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3A29D" w14:textId="77777777" w:rsidR="006C79B5" w:rsidRDefault="006C79B5" w:rsidP="00DB242E">
      <w:pPr>
        <w:jc w:val="both"/>
        <w:rPr>
          <w:bCs/>
          <w:color w:val="auto"/>
          <w:sz w:val="26"/>
          <w:szCs w:val="26"/>
        </w:rPr>
      </w:pPr>
    </w:p>
    <w:p w14:paraId="412F9369" w14:textId="77777777" w:rsidR="00DB242E" w:rsidRPr="00DB242E" w:rsidRDefault="00DB242E" w:rsidP="00DB242E">
      <w:pPr>
        <w:shd w:val="clear" w:color="auto" w:fill="FFFFFF"/>
        <w:ind w:firstLine="4962"/>
        <w:jc w:val="both"/>
        <w:rPr>
          <w:rFonts w:eastAsia="Times New Roman"/>
          <w:color w:val="1A1A1A"/>
          <w:sz w:val="24"/>
          <w:szCs w:val="24"/>
          <w:lang w:eastAsia="ru-RU"/>
        </w:rPr>
      </w:pPr>
      <w:r w:rsidRPr="00DB242E">
        <w:rPr>
          <w:rFonts w:eastAsia="Times New Roman"/>
          <w:color w:val="1A1A1A"/>
          <w:sz w:val="24"/>
          <w:szCs w:val="24"/>
          <w:lang w:eastAsia="ru-RU"/>
        </w:rPr>
        <w:t>УТВЕРЖДЕНА</w:t>
      </w:r>
    </w:p>
    <w:p w14:paraId="5936EF92" w14:textId="77777777" w:rsidR="00DB242E" w:rsidRPr="00DB242E" w:rsidRDefault="00DB242E" w:rsidP="00DB242E">
      <w:pPr>
        <w:shd w:val="clear" w:color="auto" w:fill="FFFFFF"/>
        <w:ind w:firstLine="4962"/>
        <w:jc w:val="both"/>
        <w:rPr>
          <w:rFonts w:eastAsia="Times New Roman"/>
          <w:color w:val="1A1A1A"/>
          <w:sz w:val="24"/>
          <w:szCs w:val="24"/>
          <w:lang w:eastAsia="ru-RU"/>
        </w:rPr>
      </w:pPr>
      <w:r w:rsidRPr="00DB242E">
        <w:rPr>
          <w:rFonts w:eastAsia="Times New Roman"/>
          <w:color w:val="1A1A1A"/>
          <w:sz w:val="24"/>
          <w:szCs w:val="24"/>
          <w:lang w:eastAsia="ru-RU"/>
        </w:rPr>
        <w:t>постановлением администрации</w:t>
      </w:r>
    </w:p>
    <w:p w14:paraId="2B91985F" w14:textId="77777777" w:rsidR="00DB242E" w:rsidRPr="00DB242E" w:rsidRDefault="00DB242E" w:rsidP="00DB242E">
      <w:pPr>
        <w:shd w:val="clear" w:color="auto" w:fill="FFFFFF"/>
        <w:ind w:firstLine="4962"/>
        <w:jc w:val="both"/>
        <w:rPr>
          <w:rFonts w:eastAsia="Times New Roman"/>
          <w:color w:val="1A1A1A"/>
          <w:sz w:val="24"/>
          <w:szCs w:val="24"/>
          <w:lang w:eastAsia="ru-RU"/>
        </w:rPr>
      </w:pPr>
      <w:r w:rsidRPr="00DB242E">
        <w:rPr>
          <w:rFonts w:eastAsia="Times New Roman"/>
          <w:color w:val="1A1A1A"/>
          <w:sz w:val="24"/>
          <w:szCs w:val="24"/>
          <w:lang w:eastAsia="ru-RU"/>
        </w:rPr>
        <w:t>Вологодского муниципального</w:t>
      </w:r>
    </w:p>
    <w:p w14:paraId="0B8F304F" w14:textId="4FE9658A" w:rsidR="00DB242E" w:rsidRPr="00DB242E" w:rsidRDefault="00DB242E" w:rsidP="00DB242E">
      <w:pPr>
        <w:shd w:val="clear" w:color="auto" w:fill="FFFFFF"/>
        <w:ind w:firstLine="4962"/>
        <w:jc w:val="both"/>
        <w:rPr>
          <w:rFonts w:eastAsia="Times New Roman"/>
          <w:color w:val="1A1A1A"/>
          <w:sz w:val="24"/>
          <w:szCs w:val="24"/>
          <w:lang w:eastAsia="ru-RU"/>
        </w:rPr>
      </w:pPr>
      <w:r>
        <w:rPr>
          <w:rFonts w:eastAsia="Times New Roman"/>
          <w:color w:val="1A1A1A"/>
          <w:sz w:val="24"/>
          <w:szCs w:val="24"/>
          <w:lang w:eastAsia="ru-RU"/>
        </w:rPr>
        <w:t xml:space="preserve">района от 20.02.2021 № 36-02 </w:t>
      </w:r>
    </w:p>
    <w:p w14:paraId="018EC8D9" w14:textId="45CB4BE2" w:rsidR="00DB242E" w:rsidRPr="00DB242E" w:rsidRDefault="00DB242E" w:rsidP="00DB242E">
      <w:pPr>
        <w:shd w:val="clear" w:color="auto" w:fill="FFFFFF"/>
        <w:ind w:firstLine="4962"/>
        <w:jc w:val="both"/>
        <w:rPr>
          <w:rFonts w:eastAsia="Times New Roman"/>
          <w:color w:val="1A1A1A"/>
          <w:sz w:val="24"/>
          <w:szCs w:val="24"/>
          <w:lang w:eastAsia="ru-RU"/>
        </w:rPr>
      </w:pPr>
      <w:r>
        <w:rPr>
          <w:rFonts w:eastAsia="Times New Roman"/>
          <w:color w:val="1A1A1A"/>
          <w:sz w:val="24"/>
          <w:szCs w:val="24"/>
          <w:lang w:eastAsia="ru-RU"/>
        </w:rPr>
        <w:t xml:space="preserve"> </w:t>
      </w:r>
      <w:proofErr w:type="gramStart"/>
      <w:r>
        <w:rPr>
          <w:rFonts w:eastAsia="Times New Roman"/>
          <w:color w:val="1A1A1A"/>
          <w:sz w:val="24"/>
          <w:szCs w:val="24"/>
          <w:lang w:eastAsia="ru-RU"/>
        </w:rPr>
        <w:t>(в редакции постановления</w:t>
      </w:r>
      <w:proofErr w:type="gramEnd"/>
    </w:p>
    <w:p w14:paraId="5DBBD119" w14:textId="77777777" w:rsidR="00DB242E" w:rsidRPr="00DB242E" w:rsidRDefault="00DB242E" w:rsidP="00DB242E">
      <w:pPr>
        <w:shd w:val="clear" w:color="auto" w:fill="FFFFFF"/>
        <w:ind w:firstLine="4962"/>
        <w:jc w:val="both"/>
        <w:rPr>
          <w:rFonts w:eastAsia="Times New Roman"/>
          <w:color w:val="1A1A1A"/>
          <w:sz w:val="24"/>
          <w:szCs w:val="24"/>
          <w:lang w:eastAsia="ru-RU"/>
        </w:rPr>
      </w:pPr>
      <w:r w:rsidRPr="00DB242E">
        <w:rPr>
          <w:rFonts w:eastAsia="Times New Roman"/>
          <w:color w:val="1A1A1A"/>
          <w:sz w:val="24"/>
          <w:szCs w:val="24"/>
          <w:lang w:eastAsia="ru-RU"/>
        </w:rPr>
        <w:t xml:space="preserve">администрации </w:t>
      </w:r>
      <w:proofErr w:type="gramStart"/>
      <w:r w:rsidRPr="00DB242E">
        <w:rPr>
          <w:rFonts w:eastAsia="Times New Roman"/>
          <w:color w:val="1A1A1A"/>
          <w:sz w:val="24"/>
          <w:szCs w:val="24"/>
          <w:lang w:eastAsia="ru-RU"/>
        </w:rPr>
        <w:t>Вологодского</w:t>
      </w:r>
      <w:proofErr w:type="gramEnd"/>
    </w:p>
    <w:p w14:paraId="095182A1" w14:textId="0A1E1F19" w:rsidR="00DB242E" w:rsidRPr="00DB242E" w:rsidRDefault="00DB242E" w:rsidP="00DB242E">
      <w:pPr>
        <w:shd w:val="clear" w:color="auto" w:fill="FFFFFF"/>
        <w:ind w:firstLine="4962"/>
        <w:jc w:val="both"/>
        <w:rPr>
          <w:rFonts w:eastAsia="Times New Roman"/>
          <w:color w:val="1A1A1A"/>
          <w:sz w:val="24"/>
          <w:szCs w:val="24"/>
          <w:lang w:eastAsia="ru-RU"/>
        </w:rPr>
      </w:pPr>
      <w:r>
        <w:rPr>
          <w:rFonts w:eastAsia="Times New Roman"/>
          <w:color w:val="1A1A1A"/>
          <w:sz w:val="24"/>
          <w:szCs w:val="24"/>
          <w:lang w:eastAsia="ru-RU"/>
        </w:rPr>
        <w:t>муниципального округа от 06.02.2025</w:t>
      </w:r>
    </w:p>
    <w:p w14:paraId="170D1190" w14:textId="0D05E513" w:rsidR="00DB242E" w:rsidRPr="00DB242E" w:rsidRDefault="00DB242E" w:rsidP="00DB242E">
      <w:pPr>
        <w:shd w:val="clear" w:color="auto" w:fill="FFFFFF"/>
        <w:ind w:firstLine="4962"/>
        <w:jc w:val="both"/>
        <w:rPr>
          <w:rFonts w:eastAsia="Times New Roman"/>
          <w:color w:val="1A1A1A"/>
          <w:sz w:val="24"/>
          <w:szCs w:val="24"/>
          <w:lang w:eastAsia="ru-RU"/>
        </w:rPr>
      </w:pPr>
      <w:r>
        <w:rPr>
          <w:rFonts w:eastAsia="Times New Roman"/>
          <w:color w:val="1A1A1A"/>
          <w:sz w:val="24"/>
          <w:szCs w:val="24"/>
          <w:lang w:eastAsia="ru-RU"/>
        </w:rPr>
        <w:t>№ 17</w:t>
      </w:r>
      <w:bookmarkStart w:id="0" w:name="_GoBack"/>
      <w:bookmarkEnd w:id="0"/>
      <w:r>
        <w:rPr>
          <w:rFonts w:eastAsia="Times New Roman"/>
          <w:color w:val="1A1A1A"/>
          <w:sz w:val="24"/>
          <w:szCs w:val="24"/>
          <w:lang w:eastAsia="ru-RU"/>
        </w:rPr>
        <w:t>-02</w:t>
      </w:r>
      <w:r w:rsidRPr="00DB242E">
        <w:rPr>
          <w:rFonts w:eastAsia="Times New Roman"/>
          <w:color w:val="1A1A1A"/>
          <w:sz w:val="24"/>
          <w:szCs w:val="24"/>
          <w:lang w:eastAsia="ru-RU"/>
        </w:rPr>
        <w:t>)</w:t>
      </w:r>
    </w:p>
    <w:p w14:paraId="6F169C6E" w14:textId="77777777" w:rsidR="007546ED" w:rsidRDefault="007546ED" w:rsidP="003C499D">
      <w:pPr>
        <w:jc w:val="right"/>
        <w:rPr>
          <w:bCs/>
          <w:color w:val="auto"/>
          <w:sz w:val="26"/>
          <w:szCs w:val="26"/>
        </w:rPr>
      </w:pPr>
    </w:p>
    <w:p w14:paraId="517C0D1D" w14:textId="77777777" w:rsidR="007546ED" w:rsidRDefault="007546ED" w:rsidP="003C499D">
      <w:pPr>
        <w:jc w:val="right"/>
        <w:rPr>
          <w:bCs/>
          <w:color w:val="auto"/>
          <w:sz w:val="26"/>
          <w:szCs w:val="26"/>
        </w:rPr>
      </w:pPr>
    </w:p>
    <w:p w14:paraId="1F0FF39E" w14:textId="77777777" w:rsidR="007546ED" w:rsidRPr="00310A62" w:rsidRDefault="007546ED" w:rsidP="003C499D">
      <w:pPr>
        <w:jc w:val="right"/>
        <w:rPr>
          <w:bCs/>
          <w:color w:val="auto"/>
          <w:sz w:val="26"/>
          <w:szCs w:val="26"/>
        </w:rPr>
      </w:pPr>
    </w:p>
    <w:p w14:paraId="57846A8E" w14:textId="77777777" w:rsidR="006C79B5" w:rsidRPr="00310A62" w:rsidRDefault="006C79B5" w:rsidP="003C499D">
      <w:pPr>
        <w:jc w:val="right"/>
        <w:rPr>
          <w:bCs/>
          <w:color w:val="auto"/>
          <w:sz w:val="26"/>
          <w:szCs w:val="26"/>
        </w:rPr>
      </w:pPr>
    </w:p>
    <w:p w14:paraId="7656D9AF" w14:textId="77777777" w:rsidR="006C79B5" w:rsidRPr="00310A62" w:rsidRDefault="006C79B5" w:rsidP="003C499D">
      <w:pPr>
        <w:jc w:val="right"/>
        <w:rPr>
          <w:bCs/>
          <w:color w:val="auto"/>
          <w:sz w:val="26"/>
          <w:szCs w:val="26"/>
        </w:rPr>
      </w:pPr>
    </w:p>
    <w:p w14:paraId="7CE9F36D" w14:textId="77777777" w:rsidR="006C79B5" w:rsidRPr="00310A62" w:rsidRDefault="006C79B5" w:rsidP="003C499D">
      <w:pPr>
        <w:jc w:val="right"/>
        <w:rPr>
          <w:bCs/>
          <w:color w:val="auto"/>
          <w:sz w:val="26"/>
          <w:szCs w:val="26"/>
        </w:rPr>
      </w:pPr>
    </w:p>
    <w:p w14:paraId="191A6BAF" w14:textId="77777777" w:rsidR="00D87559" w:rsidRPr="00310A62" w:rsidRDefault="00D87559" w:rsidP="00D87559">
      <w:pPr>
        <w:widowControl w:val="0"/>
        <w:rPr>
          <w:rFonts w:eastAsia="Times New Roman"/>
          <w:color w:val="auto"/>
          <w:sz w:val="24"/>
        </w:rPr>
      </w:pPr>
    </w:p>
    <w:p w14:paraId="25A1DDBC" w14:textId="77777777" w:rsidR="00D87559" w:rsidRPr="00310A62" w:rsidRDefault="00D87559" w:rsidP="00D87559">
      <w:pPr>
        <w:widowControl w:val="0"/>
        <w:rPr>
          <w:rFonts w:eastAsia="Times New Roman"/>
          <w:color w:val="auto"/>
          <w:sz w:val="24"/>
        </w:rPr>
      </w:pPr>
    </w:p>
    <w:p w14:paraId="4DC441E0" w14:textId="77777777" w:rsidR="00D87559" w:rsidRPr="00310A62" w:rsidRDefault="00D87559" w:rsidP="00D87559">
      <w:pPr>
        <w:widowControl w:val="0"/>
        <w:rPr>
          <w:rFonts w:eastAsia="Times New Roman"/>
          <w:color w:val="auto"/>
          <w:sz w:val="24"/>
        </w:rPr>
      </w:pPr>
    </w:p>
    <w:p w14:paraId="1AA0D0FE" w14:textId="77777777" w:rsidR="00D87559" w:rsidRPr="00310A62" w:rsidRDefault="00D87559" w:rsidP="00D87559">
      <w:pPr>
        <w:widowControl w:val="0"/>
        <w:rPr>
          <w:rFonts w:eastAsia="Times New Roman"/>
          <w:color w:val="auto"/>
          <w:sz w:val="24"/>
        </w:rPr>
      </w:pPr>
    </w:p>
    <w:p w14:paraId="267E59AC" w14:textId="77777777" w:rsidR="00D87559" w:rsidRPr="00310A62" w:rsidRDefault="00D87559" w:rsidP="00D87559">
      <w:pPr>
        <w:widowControl w:val="0"/>
        <w:spacing w:before="6"/>
        <w:rPr>
          <w:rFonts w:eastAsia="Times New Roman"/>
          <w:color w:val="auto"/>
        </w:rPr>
      </w:pPr>
    </w:p>
    <w:p w14:paraId="5842D434" w14:textId="77777777" w:rsidR="00D87559" w:rsidRPr="00310A62" w:rsidRDefault="00D87559" w:rsidP="00D87559">
      <w:pPr>
        <w:widowControl w:val="0"/>
        <w:ind w:left="329" w:right="559"/>
        <w:jc w:val="center"/>
        <w:rPr>
          <w:rFonts w:eastAsia="Times New Roman"/>
          <w:color w:val="auto"/>
          <w:sz w:val="36"/>
          <w:szCs w:val="22"/>
        </w:rPr>
      </w:pPr>
      <w:r w:rsidRPr="00310A62">
        <w:rPr>
          <w:rFonts w:eastAsia="Times New Roman"/>
          <w:color w:val="auto"/>
          <w:sz w:val="36"/>
          <w:szCs w:val="22"/>
        </w:rPr>
        <w:t xml:space="preserve">МУНИЦИПАЛЬНАЯ ПРОГРАММА </w:t>
      </w:r>
    </w:p>
    <w:p w14:paraId="53DF9E5E" w14:textId="77777777" w:rsidR="00D87559" w:rsidRPr="00310A62" w:rsidRDefault="00D87559" w:rsidP="00D87559">
      <w:pPr>
        <w:widowControl w:val="0"/>
        <w:ind w:left="329" w:right="559"/>
        <w:jc w:val="center"/>
        <w:rPr>
          <w:rFonts w:eastAsia="Times New Roman"/>
          <w:color w:val="auto"/>
        </w:rPr>
      </w:pPr>
    </w:p>
    <w:p w14:paraId="13283884" w14:textId="77777777" w:rsidR="00ED07C1" w:rsidRPr="00310A62" w:rsidRDefault="00D87559" w:rsidP="00D87559">
      <w:pPr>
        <w:widowControl w:val="0"/>
        <w:spacing w:before="1"/>
        <w:ind w:left="329" w:right="558"/>
        <w:jc w:val="center"/>
        <w:rPr>
          <w:rFonts w:eastAsia="Times New Roman"/>
          <w:color w:val="auto"/>
        </w:rPr>
      </w:pPr>
      <w:r w:rsidRPr="00310A62">
        <w:rPr>
          <w:rFonts w:eastAsia="Times New Roman"/>
          <w:color w:val="auto"/>
        </w:rPr>
        <w:t xml:space="preserve">«Управление муниципальной собственностью </w:t>
      </w:r>
    </w:p>
    <w:p w14:paraId="44CB6499" w14:textId="294B31CF" w:rsidR="00D87559" w:rsidRPr="00310A62" w:rsidRDefault="00D87559" w:rsidP="00D87559">
      <w:pPr>
        <w:widowControl w:val="0"/>
        <w:spacing w:before="1"/>
        <w:ind w:left="329" w:right="558"/>
        <w:jc w:val="center"/>
        <w:rPr>
          <w:rFonts w:eastAsia="Times New Roman"/>
          <w:color w:val="auto"/>
        </w:rPr>
      </w:pPr>
      <w:r w:rsidRPr="00310A62">
        <w:rPr>
          <w:rFonts w:eastAsia="Times New Roman"/>
          <w:color w:val="auto"/>
        </w:rPr>
        <w:t>Вологодского муниципального округа»</w:t>
      </w:r>
    </w:p>
    <w:p w14:paraId="49DF235D" w14:textId="77777777" w:rsidR="00D87559" w:rsidRPr="00310A62" w:rsidRDefault="00D87559" w:rsidP="00D87559">
      <w:pPr>
        <w:widowControl w:val="0"/>
        <w:spacing w:before="1"/>
        <w:ind w:left="329" w:right="558"/>
        <w:jc w:val="center"/>
        <w:rPr>
          <w:rFonts w:eastAsia="Times New Roman"/>
          <w:color w:val="auto"/>
        </w:rPr>
      </w:pPr>
      <w:r w:rsidRPr="00310A62">
        <w:rPr>
          <w:rFonts w:eastAsia="Times New Roman"/>
          <w:color w:val="auto"/>
        </w:rPr>
        <w:t>(далее – муниципальная программа)</w:t>
      </w:r>
    </w:p>
    <w:p w14:paraId="105C8233" w14:textId="77777777" w:rsidR="00D87559" w:rsidRPr="00310A62" w:rsidRDefault="00D87559" w:rsidP="00D87559">
      <w:pPr>
        <w:widowControl w:val="0"/>
        <w:rPr>
          <w:rFonts w:eastAsia="Times New Roman"/>
          <w:color w:val="auto"/>
          <w:sz w:val="36"/>
        </w:rPr>
      </w:pPr>
    </w:p>
    <w:p w14:paraId="47FBA915" w14:textId="77777777" w:rsidR="00D87559" w:rsidRPr="00310A62" w:rsidRDefault="00D87559" w:rsidP="00D87559">
      <w:pPr>
        <w:widowControl w:val="0"/>
        <w:rPr>
          <w:rFonts w:eastAsia="Times New Roman"/>
          <w:b/>
          <w:color w:val="auto"/>
          <w:sz w:val="36"/>
        </w:rPr>
      </w:pPr>
    </w:p>
    <w:p w14:paraId="1C925A35" w14:textId="77777777" w:rsidR="00D87559" w:rsidRPr="00310A62" w:rsidRDefault="00D87559" w:rsidP="00D87559">
      <w:pPr>
        <w:widowControl w:val="0"/>
        <w:rPr>
          <w:rFonts w:eastAsia="Times New Roman"/>
          <w:b/>
          <w:color w:val="auto"/>
          <w:sz w:val="36"/>
        </w:rPr>
      </w:pPr>
    </w:p>
    <w:p w14:paraId="359B52FC" w14:textId="77777777" w:rsidR="00D87559" w:rsidRPr="00310A62" w:rsidRDefault="00D87559" w:rsidP="00D87559">
      <w:pPr>
        <w:widowControl w:val="0"/>
        <w:rPr>
          <w:rFonts w:eastAsia="Times New Roman"/>
          <w:b/>
          <w:color w:val="auto"/>
          <w:sz w:val="36"/>
        </w:rPr>
      </w:pPr>
    </w:p>
    <w:p w14:paraId="22CB5C13" w14:textId="77777777" w:rsidR="00D87559" w:rsidRPr="00310A62" w:rsidRDefault="00D87559" w:rsidP="00D87559">
      <w:pPr>
        <w:widowControl w:val="0"/>
        <w:rPr>
          <w:rFonts w:eastAsia="Times New Roman"/>
          <w:b/>
          <w:color w:val="auto"/>
          <w:sz w:val="36"/>
        </w:rPr>
      </w:pPr>
    </w:p>
    <w:p w14:paraId="6E98062A" w14:textId="77777777" w:rsidR="00D87559" w:rsidRPr="00310A62" w:rsidRDefault="00D87559" w:rsidP="00D87559">
      <w:pPr>
        <w:widowControl w:val="0"/>
        <w:rPr>
          <w:rFonts w:eastAsia="Times New Roman"/>
          <w:b/>
          <w:color w:val="auto"/>
          <w:sz w:val="36"/>
        </w:rPr>
      </w:pPr>
    </w:p>
    <w:p w14:paraId="59315B1D" w14:textId="77777777" w:rsidR="00D87559" w:rsidRPr="00310A62" w:rsidRDefault="00D87559" w:rsidP="00D87559">
      <w:pPr>
        <w:widowControl w:val="0"/>
        <w:rPr>
          <w:rFonts w:eastAsia="Times New Roman"/>
          <w:b/>
          <w:color w:val="auto"/>
          <w:sz w:val="36"/>
        </w:rPr>
      </w:pPr>
    </w:p>
    <w:p w14:paraId="558149EA" w14:textId="77777777" w:rsidR="00D87559" w:rsidRPr="00310A62" w:rsidRDefault="00D87559" w:rsidP="00D87559">
      <w:pPr>
        <w:widowControl w:val="0"/>
        <w:rPr>
          <w:rFonts w:eastAsia="Times New Roman"/>
          <w:b/>
          <w:color w:val="auto"/>
          <w:sz w:val="36"/>
        </w:rPr>
      </w:pPr>
    </w:p>
    <w:p w14:paraId="5BFD82CD" w14:textId="77777777" w:rsidR="00D87559" w:rsidRPr="00310A62" w:rsidRDefault="00D87559" w:rsidP="00D87559">
      <w:pPr>
        <w:widowControl w:val="0"/>
        <w:rPr>
          <w:rFonts w:eastAsia="Times New Roman"/>
          <w:b/>
          <w:color w:val="auto"/>
          <w:sz w:val="36"/>
        </w:rPr>
      </w:pPr>
    </w:p>
    <w:p w14:paraId="278FE8C9" w14:textId="77777777" w:rsidR="00D87559" w:rsidRPr="00310A62" w:rsidRDefault="00D87559" w:rsidP="00D87559">
      <w:pPr>
        <w:widowControl w:val="0"/>
        <w:rPr>
          <w:rFonts w:eastAsia="Times New Roman"/>
          <w:b/>
          <w:color w:val="auto"/>
          <w:sz w:val="36"/>
        </w:rPr>
      </w:pPr>
    </w:p>
    <w:p w14:paraId="56E23997" w14:textId="77777777" w:rsidR="00D87559" w:rsidRPr="00310A62" w:rsidRDefault="00D87559" w:rsidP="00D87559">
      <w:pPr>
        <w:widowControl w:val="0"/>
        <w:rPr>
          <w:rFonts w:eastAsia="Times New Roman"/>
          <w:b/>
          <w:color w:val="auto"/>
          <w:sz w:val="36"/>
        </w:rPr>
      </w:pPr>
    </w:p>
    <w:p w14:paraId="3FC83623" w14:textId="77777777" w:rsidR="00D87559" w:rsidRPr="00310A62" w:rsidRDefault="00D87559" w:rsidP="00D87559">
      <w:pPr>
        <w:widowControl w:val="0"/>
        <w:rPr>
          <w:rFonts w:eastAsia="Times New Roman"/>
          <w:b/>
          <w:color w:val="auto"/>
          <w:sz w:val="47"/>
        </w:rPr>
      </w:pPr>
    </w:p>
    <w:p w14:paraId="7ED1C636" w14:textId="77777777" w:rsidR="00D87559" w:rsidRPr="00310A62" w:rsidRDefault="00D87559" w:rsidP="00D87559">
      <w:pPr>
        <w:widowControl w:val="0"/>
        <w:rPr>
          <w:rFonts w:eastAsia="Calibri"/>
          <w:color w:val="auto"/>
        </w:rPr>
      </w:pPr>
    </w:p>
    <w:p w14:paraId="50ADFC3A" w14:textId="77777777" w:rsidR="00D87559" w:rsidRPr="00310A62" w:rsidRDefault="00D87559" w:rsidP="00D87559">
      <w:pPr>
        <w:widowControl w:val="0"/>
        <w:rPr>
          <w:rFonts w:eastAsia="Times New Roman"/>
          <w:color w:val="auto"/>
          <w:sz w:val="36"/>
          <w:szCs w:val="22"/>
        </w:rPr>
        <w:sectPr w:rsidR="00D87559" w:rsidRPr="00310A62" w:rsidSect="00AC068E">
          <w:footerReference w:type="default" r:id="rId9"/>
          <w:pgSz w:w="11910" w:h="16840"/>
          <w:pgMar w:top="851" w:right="851" w:bottom="851" w:left="1985" w:header="720" w:footer="658" w:gutter="0"/>
          <w:pgNumType w:start="1"/>
          <w:cols w:space="720"/>
        </w:sectPr>
      </w:pPr>
    </w:p>
    <w:p w14:paraId="3DB22B97" w14:textId="77777777" w:rsidR="00D87559" w:rsidRPr="00310A62" w:rsidRDefault="00D87559" w:rsidP="00D87559">
      <w:pPr>
        <w:widowControl w:val="0"/>
        <w:spacing w:before="36"/>
        <w:ind w:right="3414"/>
        <w:jc w:val="center"/>
        <w:outlineLvl w:val="0"/>
        <w:rPr>
          <w:rFonts w:eastAsia="Times New Roman"/>
          <w:b/>
          <w:bCs/>
          <w:color w:val="auto"/>
        </w:rPr>
      </w:pPr>
      <w:bookmarkStart w:id="1" w:name="OLE_LINK1"/>
      <w:bookmarkStart w:id="2" w:name="OLE_LINK2"/>
      <w:r w:rsidRPr="00310A62">
        <w:rPr>
          <w:rFonts w:eastAsia="Times New Roman"/>
          <w:b/>
          <w:bCs/>
          <w:color w:val="auto"/>
        </w:rPr>
        <w:lastRenderedPageBreak/>
        <w:t xml:space="preserve">                                             ПАСПОРТ</w:t>
      </w:r>
    </w:p>
    <w:p w14:paraId="773F169F" w14:textId="77777777" w:rsidR="00D87559" w:rsidRPr="00310A62" w:rsidRDefault="00D87559" w:rsidP="00D87559">
      <w:pPr>
        <w:widowControl w:val="0"/>
        <w:spacing w:line="322" w:lineRule="exact"/>
        <w:ind w:right="105"/>
        <w:jc w:val="center"/>
        <w:rPr>
          <w:rFonts w:eastAsia="Times New Roman"/>
          <w:b/>
          <w:color w:val="auto"/>
          <w:szCs w:val="22"/>
        </w:rPr>
      </w:pPr>
      <w:r w:rsidRPr="00310A62">
        <w:rPr>
          <w:rFonts w:eastAsia="Times New Roman"/>
          <w:b/>
          <w:color w:val="auto"/>
          <w:szCs w:val="22"/>
        </w:rPr>
        <w:t xml:space="preserve">муниципальной программы </w:t>
      </w:r>
    </w:p>
    <w:p w14:paraId="4A53B8A3" w14:textId="77777777" w:rsidR="00D87559" w:rsidRPr="00310A62" w:rsidRDefault="00D87559" w:rsidP="00D87559">
      <w:pPr>
        <w:widowControl w:val="0"/>
        <w:ind w:right="1070"/>
        <w:rPr>
          <w:rFonts w:eastAsia="Times New Roman"/>
          <w:b/>
          <w:color w:val="auto"/>
          <w:szCs w:val="22"/>
        </w:rPr>
      </w:pPr>
    </w:p>
    <w:tbl>
      <w:tblPr>
        <w:tblW w:w="4915" w:type="pct"/>
        <w:jc w:val="center"/>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6"/>
        <w:gridCol w:w="7111"/>
      </w:tblGrid>
      <w:tr w:rsidR="00310A62" w:rsidRPr="00310A62" w14:paraId="7BF2D2C7" w14:textId="77777777" w:rsidTr="00372E1A">
        <w:trPr>
          <w:trHeight w:hRule="exact" w:val="990"/>
          <w:jc w:val="center"/>
        </w:trPr>
        <w:tc>
          <w:tcPr>
            <w:tcW w:w="2896" w:type="dxa"/>
            <w:shd w:val="clear" w:color="auto" w:fill="auto"/>
          </w:tcPr>
          <w:p w14:paraId="08DF2E31" w14:textId="77777777" w:rsidR="00D87559" w:rsidRPr="00310A62" w:rsidRDefault="00D87559" w:rsidP="00D87559">
            <w:pPr>
              <w:autoSpaceDE w:val="0"/>
              <w:autoSpaceDN w:val="0"/>
              <w:adjustRightInd w:val="0"/>
              <w:ind w:left="112" w:hanging="42"/>
              <w:rPr>
                <w:rFonts w:eastAsia="Times New Roman"/>
                <w:color w:val="auto"/>
                <w:sz w:val="22"/>
                <w:szCs w:val="22"/>
                <w:lang w:eastAsia="ru-RU"/>
              </w:rPr>
            </w:pPr>
            <w:r w:rsidRPr="00310A62">
              <w:rPr>
                <w:rFonts w:eastAsia="Times New Roman"/>
                <w:color w:val="auto"/>
                <w:sz w:val="22"/>
                <w:szCs w:val="22"/>
                <w:lang w:eastAsia="ru-RU"/>
              </w:rPr>
              <w:t xml:space="preserve">Наименование муниципальной программы </w:t>
            </w:r>
          </w:p>
        </w:tc>
        <w:tc>
          <w:tcPr>
            <w:tcW w:w="7111" w:type="dxa"/>
            <w:shd w:val="clear" w:color="auto" w:fill="auto"/>
          </w:tcPr>
          <w:p w14:paraId="74FBD3A2" w14:textId="14A9E972" w:rsidR="00D87559" w:rsidRPr="00310A62" w:rsidRDefault="00D87559" w:rsidP="00B00335">
            <w:pPr>
              <w:widowControl w:val="0"/>
              <w:tabs>
                <w:tab w:val="left" w:pos="142"/>
              </w:tabs>
              <w:ind w:left="103" w:right="101" w:firstLine="39"/>
              <w:rPr>
                <w:rFonts w:eastAsia="Times New Roman"/>
                <w:color w:val="auto"/>
                <w:sz w:val="22"/>
                <w:szCs w:val="22"/>
              </w:rPr>
            </w:pPr>
            <w:r w:rsidRPr="00310A62">
              <w:rPr>
                <w:rFonts w:eastAsia="Times New Roman"/>
                <w:color w:val="auto"/>
                <w:sz w:val="22"/>
                <w:szCs w:val="22"/>
              </w:rPr>
              <w:t>Управление муниципальной собственностью Вологодского муниципального округа</w:t>
            </w:r>
          </w:p>
        </w:tc>
      </w:tr>
      <w:tr w:rsidR="00310A62" w:rsidRPr="00310A62" w14:paraId="273811D4" w14:textId="77777777" w:rsidTr="00372E1A">
        <w:trPr>
          <w:trHeight w:hRule="exact" w:val="1270"/>
          <w:jc w:val="center"/>
        </w:trPr>
        <w:tc>
          <w:tcPr>
            <w:tcW w:w="2896" w:type="dxa"/>
            <w:shd w:val="clear" w:color="auto" w:fill="auto"/>
          </w:tcPr>
          <w:p w14:paraId="2D8D0FE9" w14:textId="77777777" w:rsidR="00D87559" w:rsidRPr="00310A62" w:rsidRDefault="00D87559" w:rsidP="00D87559">
            <w:pPr>
              <w:widowControl w:val="0"/>
              <w:ind w:left="112" w:hanging="42"/>
              <w:rPr>
                <w:rFonts w:eastAsia="Times New Roman"/>
                <w:color w:val="auto"/>
                <w:sz w:val="22"/>
                <w:szCs w:val="22"/>
              </w:rPr>
            </w:pPr>
            <w:r w:rsidRPr="00310A62">
              <w:rPr>
                <w:rFonts w:eastAsia="Times New Roman"/>
                <w:color w:val="auto"/>
                <w:sz w:val="22"/>
                <w:szCs w:val="22"/>
              </w:rPr>
              <w:t>Ответственный исполнитель муниципальной программы</w:t>
            </w:r>
          </w:p>
        </w:tc>
        <w:tc>
          <w:tcPr>
            <w:tcW w:w="7111" w:type="dxa"/>
            <w:shd w:val="clear" w:color="auto" w:fill="auto"/>
          </w:tcPr>
          <w:p w14:paraId="27CAF105" w14:textId="7F6E4025" w:rsidR="00D87559" w:rsidRPr="00310A62" w:rsidRDefault="00D87559" w:rsidP="006B41A4">
            <w:pPr>
              <w:widowControl w:val="0"/>
              <w:tabs>
                <w:tab w:val="left" w:pos="142"/>
              </w:tabs>
              <w:ind w:left="163" w:right="101"/>
              <w:jc w:val="both"/>
              <w:rPr>
                <w:rFonts w:eastAsia="Times New Roman"/>
                <w:color w:val="auto"/>
                <w:sz w:val="22"/>
                <w:szCs w:val="22"/>
              </w:rPr>
            </w:pPr>
            <w:r w:rsidRPr="00310A62">
              <w:rPr>
                <w:rFonts w:eastAsia="Times New Roman"/>
                <w:color w:val="auto"/>
                <w:sz w:val="22"/>
                <w:szCs w:val="22"/>
              </w:rPr>
              <w:t>Администрация Вологодского муниципального округа (управление имущественных отношений</w:t>
            </w:r>
            <w:r w:rsidR="006B41A4" w:rsidRPr="00310A62">
              <w:rPr>
                <w:rFonts w:eastAsia="Times New Roman"/>
                <w:color w:val="auto"/>
                <w:sz w:val="22"/>
                <w:szCs w:val="22"/>
              </w:rPr>
              <w:t xml:space="preserve"> администрации Вологодского муниципального округа</w:t>
            </w:r>
            <w:r w:rsidRPr="00310A62">
              <w:rPr>
                <w:rFonts w:eastAsia="Times New Roman"/>
                <w:color w:val="auto"/>
                <w:sz w:val="22"/>
                <w:szCs w:val="22"/>
              </w:rPr>
              <w:t>)</w:t>
            </w:r>
            <w:r w:rsidR="00B00335" w:rsidRPr="00310A62">
              <w:rPr>
                <w:rFonts w:eastAsia="Times New Roman"/>
                <w:color w:val="auto"/>
                <w:sz w:val="22"/>
                <w:szCs w:val="22"/>
              </w:rPr>
              <w:t>.</w:t>
            </w:r>
          </w:p>
          <w:p w14:paraId="17A81B9D" w14:textId="07A5D1CC" w:rsidR="00B00335" w:rsidRPr="00310A62" w:rsidRDefault="00B00335" w:rsidP="006B41A4">
            <w:pPr>
              <w:widowControl w:val="0"/>
              <w:tabs>
                <w:tab w:val="left" w:pos="142"/>
              </w:tabs>
              <w:ind w:left="163" w:right="101"/>
              <w:jc w:val="both"/>
              <w:rPr>
                <w:rFonts w:eastAsia="Times New Roman"/>
                <w:color w:val="auto"/>
                <w:sz w:val="22"/>
                <w:szCs w:val="22"/>
              </w:rPr>
            </w:pPr>
            <w:r w:rsidRPr="00310A62">
              <w:rPr>
                <w:rFonts w:eastAsia="Times New Roman"/>
                <w:color w:val="auto"/>
                <w:sz w:val="22"/>
                <w:szCs w:val="22"/>
              </w:rPr>
              <w:t>До 01.01.2023 администрация Вологодского муниципального района</w:t>
            </w:r>
          </w:p>
        </w:tc>
      </w:tr>
      <w:tr w:rsidR="00310A62" w:rsidRPr="00310A62" w14:paraId="4AC389AA" w14:textId="77777777" w:rsidTr="00372E1A">
        <w:trPr>
          <w:trHeight w:hRule="exact" w:val="992"/>
          <w:jc w:val="center"/>
        </w:trPr>
        <w:tc>
          <w:tcPr>
            <w:tcW w:w="2896" w:type="dxa"/>
            <w:shd w:val="clear" w:color="auto" w:fill="auto"/>
          </w:tcPr>
          <w:p w14:paraId="2D10C9E8" w14:textId="77777777" w:rsidR="00D87559" w:rsidRPr="00310A62" w:rsidRDefault="00D87559" w:rsidP="00D87559">
            <w:pPr>
              <w:autoSpaceDE w:val="0"/>
              <w:autoSpaceDN w:val="0"/>
              <w:adjustRightInd w:val="0"/>
              <w:ind w:left="63"/>
              <w:rPr>
                <w:rFonts w:eastAsia="Times New Roman"/>
                <w:color w:val="auto"/>
                <w:sz w:val="22"/>
                <w:szCs w:val="22"/>
                <w:lang w:eastAsia="ru-RU"/>
              </w:rPr>
            </w:pPr>
            <w:r w:rsidRPr="00310A62">
              <w:rPr>
                <w:rFonts w:eastAsia="Times New Roman"/>
                <w:color w:val="auto"/>
                <w:sz w:val="22"/>
                <w:szCs w:val="22"/>
                <w:lang w:eastAsia="ru-RU"/>
              </w:rPr>
              <w:t>Соисполнители муниципальной программы</w:t>
            </w:r>
          </w:p>
        </w:tc>
        <w:tc>
          <w:tcPr>
            <w:tcW w:w="7111" w:type="dxa"/>
            <w:shd w:val="clear" w:color="auto" w:fill="auto"/>
          </w:tcPr>
          <w:p w14:paraId="781EA597" w14:textId="77777777" w:rsidR="00D87559" w:rsidRPr="00310A62" w:rsidRDefault="00D87559" w:rsidP="00D87559">
            <w:pPr>
              <w:widowControl w:val="0"/>
              <w:tabs>
                <w:tab w:val="left" w:pos="142"/>
              </w:tabs>
              <w:ind w:left="103" w:right="101" w:firstLine="39"/>
              <w:rPr>
                <w:rFonts w:eastAsia="Times New Roman"/>
                <w:color w:val="auto"/>
                <w:sz w:val="22"/>
                <w:szCs w:val="22"/>
              </w:rPr>
            </w:pPr>
            <w:r w:rsidRPr="00310A62">
              <w:rPr>
                <w:rFonts w:eastAsia="Times New Roman"/>
                <w:color w:val="auto"/>
                <w:sz w:val="22"/>
                <w:szCs w:val="22"/>
              </w:rPr>
              <w:t>-</w:t>
            </w:r>
          </w:p>
        </w:tc>
      </w:tr>
      <w:tr w:rsidR="00310A62" w:rsidRPr="00310A62" w14:paraId="295B2113" w14:textId="77777777" w:rsidTr="00372E1A">
        <w:trPr>
          <w:trHeight w:hRule="exact" w:val="994"/>
          <w:jc w:val="center"/>
        </w:trPr>
        <w:tc>
          <w:tcPr>
            <w:tcW w:w="2896" w:type="dxa"/>
            <w:shd w:val="clear" w:color="auto" w:fill="auto"/>
          </w:tcPr>
          <w:p w14:paraId="4A8529AE" w14:textId="77777777" w:rsidR="00D87559" w:rsidRPr="00310A62" w:rsidRDefault="00D87559" w:rsidP="00D87559">
            <w:pPr>
              <w:autoSpaceDE w:val="0"/>
              <w:autoSpaceDN w:val="0"/>
              <w:adjustRightInd w:val="0"/>
              <w:ind w:left="63"/>
              <w:rPr>
                <w:rFonts w:eastAsia="Times New Roman"/>
                <w:color w:val="auto"/>
                <w:sz w:val="22"/>
                <w:szCs w:val="22"/>
                <w:lang w:eastAsia="ru-RU"/>
              </w:rPr>
            </w:pPr>
            <w:r w:rsidRPr="00310A62">
              <w:rPr>
                <w:rFonts w:eastAsia="Times New Roman"/>
                <w:color w:val="auto"/>
                <w:sz w:val="22"/>
                <w:szCs w:val="22"/>
                <w:lang w:eastAsia="ru-RU"/>
              </w:rPr>
              <w:t>Срок реализации муниципальной программы</w:t>
            </w:r>
          </w:p>
        </w:tc>
        <w:tc>
          <w:tcPr>
            <w:tcW w:w="7111" w:type="dxa"/>
            <w:shd w:val="clear" w:color="auto" w:fill="auto"/>
          </w:tcPr>
          <w:p w14:paraId="719CD9C4" w14:textId="69588D96" w:rsidR="00D87559" w:rsidRPr="00310A62" w:rsidRDefault="00D87559" w:rsidP="00D87559">
            <w:pPr>
              <w:widowControl w:val="0"/>
              <w:tabs>
                <w:tab w:val="left" w:pos="142"/>
              </w:tabs>
              <w:ind w:left="103" w:right="101" w:firstLine="39"/>
              <w:rPr>
                <w:rFonts w:eastAsia="Times New Roman"/>
                <w:color w:val="auto"/>
                <w:sz w:val="22"/>
                <w:szCs w:val="22"/>
                <w:lang w:val="en-US"/>
              </w:rPr>
            </w:pPr>
            <w:r w:rsidRPr="00310A62">
              <w:rPr>
                <w:rFonts w:eastAsia="Times New Roman"/>
                <w:color w:val="auto"/>
                <w:sz w:val="22"/>
                <w:szCs w:val="22"/>
                <w:lang w:val="en-US"/>
              </w:rPr>
              <w:t>20</w:t>
            </w:r>
            <w:r w:rsidRPr="00310A62">
              <w:rPr>
                <w:rFonts w:eastAsia="Times New Roman"/>
                <w:color w:val="auto"/>
                <w:sz w:val="22"/>
                <w:szCs w:val="22"/>
              </w:rPr>
              <w:t>22</w:t>
            </w:r>
            <w:r w:rsidRPr="00310A62">
              <w:rPr>
                <w:rFonts w:eastAsia="Times New Roman"/>
                <w:color w:val="auto"/>
                <w:sz w:val="22"/>
                <w:szCs w:val="22"/>
                <w:lang w:val="en-US"/>
              </w:rPr>
              <w:t>-20</w:t>
            </w:r>
            <w:r w:rsidR="009F126A" w:rsidRPr="00310A62">
              <w:rPr>
                <w:rFonts w:eastAsia="Times New Roman"/>
                <w:color w:val="auto"/>
                <w:sz w:val="22"/>
                <w:szCs w:val="22"/>
              </w:rPr>
              <w:t>27</w:t>
            </w:r>
            <w:r w:rsidRPr="00310A62">
              <w:rPr>
                <w:rFonts w:eastAsia="Times New Roman"/>
                <w:color w:val="auto"/>
                <w:sz w:val="22"/>
                <w:szCs w:val="22"/>
                <w:lang w:val="en-US"/>
              </w:rPr>
              <w:t xml:space="preserve"> г</w:t>
            </w:r>
            <w:r w:rsidR="00B00335" w:rsidRPr="00310A62">
              <w:rPr>
                <w:rFonts w:eastAsia="Times New Roman"/>
                <w:color w:val="auto"/>
                <w:sz w:val="22"/>
                <w:szCs w:val="22"/>
              </w:rPr>
              <w:t>оды</w:t>
            </w:r>
          </w:p>
        </w:tc>
      </w:tr>
      <w:tr w:rsidR="00310A62" w:rsidRPr="00310A62" w14:paraId="12FC1736" w14:textId="77777777" w:rsidTr="008C7600">
        <w:trPr>
          <w:trHeight w:hRule="exact" w:val="1277"/>
          <w:jc w:val="center"/>
        </w:trPr>
        <w:tc>
          <w:tcPr>
            <w:tcW w:w="2896" w:type="dxa"/>
            <w:shd w:val="clear" w:color="auto" w:fill="auto"/>
          </w:tcPr>
          <w:p w14:paraId="2810ACE5" w14:textId="77777777" w:rsidR="00D87559" w:rsidRPr="00310A62" w:rsidRDefault="00D87559" w:rsidP="00D87559">
            <w:pPr>
              <w:autoSpaceDE w:val="0"/>
              <w:autoSpaceDN w:val="0"/>
              <w:adjustRightInd w:val="0"/>
              <w:ind w:left="63"/>
              <w:rPr>
                <w:rFonts w:eastAsia="Times New Roman"/>
                <w:color w:val="auto"/>
                <w:sz w:val="22"/>
                <w:szCs w:val="22"/>
                <w:lang w:eastAsia="ru-RU"/>
              </w:rPr>
            </w:pPr>
            <w:r w:rsidRPr="00310A62">
              <w:rPr>
                <w:rFonts w:eastAsia="Times New Roman"/>
                <w:color w:val="auto"/>
                <w:sz w:val="22"/>
                <w:szCs w:val="22"/>
                <w:lang w:eastAsia="ru-RU"/>
              </w:rPr>
              <w:t>Цели муниципальной программы</w:t>
            </w:r>
          </w:p>
        </w:tc>
        <w:tc>
          <w:tcPr>
            <w:tcW w:w="7111" w:type="dxa"/>
            <w:shd w:val="clear" w:color="auto" w:fill="auto"/>
          </w:tcPr>
          <w:p w14:paraId="702BCDA3" w14:textId="77777777" w:rsidR="007B5C7B" w:rsidRPr="00310A62" w:rsidRDefault="008C7600" w:rsidP="007B5C7B">
            <w:pPr>
              <w:widowControl w:val="0"/>
              <w:tabs>
                <w:tab w:val="left" w:pos="142"/>
              </w:tabs>
              <w:spacing w:before="91"/>
              <w:ind w:left="103" w:right="101"/>
              <w:jc w:val="both"/>
              <w:rPr>
                <w:rFonts w:eastAsia="Times New Roman"/>
                <w:color w:val="auto"/>
                <w:sz w:val="22"/>
                <w:szCs w:val="22"/>
              </w:rPr>
            </w:pPr>
            <w:r w:rsidRPr="00310A62">
              <w:rPr>
                <w:rFonts w:eastAsia="Times New Roman"/>
                <w:color w:val="auto"/>
                <w:sz w:val="22"/>
                <w:szCs w:val="22"/>
              </w:rPr>
              <w:t>1. Создание эффективного механизма учета и использования муниципального имущества Вологодского муниципального округа</w:t>
            </w:r>
          </w:p>
          <w:p w14:paraId="22C5A29D" w14:textId="364C1819" w:rsidR="008C7600" w:rsidRPr="00310A62" w:rsidRDefault="008C7600" w:rsidP="007B5C7B">
            <w:pPr>
              <w:widowControl w:val="0"/>
              <w:tabs>
                <w:tab w:val="left" w:pos="142"/>
              </w:tabs>
              <w:spacing w:before="91"/>
              <w:ind w:left="103" w:right="101"/>
              <w:jc w:val="both"/>
              <w:rPr>
                <w:rFonts w:eastAsia="Times New Roman"/>
                <w:color w:val="auto"/>
                <w:sz w:val="22"/>
                <w:szCs w:val="22"/>
              </w:rPr>
            </w:pPr>
            <w:r w:rsidRPr="00310A62">
              <w:rPr>
                <w:rFonts w:eastAsia="Times New Roman"/>
                <w:color w:val="auto"/>
                <w:sz w:val="22"/>
                <w:szCs w:val="22"/>
              </w:rPr>
              <w:t>2. Создание эффективного механизма учета и использования земельных ресурсов Вологодского муниципального округа</w:t>
            </w:r>
          </w:p>
        </w:tc>
      </w:tr>
      <w:tr w:rsidR="00310A62" w:rsidRPr="00310A62" w14:paraId="14E2EBCE" w14:textId="77777777" w:rsidTr="00A8396F">
        <w:trPr>
          <w:trHeight w:hRule="exact" w:val="1277"/>
          <w:jc w:val="center"/>
        </w:trPr>
        <w:tc>
          <w:tcPr>
            <w:tcW w:w="2896" w:type="dxa"/>
            <w:shd w:val="clear" w:color="auto" w:fill="auto"/>
          </w:tcPr>
          <w:p w14:paraId="6C13329B" w14:textId="77777777" w:rsidR="00D87559" w:rsidRPr="00310A62" w:rsidRDefault="00D87559" w:rsidP="00D87559">
            <w:pPr>
              <w:autoSpaceDE w:val="0"/>
              <w:autoSpaceDN w:val="0"/>
              <w:adjustRightInd w:val="0"/>
              <w:ind w:left="63"/>
              <w:rPr>
                <w:rFonts w:eastAsia="Times New Roman"/>
                <w:color w:val="auto"/>
                <w:sz w:val="22"/>
                <w:szCs w:val="22"/>
                <w:lang w:eastAsia="ru-RU"/>
              </w:rPr>
            </w:pPr>
            <w:r w:rsidRPr="00310A62">
              <w:rPr>
                <w:rFonts w:eastAsia="Times New Roman"/>
                <w:color w:val="auto"/>
                <w:sz w:val="22"/>
                <w:szCs w:val="22"/>
                <w:lang w:eastAsia="ru-RU"/>
              </w:rPr>
              <w:t>Задачи муниципальной программы</w:t>
            </w:r>
          </w:p>
        </w:tc>
        <w:tc>
          <w:tcPr>
            <w:tcW w:w="7111" w:type="dxa"/>
            <w:shd w:val="clear" w:color="auto" w:fill="auto"/>
          </w:tcPr>
          <w:p w14:paraId="378942CB" w14:textId="18EFC5EE" w:rsidR="00D87559" w:rsidRPr="00310A62" w:rsidRDefault="005015A1" w:rsidP="00D87559">
            <w:pPr>
              <w:widowControl w:val="0"/>
              <w:tabs>
                <w:tab w:val="left" w:pos="117"/>
                <w:tab w:val="left" w:pos="908"/>
                <w:tab w:val="left" w:pos="1134"/>
              </w:tabs>
              <w:spacing w:before="1"/>
              <w:ind w:left="117" w:right="101"/>
              <w:jc w:val="both"/>
              <w:rPr>
                <w:rFonts w:eastAsia="Times New Roman"/>
                <w:color w:val="auto"/>
                <w:sz w:val="22"/>
                <w:szCs w:val="22"/>
              </w:rPr>
            </w:pPr>
            <w:r w:rsidRPr="00310A62">
              <w:rPr>
                <w:rFonts w:eastAsia="Times New Roman"/>
                <w:color w:val="auto"/>
                <w:sz w:val="22"/>
                <w:szCs w:val="22"/>
              </w:rPr>
              <w:t>Совершенствование</w:t>
            </w:r>
            <w:r w:rsidR="00D87559" w:rsidRPr="00310A62">
              <w:rPr>
                <w:rFonts w:eastAsia="Times New Roman"/>
                <w:color w:val="auto"/>
                <w:sz w:val="22"/>
                <w:szCs w:val="22"/>
              </w:rPr>
              <w:t xml:space="preserve"> системы управления и распоряжения объектами муниципальной собственности</w:t>
            </w:r>
            <w:r w:rsidR="006B41A4" w:rsidRPr="00310A62">
              <w:rPr>
                <w:rFonts w:eastAsia="Times New Roman"/>
                <w:color w:val="auto"/>
                <w:sz w:val="22"/>
                <w:szCs w:val="22"/>
              </w:rPr>
              <w:t>.</w:t>
            </w:r>
          </w:p>
          <w:p w14:paraId="27D44189" w14:textId="57891449" w:rsidR="00D87559" w:rsidRPr="00310A62" w:rsidRDefault="00D87559" w:rsidP="00D87559">
            <w:pPr>
              <w:widowControl w:val="0"/>
              <w:tabs>
                <w:tab w:val="left" w:pos="117"/>
                <w:tab w:val="left" w:pos="908"/>
                <w:tab w:val="left" w:pos="1134"/>
              </w:tabs>
              <w:spacing w:before="1"/>
              <w:ind w:left="117" w:right="101"/>
              <w:jc w:val="both"/>
              <w:rPr>
                <w:rFonts w:eastAsia="Times New Roman"/>
                <w:color w:val="auto"/>
                <w:sz w:val="22"/>
                <w:szCs w:val="22"/>
              </w:rPr>
            </w:pPr>
            <w:r w:rsidRPr="00310A62">
              <w:rPr>
                <w:rFonts w:eastAsia="Times New Roman"/>
                <w:color w:val="auto"/>
                <w:sz w:val="22"/>
                <w:szCs w:val="22"/>
              </w:rPr>
              <w:t>Совершенствование системы учета, использования и распоряжения земельными ресурсами Вологодского муниципального округа</w:t>
            </w:r>
            <w:r w:rsidR="006B41A4" w:rsidRPr="00310A62">
              <w:rPr>
                <w:rFonts w:eastAsia="Times New Roman"/>
                <w:color w:val="auto"/>
                <w:sz w:val="22"/>
                <w:szCs w:val="22"/>
              </w:rPr>
              <w:t>.</w:t>
            </w:r>
          </w:p>
        </w:tc>
      </w:tr>
      <w:tr w:rsidR="00310A62" w:rsidRPr="00310A62" w14:paraId="1440A1EA" w14:textId="77777777" w:rsidTr="00372E1A">
        <w:trPr>
          <w:trHeight w:hRule="exact" w:val="1853"/>
          <w:jc w:val="center"/>
        </w:trPr>
        <w:tc>
          <w:tcPr>
            <w:tcW w:w="2896" w:type="dxa"/>
            <w:shd w:val="clear" w:color="auto" w:fill="auto"/>
          </w:tcPr>
          <w:p w14:paraId="607CF8CE" w14:textId="77777777" w:rsidR="00D87559" w:rsidRPr="00310A62" w:rsidRDefault="00D87559" w:rsidP="00D87559">
            <w:pPr>
              <w:autoSpaceDE w:val="0"/>
              <w:autoSpaceDN w:val="0"/>
              <w:adjustRightInd w:val="0"/>
              <w:ind w:left="63"/>
              <w:rPr>
                <w:rFonts w:eastAsia="Times New Roman"/>
                <w:color w:val="auto"/>
                <w:sz w:val="22"/>
                <w:szCs w:val="22"/>
                <w:lang w:eastAsia="ru-RU"/>
              </w:rPr>
            </w:pPr>
            <w:r w:rsidRPr="00310A62">
              <w:rPr>
                <w:rFonts w:eastAsia="Times New Roman"/>
                <w:color w:val="auto"/>
                <w:sz w:val="22"/>
                <w:szCs w:val="22"/>
                <w:lang w:eastAsia="ru-RU"/>
              </w:rPr>
              <w:t>Подпрограммы муниципальной программы</w:t>
            </w:r>
          </w:p>
        </w:tc>
        <w:tc>
          <w:tcPr>
            <w:tcW w:w="7111" w:type="dxa"/>
            <w:shd w:val="clear" w:color="auto" w:fill="auto"/>
          </w:tcPr>
          <w:p w14:paraId="3561CECD" w14:textId="0ED34689" w:rsidR="00D87559" w:rsidRPr="00310A62" w:rsidRDefault="00D87559" w:rsidP="00D87559">
            <w:pPr>
              <w:widowControl w:val="0"/>
              <w:tabs>
                <w:tab w:val="left" w:pos="142"/>
                <w:tab w:val="left" w:pos="2153"/>
                <w:tab w:val="left" w:pos="2552"/>
              </w:tabs>
              <w:spacing w:before="91"/>
              <w:ind w:left="142" w:right="101" w:firstLine="39"/>
              <w:jc w:val="both"/>
              <w:rPr>
                <w:rFonts w:eastAsia="Times New Roman"/>
                <w:color w:val="auto"/>
                <w:sz w:val="22"/>
                <w:szCs w:val="22"/>
              </w:rPr>
            </w:pPr>
            <w:r w:rsidRPr="00310A62">
              <w:rPr>
                <w:rFonts w:eastAsia="Times New Roman"/>
                <w:color w:val="auto"/>
                <w:sz w:val="22"/>
                <w:szCs w:val="22"/>
              </w:rPr>
              <w:t xml:space="preserve">Подпрограмма 1. </w:t>
            </w:r>
            <w:r w:rsidR="00B00335" w:rsidRPr="00310A62">
              <w:rPr>
                <w:rFonts w:eastAsia="Times New Roman"/>
                <w:color w:val="auto"/>
                <w:sz w:val="22"/>
                <w:szCs w:val="22"/>
              </w:rPr>
              <w:t>«</w:t>
            </w:r>
            <w:r w:rsidRPr="00310A62">
              <w:rPr>
                <w:rFonts w:eastAsia="Times New Roman"/>
                <w:color w:val="auto"/>
                <w:sz w:val="22"/>
                <w:szCs w:val="22"/>
              </w:rPr>
              <w:t>Повышение эффективности управления и распоряжения муниципальным имуществом Вологодского муниципального округа</w:t>
            </w:r>
            <w:r w:rsidR="00B00335" w:rsidRPr="00310A62">
              <w:rPr>
                <w:rFonts w:eastAsia="Times New Roman"/>
                <w:color w:val="auto"/>
                <w:sz w:val="22"/>
                <w:szCs w:val="22"/>
              </w:rPr>
              <w:t>»</w:t>
            </w:r>
            <w:r w:rsidR="006B41A4" w:rsidRPr="00310A62">
              <w:rPr>
                <w:rFonts w:eastAsia="Times New Roman"/>
                <w:color w:val="auto"/>
                <w:sz w:val="22"/>
                <w:szCs w:val="22"/>
              </w:rPr>
              <w:t>.</w:t>
            </w:r>
          </w:p>
          <w:p w14:paraId="43E3C670" w14:textId="4FFB7425" w:rsidR="00D87559" w:rsidRPr="00310A62" w:rsidRDefault="00D87559" w:rsidP="006B41A4">
            <w:pPr>
              <w:widowControl w:val="0"/>
              <w:tabs>
                <w:tab w:val="left" w:pos="142"/>
                <w:tab w:val="left" w:pos="2153"/>
                <w:tab w:val="left" w:pos="2552"/>
              </w:tabs>
              <w:ind w:left="129" w:right="101" w:firstLine="39"/>
              <w:jc w:val="both"/>
              <w:rPr>
                <w:rFonts w:eastAsia="Times New Roman"/>
                <w:color w:val="auto"/>
                <w:sz w:val="22"/>
                <w:szCs w:val="22"/>
              </w:rPr>
            </w:pPr>
            <w:r w:rsidRPr="00310A62">
              <w:rPr>
                <w:rFonts w:eastAsia="Times New Roman"/>
                <w:color w:val="auto"/>
                <w:sz w:val="22"/>
                <w:szCs w:val="22"/>
              </w:rPr>
              <w:t xml:space="preserve">Подпрограмма 2. </w:t>
            </w:r>
            <w:r w:rsidR="00B00335" w:rsidRPr="00310A62">
              <w:rPr>
                <w:rFonts w:eastAsia="Times New Roman"/>
                <w:color w:val="auto"/>
                <w:sz w:val="22"/>
                <w:szCs w:val="22"/>
              </w:rPr>
              <w:t>«</w:t>
            </w:r>
            <w:r w:rsidRPr="00310A62">
              <w:rPr>
                <w:rFonts w:eastAsia="Times New Roman"/>
                <w:color w:val="auto"/>
                <w:sz w:val="22"/>
                <w:szCs w:val="22"/>
              </w:rPr>
              <w:t>Повышение эффективности управления и распоряжения земельными ресурсами Вологодского муниципального округа</w:t>
            </w:r>
            <w:r w:rsidR="00B00335" w:rsidRPr="00310A62">
              <w:rPr>
                <w:rFonts w:eastAsia="Times New Roman"/>
                <w:color w:val="auto"/>
                <w:sz w:val="22"/>
                <w:szCs w:val="22"/>
              </w:rPr>
              <w:t>»</w:t>
            </w:r>
            <w:r w:rsidR="006B41A4" w:rsidRPr="00310A62">
              <w:rPr>
                <w:rFonts w:eastAsia="Times New Roman"/>
                <w:color w:val="auto"/>
                <w:sz w:val="22"/>
                <w:szCs w:val="22"/>
              </w:rPr>
              <w:t>.</w:t>
            </w:r>
          </w:p>
        </w:tc>
      </w:tr>
      <w:tr w:rsidR="00310A62" w:rsidRPr="00310A62" w14:paraId="2153CB86" w14:textId="77777777" w:rsidTr="00627DD7">
        <w:trPr>
          <w:trHeight w:hRule="exact" w:val="1836"/>
          <w:jc w:val="center"/>
        </w:trPr>
        <w:tc>
          <w:tcPr>
            <w:tcW w:w="2896" w:type="dxa"/>
            <w:shd w:val="clear" w:color="auto" w:fill="auto"/>
          </w:tcPr>
          <w:p w14:paraId="0E903EB7" w14:textId="77777777" w:rsidR="00D87559" w:rsidRPr="00310A62" w:rsidRDefault="00D87559" w:rsidP="00D87559">
            <w:pPr>
              <w:autoSpaceDE w:val="0"/>
              <w:autoSpaceDN w:val="0"/>
              <w:adjustRightInd w:val="0"/>
              <w:ind w:left="63"/>
              <w:rPr>
                <w:rFonts w:eastAsia="Times New Roman"/>
                <w:color w:val="auto"/>
                <w:sz w:val="22"/>
                <w:szCs w:val="22"/>
                <w:lang w:eastAsia="ru-RU"/>
              </w:rPr>
            </w:pPr>
            <w:r w:rsidRPr="00310A62">
              <w:rPr>
                <w:rFonts w:eastAsia="Times New Roman"/>
                <w:color w:val="auto"/>
                <w:sz w:val="22"/>
                <w:szCs w:val="22"/>
                <w:lang w:eastAsia="ru-RU"/>
              </w:rPr>
              <w:t>Ожидаемые результаты реализации муниципальной программы</w:t>
            </w:r>
          </w:p>
        </w:tc>
        <w:tc>
          <w:tcPr>
            <w:tcW w:w="7111" w:type="dxa"/>
            <w:shd w:val="clear" w:color="auto" w:fill="auto"/>
          </w:tcPr>
          <w:p w14:paraId="4EC2A881" w14:textId="7CA39917" w:rsidR="00D87559" w:rsidRPr="00310A62" w:rsidRDefault="00B00335" w:rsidP="00E62884">
            <w:pPr>
              <w:widowControl w:val="0"/>
              <w:tabs>
                <w:tab w:val="left" w:pos="142"/>
                <w:tab w:val="left" w:pos="284"/>
                <w:tab w:val="left" w:pos="567"/>
              </w:tabs>
              <w:ind w:left="152" w:right="101"/>
              <w:jc w:val="both"/>
              <w:rPr>
                <w:rFonts w:eastAsia="Times New Roman"/>
                <w:color w:val="auto"/>
                <w:sz w:val="22"/>
                <w:szCs w:val="22"/>
              </w:rPr>
            </w:pPr>
            <w:r w:rsidRPr="00310A62">
              <w:rPr>
                <w:rFonts w:eastAsia="Times New Roman"/>
                <w:color w:val="auto"/>
                <w:sz w:val="22"/>
                <w:szCs w:val="22"/>
              </w:rPr>
              <w:t xml:space="preserve">1. </w:t>
            </w:r>
            <w:r w:rsidR="00D87559" w:rsidRPr="00310A62">
              <w:rPr>
                <w:rFonts w:eastAsia="Times New Roman"/>
                <w:color w:val="auto"/>
                <w:sz w:val="22"/>
                <w:szCs w:val="22"/>
              </w:rPr>
              <w:t>Недопущение увеличения более 5% доли объектов муниципального имущества, назначение которого не обеспечивает исполнение полномочий округа, в общем количестве объектов, находящихся в собственности Вологодского муниципального округа.</w:t>
            </w:r>
          </w:p>
          <w:p w14:paraId="1CC73548" w14:textId="775A4BF1" w:rsidR="00D87559" w:rsidRPr="00310A62" w:rsidRDefault="00B00335" w:rsidP="00B00335">
            <w:pPr>
              <w:widowControl w:val="0"/>
              <w:tabs>
                <w:tab w:val="left" w:pos="142"/>
                <w:tab w:val="left" w:pos="425"/>
              </w:tabs>
              <w:ind w:left="113" w:right="101"/>
              <w:jc w:val="both"/>
              <w:rPr>
                <w:rFonts w:eastAsia="Times New Roman"/>
                <w:color w:val="auto"/>
                <w:sz w:val="22"/>
                <w:szCs w:val="22"/>
              </w:rPr>
            </w:pPr>
            <w:r w:rsidRPr="00310A62">
              <w:rPr>
                <w:rFonts w:eastAsia="Times New Roman"/>
                <w:color w:val="auto"/>
                <w:sz w:val="22"/>
                <w:szCs w:val="22"/>
              </w:rPr>
              <w:t xml:space="preserve">2. </w:t>
            </w:r>
            <w:r w:rsidR="00D87559" w:rsidRPr="00310A62">
              <w:rPr>
                <w:rFonts w:eastAsia="Times New Roman"/>
                <w:color w:val="auto"/>
                <w:sz w:val="22"/>
                <w:szCs w:val="22"/>
              </w:rPr>
              <w:t>Увеличение доли площади земельных участков, являющихся объектами налогообложения земельным налогом, в общей площади территории Вологодского муниципального округа</w:t>
            </w:r>
            <w:r w:rsidR="0074075C" w:rsidRPr="00310A62">
              <w:rPr>
                <w:rFonts w:eastAsia="Times New Roman"/>
                <w:color w:val="auto"/>
                <w:sz w:val="22"/>
                <w:szCs w:val="22"/>
              </w:rPr>
              <w:t xml:space="preserve"> до </w:t>
            </w:r>
            <w:r w:rsidR="0074075C" w:rsidRPr="00310A62">
              <w:rPr>
                <w:rFonts w:eastAsia="Calibri"/>
                <w:color w:val="auto"/>
                <w:sz w:val="22"/>
                <w:szCs w:val="22"/>
              </w:rPr>
              <w:t>41,7 % к 2027 году</w:t>
            </w:r>
          </w:p>
        </w:tc>
      </w:tr>
      <w:tr w:rsidR="00310A62" w:rsidRPr="00310A62" w14:paraId="5AA00E56" w14:textId="77777777" w:rsidTr="00372E1A">
        <w:trPr>
          <w:trHeight w:hRule="exact" w:val="2735"/>
          <w:jc w:val="center"/>
        </w:trPr>
        <w:tc>
          <w:tcPr>
            <w:tcW w:w="2896" w:type="dxa"/>
            <w:shd w:val="clear" w:color="auto" w:fill="auto"/>
          </w:tcPr>
          <w:p w14:paraId="0EA0A078" w14:textId="77777777" w:rsidR="00372E1A" w:rsidRPr="00310A62" w:rsidRDefault="00D87559" w:rsidP="00E62884">
            <w:pPr>
              <w:widowControl w:val="0"/>
              <w:ind w:left="121"/>
              <w:rPr>
                <w:rFonts w:eastAsia="Times New Roman"/>
                <w:color w:val="auto"/>
                <w:sz w:val="22"/>
                <w:szCs w:val="22"/>
              </w:rPr>
            </w:pPr>
            <w:r w:rsidRPr="00310A62">
              <w:rPr>
                <w:rFonts w:eastAsia="Times New Roman"/>
                <w:color w:val="auto"/>
                <w:sz w:val="22"/>
                <w:szCs w:val="22"/>
              </w:rPr>
              <w:t xml:space="preserve">Объемы финансового обеспечения  муниципальной программы за счет средств </w:t>
            </w:r>
            <w:r w:rsidR="00E62884" w:rsidRPr="00310A62">
              <w:rPr>
                <w:rFonts w:eastAsia="Times New Roman"/>
                <w:color w:val="auto"/>
                <w:sz w:val="22"/>
                <w:szCs w:val="22"/>
              </w:rPr>
              <w:t xml:space="preserve">бюджета Вологодского муниципального округа </w:t>
            </w:r>
            <w:r w:rsidR="00372E1A" w:rsidRPr="00310A62">
              <w:rPr>
                <w:rFonts w:eastAsia="Times New Roman"/>
                <w:color w:val="auto"/>
                <w:sz w:val="22"/>
                <w:szCs w:val="22"/>
              </w:rPr>
              <w:t xml:space="preserve">Вологодской области </w:t>
            </w:r>
          </w:p>
          <w:p w14:paraId="26B38848" w14:textId="4338DB22" w:rsidR="00D87559" w:rsidRPr="00310A62" w:rsidRDefault="00E62884" w:rsidP="00E62884">
            <w:pPr>
              <w:widowControl w:val="0"/>
              <w:ind w:left="121"/>
              <w:rPr>
                <w:rFonts w:eastAsia="Times New Roman"/>
                <w:color w:val="auto"/>
                <w:sz w:val="22"/>
                <w:szCs w:val="22"/>
              </w:rPr>
            </w:pPr>
            <w:r w:rsidRPr="00310A62">
              <w:rPr>
                <w:rFonts w:eastAsia="Times New Roman"/>
                <w:color w:val="auto"/>
                <w:sz w:val="22"/>
                <w:szCs w:val="22"/>
              </w:rPr>
              <w:t xml:space="preserve">(далее - </w:t>
            </w:r>
            <w:r w:rsidR="00D87559" w:rsidRPr="00310A62">
              <w:rPr>
                <w:rFonts w:eastAsia="Times New Roman"/>
                <w:color w:val="auto"/>
                <w:sz w:val="22"/>
                <w:szCs w:val="22"/>
              </w:rPr>
              <w:t>бюджет округа</w:t>
            </w:r>
            <w:r w:rsidRPr="00310A62">
              <w:rPr>
                <w:rFonts w:eastAsia="Times New Roman"/>
                <w:color w:val="auto"/>
                <w:sz w:val="22"/>
                <w:szCs w:val="22"/>
              </w:rPr>
              <w:t>)</w:t>
            </w:r>
            <w:r w:rsidR="00D87559" w:rsidRPr="00310A62">
              <w:rPr>
                <w:rFonts w:eastAsia="Times New Roman"/>
                <w:color w:val="auto"/>
                <w:sz w:val="22"/>
                <w:szCs w:val="22"/>
              </w:rPr>
              <w:t xml:space="preserve"> по годам ее реализации</w:t>
            </w:r>
          </w:p>
          <w:p w14:paraId="507FF943" w14:textId="77777777" w:rsidR="00D87559" w:rsidRPr="00310A62" w:rsidRDefault="00D87559" w:rsidP="00D87559">
            <w:pPr>
              <w:widowControl w:val="0"/>
              <w:spacing w:line="276" w:lineRule="auto"/>
              <w:rPr>
                <w:rFonts w:eastAsia="Times New Roman"/>
                <w:color w:val="auto"/>
                <w:sz w:val="22"/>
                <w:szCs w:val="22"/>
              </w:rPr>
            </w:pPr>
          </w:p>
        </w:tc>
        <w:tc>
          <w:tcPr>
            <w:tcW w:w="7111" w:type="dxa"/>
            <w:shd w:val="clear" w:color="auto" w:fill="auto"/>
          </w:tcPr>
          <w:p w14:paraId="6B1783DA" w14:textId="77777777" w:rsidR="001B7EB4" w:rsidRPr="00310A62" w:rsidRDefault="001B7EB4" w:rsidP="001B7EB4">
            <w:pPr>
              <w:widowControl w:val="0"/>
              <w:autoSpaceDE w:val="0"/>
              <w:autoSpaceDN w:val="0"/>
              <w:adjustRightInd w:val="0"/>
              <w:spacing w:line="276" w:lineRule="auto"/>
              <w:ind w:left="81"/>
              <w:rPr>
                <w:rFonts w:eastAsia="Times New Roman"/>
                <w:color w:val="auto"/>
                <w:sz w:val="22"/>
                <w:szCs w:val="22"/>
              </w:rPr>
            </w:pPr>
            <w:r w:rsidRPr="00310A62">
              <w:rPr>
                <w:rFonts w:eastAsia="Times New Roman"/>
                <w:color w:val="auto"/>
                <w:sz w:val="22"/>
                <w:szCs w:val="22"/>
              </w:rPr>
              <w:t>Объем финансовых ресурсов из средств бюджета округа,   предусмотренных для реализации на период 2022 – 2027 годы</w:t>
            </w:r>
          </w:p>
          <w:p w14:paraId="002A2F12" w14:textId="3C8E58FC" w:rsidR="001B7EB4" w:rsidRPr="00310A62" w:rsidRDefault="001B7EB4" w:rsidP="001B7EB4">
            <w:pPr>
              <w:widowControl w:val="0"/>
              <w:autoSpaceDE w:val="0"/>
              <w:autoSpaceDN w:val="0"/>
              <w:adjustRightInd w:val="0"/>
              <w:spacing w:line="276" w:lineRule="auto"/>
              <w:ind w:left="81"/>
              <w:rPr>
                <w:rFonts w:eastAsia="Times New Roman"/>
                <w:color w:val="auto"/>
                <w:sz w:val="22"/>
                <w:szCs w:val="22"/>
              </w:rPr>
            </w:pPr>
            <w:r w:rsidRPr="00310A62">
              <w:rPr>
                <w:rFonts w:eastAsia="Times New Roman"/>
                <w:color w:val="auto"/>
                <w:sz w:val="22"/>
                <w:szCs w:val="22"/>
              </w:rPr>
              <w:t>ВСЕГО: 25</w:t>
            </w:r>
            <w:r w:rsidR="00A07B4C" w:rsidRPr="00310A62">
              <w:rPr>
                <w:rFonts w:eastAsia="Times New Roman"/>
                <w:color w:val="auto"/>
                <w:sz w:val="22"/>
                <w:szCs w:val="22"/>
              </w:rPr>
              <w:t>7303</w:t>
            </w:r>
            <w:r w:rsidRPr="00310A62">
              <w:rPr>
                <w:rFonts w:eastAsia="Times New Roman"/>
                <w:color w:val="auto"/>
                <w:sz w:val="22"/>
                <w:szCs w:val="22"/>
              </w:rPr>
              <w:t>,</w:t>
            </w:r>
            <w:r w:rsidR="00A07B4C" w:rsidRPr="00310A62">
              <w:rPr>
                <w:rFonts w:eastAsia="Times New Roman"/>
                <w:color w:val="auto"/>
                <w:sz w:val="22"/>
                <w:szCs w:val="22"/>
              </w:rPr>
              <w:t>2</w:t>
            </w:r>
            <w:r w:rsidRPr="00310A62">
              <w:rPr>
                <w:rFonts w:eastAsia="Times New Roman"/>
                <w:color w:val="auto"/>
                <w:sz w:val="22"/>
                <w:szCs w:val="22"/>
              </w:rPr>
              <w:t xml:space="preserve">  тысяч рублей: </w:t>
            </w:r>
          </w:p>
          <w:p w14:paraId="6D5C762A" w14:textId="77777777" w:rsidR="001B7EB4" w:rsidRPr="00310A62" w:rsidRDefault="001B7EB4" w:rsidP="001B7EB4">
            <w:pPr>
              <w:widowControl w:val="0"/>
              <w:autoSpaceDE w:val="0"/>
              <w:autoSpaceDN w:val="0"/>
              <w:adjustRightInd w:val="0"/>
              <w:spacing w:line="276" w:lineRule="auto"/>
              <w:ind w:left="81"/>
              <w:rPr>
                <w:rFonts w:eastAsia="Times New Roman"/>
                <w:color w:val="auto"/>
                <w:sz w:val="22"/>
                <w:szCs w:val="22"/>
              </w:rPr>
            </w:pPr>
            <w:r w:rsidRPr="00310A62">
              <w:rPr>
                <w:rFonts w:eastAsia="Times New Roman"/>
                <w:color w:val="auto"/>
                <w:sz w:val="22"/>
                <w:szCs w:val="22"/>
              </w:rPr>
              <w:t>2022 год - 30560,3  тысяч рублей,</w:t>
            </w:r>
          </w:p>
          <w:p w14:paraId="0F2E250B" w14:textId="77777777" w:rsidR="001B7EB4" w:rsidRPr="00310A62" w:rsidRDefault="001B7EB4" w:rsidP="001B7EB4">
            <w:pPr>
              <w:widowControl w:val="0"/>
              <w:autoSpaceDE w:val="0"/>
              <w:autoSpaceDN w:val="0"/>
              <w:adjustRightInd w:val="0"/>
              <w:spacing w:line="276" w:lineRule="auto"/>
              <w:ind w:left="81"/>
              <w:rPr>
                <w:rFonts w:eastAsia="Times New Roman"/>
                <w:color w:val="auto"/>
                <w:sz w:val="22"/>
                <w:szCs w:val="22"/>
              </w:rPr>
            </w:pPr>
            <w:r w:rsidRPr="00310A62">
              <w:rPr>
                <w:rFonts w:eastAsia="Times New Roman"/>
                <w:color w:val="auto"/>
                <w:sz w:val="22"/>
                <w:szCs w:val="22"/>
              </w:rPr>
              <w:t>2023 год - 32002,9  тысяч рублей,</w:t>
            </w:r>
          </w:p>
          <w:p w14:paraId="784FDB8D" w14:textId="1DABF1E1" w:rsidR="001B7EB4" w:rsidRPr="00310A62" w:rsidRDefault="001B7EB4" w:rsidP="001B7EB4">
            <w:pPr>
              <w:widowControl w:val="0"/>
              <w:autoSpaceDE w:val="0"/>
              <w:autoSpaceDN w:val="0"/>
              <w:adjustRightInd w:val="0"/>
              <w:spacing w:line="276" w:lineRule="auto"/>
              <w:ind w:left="81"/>
              <w:rPr>
                <w:rFonts w:eastAsia="Times New Roman"/>
                <w:color w:val="auto"/>
                <w:sz w:val="22"/>
                <w:szCs w:val="22"/>
              </w:rPr>
            </w:pPr>
            <w:r w:rsidRPr="00310A62">
              <w:rPr>
                <w:rFonts w:eastAsia="Times New Roman"/>
                <w:color w:val="auto"/>
                <w:sz w:val="22"/>
                <w:szCs w:val="22"/>
              </w:rPr>
              <w:t>2024 год - 5</w:t>
            </w:r>
            <w:r w:rsidR="00A07B4C" w:rsidRPr="00310A62">
              <w:rPr>
                <w:rFonts w:eastAsia="Times New Roman"/>
                <w:color w:val="auto"/>
                <w:sz w:val="22"/>
                <w:szCs w:val="22"/>
              </w:rPr>
              <w:t>5966</w:t>
            </w:r>
            <w:r w:rsidRPr="00310A62">
              <w:rPr>
                <w:rFonts w:eastAsia="Times New Roman"/>
                <w:color w:val="auto"/>
                <w:sz w:val="22"/>
                <w:szCs w:val="22"/>
              </w:rPr>
              <w:t>,</w:t>
            </w:r>
            <w:r w:rsidR="00A07B4C" w:rsidRPr="00310A62">
              <w:rPr>
                <w:rFonts w:eastAsia="Times New Roman"/>
                <w:color w:val="auto"/>
                <w:sz w:val="22"/>
                <w:szCs w:val="22"/>
              </w:rPr>
              <w:t>9</w:t>
            </w:r>
            <w:r w:rsidRPr="00310A62">
              <w:rPr>
                <w:rFonts w:eastAsia="Times New Roman"/>
                <w:color w:val="auto"/>
                <w:sz w:val="22"/>
                <w:szCs w:val="22"/>
              </w:rPr>
              <w:t xml:space="preserve">  тысяч рублей,</w:t>
            </w:r>
          </w:p>
          <w:p w14:paraId="2AA6B825" w14:textId="77777777" w:rsidR="001B7EB4" w:rsidRPr="00310A62" w:rsidRDefault="001B7EB4" w:rsidP="001B7EB4">
            <w:pPr>
              <w:widowControl w:val="0"/>
              <w:autoSpaceDE w:val="0"/>
              <w:autoSpaceDN w:val="0"/>
              <w:adjustRightInd w:val="0"/>
              <w:spacing w:line="276" w:lineRule="auto"/>
              <w:ind w:left="81"/>
              <w:rPr>
                <w:rFonts w:eastAsia="Times New Roman"/>
                <w:color w:val="auto"/>
                <w:sz w:val="22"/>
                <w:szCs w:val="22"/>
              </w:rPr>
            </w:pPr>
            <w:r w:rsidRPr="00310A62">
              <w:rPr>
                <w:rFonts w:eastAsia="Times New Roman"/>
                <w:color w:val="auto"/>
                <w:sz w:val="22"/>
                <w:szCs w:val="22"/>
              </w:rPr>
              <w:t>2025 год - 50835,1  тысяч рублей,</w:t>
            </w:r>
          </w:p>
          <w:p w14:paraId="58F329F3" w14:textId="77777777" w:rsidR="001B7EB4" w:rsidRPr="00310A62" w:rsidRDefault="001B7EB4" w:rsidP="001B7EB4">
            <w:pPr>
              <w:widowControl w:val="0"/>
              <w:autoSpaceDE w:val="0"/>
              <w:autoSpaceDN w:val="0"/>
              <w:adjustRightInd w:val="0"/>
              <w:spacing w:line="276" w:lineRule="auto"/>
              <w:ind w:left="81"/>
              <w:rPr>
                <w:rFonts w:eastAsia="Times New Roman"/>
                <w:color w:val="auto"/>
                <w:sz w:val="22"/>
                <w:szCs w:val="22"/>
              </w:rPr>
            </w:pPr>
            <w:r w:rsidRPr="00310A62">
              <w:rPr>
                <w:rFonts w:eastAsia="Times New Roman"/>
                <w:color w:val="auto"/>
                <w:sz w:val="22"/>
                <w:szCs w:val="22"/>
              </w:rPr>
              <w:t>2026 год - 76167,0  тысяч рублей,</w:t>
            </w:r>
          </w:p>
          <w:p w14:paraId="0155FB8D" w14:textId="3ECF1A9D" w:rsidR="00D87559" w:rsidRPr="00310A62" w:rsidRDefault="001B7EB4" w:rsidP="001B7EB4">
            <w:pPr>
              <w:widowControl w:val="0"/>
              <w:autoSpaceDE w:val="0"/>
              <w:autoSpaceDN w:val="0"/>
              <w:adjustRightInd w:val="0"/>
              <w:spacing w:line="276" w:lineRule="auto"/>
              <w:rPr>
                <w:rFonts w:eastAsia="Times New Roman"/>
                <w:color w:val="auto"/>
                <w:sz w:val="22"/>
                <w:szCs w:val="22"/>
              </w:rPr>
            </w:pPr>
            <w:r w:rsidRPr="00310A62">
              <w:rPr>
                <w:rFonts w:eastAsia="Times New Roman"/>
                <w:color w:val="auto"/>
                <w:sz w:val="22"/>
                <w:szCs w:val="22"/>
              </w:rPr>
              <w:t xml:space="preserve"> 2027 год - 11771,0  тысяч рублей.</w:t>
            </w:r>
          </w:p>
        </w:tc>
      </w:tr>
      <w:bookmarkEnd w:id="1"/>
      <w:bookmarkEnd w:id="2"/>
    </w:tbl>
    <w:p w14:paraId="4952E956" w14:textId="77777777" w:rsidR="00D87559" w:rsidRPr="00310A62" w:rsidRDefault="00D87559" w:rsidP="00D87559">
      <w:pPr>
        <w:widowControl w:val="0"/>
        <w:rPr>
          <w:rFonts w:eastAsia="Times New Roman"/>
          <w:color w:val="auto"/>
          <w:szCs w:val="22"/>
        </w:rPr>
        <w:sectPr w:rsidR="00D87559" w:rsidRPr="00310A62" w:rsidSect="00AC068E">
          <w:pgSz w:w="11910" w:h="16840"/>
          <w:pgMar w:top="851" w:right="260" w:bottom="1134" w:left="1480" w:header="0" w:footer="655" w:gutter="0"/>
          <w:cols w:space="720"/>
        </w:sectPr>
      </w:pPr>
    </w:p>
    <w:p w14:paraId="0CCE635C" w14:textId="236D0CCE" w:rsidR="00D87559" w:rsidRPr="00310A62" w:rsidRDefault="00D87559" w:rsidP="00D87559">
      <w:pPr>
        <w:widowControl w:val="0"/>
        <w:numPr>
          <w:ilvl w:val="0"/>
          <w:numId w:val="44"/>
        </w:numPr>
        <w:spacing w:before="100" w:beforeAutospacing="1" w:after="100" w:afterAutospacing="1"/>
        <w:jc w:val="center"/>
        <w:rPr>
          <w:rFonts w:eastAsia="Times New Roman"/>
          <w:b/>
          <w:color w:val="auto"/>
        </w:rPr>
      </w:pPr>
      <w:r w:rsidRPr="00310A62">
        <w:rPr>
          <w:rFonts w:eastAsia="Times New Roman"/>
          <w:b/>
          <w:color w:val="auto"/>
        </w:rPr>
        <w:lastRenderedPageBreak/>
        <w:t>Приоритеты государственной политики в сфере реализации муниципальной программы, цели, задачи, целевые показатели</w:t>
      </w:r>
      <w:r w:rsidR="00372E1A" w:rsidRPr="00310A62">
        <w:rPr>
          <w:rFonts w:eastAsia="Times New Roman"/>
          <w:b/>
          <w:color w:val="auto"/>
        </w:rPr>
        <w:t xml:space="preserve"> </w:t>
      </w:r>
      <w:r w:rsidRPr="00310A62">
        <w:rPr>
          <w:rFonts w:eastAsia="Times New Roman"/>
          <w:b/>
          <w:color w:val="auto"/>
        </w:rPr>
        <w:t>(индикаторы) и ожидаемые результаты реализации</w:t>
      </w:r>
      <w:r w:rsidR="00372E1A" w:rsidRPr="00310A62">
        <w:rPr>
          <w:rFonts w:eastAsia="Times New Roman"/>
          <w:b/>
          <w:color w:val="auto"/>
        </w:rPr>
        <w:t xml:space="preserve"> </w:t>
      </w:r>
      <w:r w:rsidRPr="00310A62">
        <w:rPr>
          <w:rFonts w:eastAsia="Times New Roman"/>
          <w:b/>
          <w:color w:val="auto"/>
        </w:rPr>
        <w:t>муниципальной программы</w:t>
      </w:r>
    </w:p>
    <w:p w14:paraId="64C66F1A" w14:textId="71DACDFC" w:rsidR="00D87559" w:rsidRPr="00310A62" w:rsidRDefault="00D87559" w:rsidP="0061369D">
      <w:pPr>
        <w:widowControl w:val="0"/>
        <w:spacing w:line="322" w:lineRule="exact"/>
        <w:ind w:right="-1" w:firstLine="567"/>
        <w:jc w:val="both"/>
        <w:rPr>
          <w:rFonts w:eastAsia="Times New Roman"/>
          <w:color w:val="auto"/>
          <w:szCs w:val="22"/>
        </w:rPr>
      </w:pPr>
      <w:r w:rsidRPr="00310A62">
        <w:rPr>
          <w:rFonts w:eastAsia="Times New Roman"/>
          <w:color w:val="auto"/>
        </w:rPr>
        <w:t xml:space="preserve">Потребность разработки </w:t>
      </w:r>
      <w:r w:rsidRPr="00310A62">
        <w:rPr>
          <w:rFonts w:eastAsia="Times New Roman"/>
          <w:color w:val="auto"/>
          <w:szCs w:val="22"/>
        </w:rPr>
        <w:t>муниципальной программы Вологодского муниципального округа «Управление муниципальной собственностью Вологодского муниципального округа»</w:t>
      </w:r>
      <w:r w:rsidRPr="00310A62">
        <w:rPr>
          <w:rFonts w:eastAsia="Times New Roman"/>
          <w:color w:val="auto"/>
        </w:rPr>
        <w:t xml:space="preserve"> обусловлена исполнением Указа Президента Российской Федерации от 28.04.2008 № 607 «Об оценке эффективности деятельности органов местного самоуправления муниципальных, городских округов и муниципальных районов».</w:t>
      </w:r>
    </w:p>
    <w:p w14:paraId="2BA11881" w14:textId="77777777" w:rsidR="00D87559" w:rsidRPr="00310A62" w:rsidRDefault="00D87559" w:rsidP="0061369D">
      <w:pPr>
        <w:ind w:right="-1" w:firstLine="567"/>
        <w:jc w:val="both"/>
        <w:rPr>
          <w:rFonts w:eastAsia="Times New Roman"/>
          <w:color w:val="auto"/>
          <w:lang w:eastAsia="ru-RU"/>
        </w:rPr>
      </w:pPr>
      <w:r w:rsidRPr="00310A62">
        <w:rPr>
          <w:rFonts w:eastAsia="Times New Roman"/>
          <w:color w:val="auto"/>
          <w:lang w:eastAsia="ru-RU"/>
        </w:rPr>
        <w:t xml:space="preserve">Муниципальная собственность наряду с местными финансами составляет экономическую основу местного самоуправления. Вопросы формирования эффективного управления и распоряжения муниципальной собственностью являются приоритетным для муниципального округа. </w:t>
      </w:r>
    </w:p>
    <w:p w14:paraId="5E35E175" w14:textId="3608CCFE" w:rsidR="00D87559" w:rsidRPr="00310A62" w:rsidRDefault="00D87559" w:rsidP="0061369D">
      <w:pPr>
        <w:ind w:right="-1" w:firstLine="567"/>
        <w:jc w:val="both"/>
        <w:rPr>
          <w:rFonts w:eastAsia="Times New Roman"/>
          <w:color w:val="auto"/>
          <w:lang w:eastAsia="ru-RU"/>
        </w:rPr>
      </w:pPr>
      <w:r w:rsidRPr="00310A62">
        <w:rPr>
          <w:rFonts w:eastAsia="Times New Roman"/>
          <w:color w:val="auto"/>
          <w:lang w:eastAsia="ru-RU"/>
        </w:rPr>
        <w:t xml:space="preserve">Повышение эффективности управления и распоряжения имуществом, находящимся в муниципальной собственности муниципального </w:t>
      </w:r>
      <w:r w:rsidR="000F1D6F" w:rsidRPr="00310A62">
        <w:rPr>
          <w:rFonts w:eastAsia="Times New Roman"/>
          <w:color w:val="auto"/>
          <w:lang w:eastAsia="ru-RU"/>
        </w:rPr>
        <w:t>округа</w:t>
      </w:r>
      <w:r w:rsidRPr="00310A62">
        <w:rPr>
          <w:rFonts w:eastAsia="Times New Roman"/>
          <w:color w:val="auto"/>
          <w:lang w:eastAsia="ru-RU"/>
        </w:rPr>
        <w:t xml:space="preserve">, и земельными участками на территории муниципального округа (далее - муниципальная собственность муниципального округа) является важной стратегической целью проведения политики администрации муниципального округа в сфере </w:t>
      </w:r>
      <w:proofErr w:type="spellStart"/>
      <w:r w:rsidRPr="00310A62">
        <w:rPr>
          <w:rFonts w:eastAsia="Times New Roman"/>
          <w:color w:val="auto"/>
          <w:lang w:eastAsia="ru-RU"/>
        </w:rPr>
        <w:t>имущественно</w:t>
      </w:r>
      <w:proofErr w:type="spellEnd"/>
      <w:r w:rsidRPr="00310A62">
        <w:rPr>
          <w:rFonts w:eastAsia="Times New Roman"/>
          <w:color w:val="auto"/>
          <w:lang w:eastAsia="ru-RU"/>
        </w:rPr>
        <w:t>-земельных отношений для обеспечения устойчивого социально-экономического развития округа.</w:t>
      </w:r>
    </w:p>
    <w:p w14:paraId="5417221D" w14:textId="77777777" w:rsidR="00D87559" w:rsidRPr="00310A62" w:rsidRDefault="00D87559" w:rsidP="00372E1A">
      <w:pPr>
        <w:ind w:firstLine="567"/>
        <w:jc w:val="both"/>
        <w:rPr>
          <w:rFonts w:eastAsia="Times New Roman"/>
          <w:color w:val="auto"/>
          <w:lang w:eastAsia="ru-RU"/>
        </w:rPr>
      </w:pPr>
      <w:proofErr w:type="gramStart"/>
      <w:r w:rsidRPr="00310A62">
        <w:rPr>
          <w:rFonts w:eastAsia="Times New Roman"/>
          <w:color w:val="auto"/>
          <w:lang w:eastAsia="ru-RU"/>
        </w:rPr>
        <w:t>Одной из задач органов местного самоуправления Вологодского муниципального округа в сфере управления и распоряжения муниципальным имуществом является совершенствование системы управления и распоряжения объектами муниципальной собственности, которая должна консолидировать в себе полную и достоверную информацию обо всех объектах и обеспечивать получение оперативной информации в полном объеме всеми заинтересованными пользователями для принятия управленческих решений.</w:t>
      </w:r>
      <w:proofErr w:type="gramEnd"/>
      <w:r w:rsidRPr="00310A62">
        <w:rPr>
          <w:rFonts w:eastAsia="Times New Roman"/>
          <w:color w:val="auto"/>
          <w:lang w:eastAsia="ru-RU"/>
        </w:rPr>
        <w:t xml:space="preserve">  </w:t>
      </w:r>
      <w:proofErr w:type="gramStart"/>
      <w:r w:rsidRPr="00310A62">
        <w:rPr>
          <w:rFonts w:eastAsia="Times New Roman"/>
          <w:color w:val="auto"/>
          <w:lang w:eastAsia="ru-RU"/>
        </w:rPr>
        <w:t>Для решения данной задачи требуется обеспечить содержание муниципального имущества и проведение работ по улучшению имущества (капитальный ремонт), так как объекты недвижимости, переданные по договорам аренды или безвозмездного пользования, а также временно свободные от прав третьих лиц, подвергаются угрозе возникновения событий, которые влекут ухудшение потребительских качеств объекта или его утрату и, как следствие, уменьшение их стоимости.</w:t>
      </w:r>
      <w:proofErr w:type="gramEnd"/>
    </w:p>
    <w:p w14:paraId="16849FDC" w14:textId="77777777" w:rsidR="00D87559" w:rsidRPr="00310A62" w:rsidRDefault="00D87559" w:rsidP="00372E1A">
      <w:pPr>
        <w:ind w:firstLine="567"/>
        <w:jc w:val="both"/>
        <w:rPr>
          <w:rFonts w:eastAsia="Times New Roman"/>
          <w:color w:val="auto"/>
          <w:lang w:eastAsia="ru-RU"/>
        </w:rPr>
      </w:pPr>
      <w:r w:rsidRPr="00310A62">
        <w:rPr>
          <w:rFonts w:eastAsia="Times New Roman"/>
          <w:color w:val="auto"/>
          <w:lang w:eastAsia="ru-RU"/>
        </w:rPr>
        <w:t xml:space="preserve">В целях эффективного использования муниципального имущества необходимо проведение оценки рыночной стоимости арендной платы на объекты недвижимости, что обусловлено требованием статьи 8 Федерального закона от 29.07.1998 № 135-ФЗ «Об оценочной деятельности в Российской Федерации». Кроме того, проведение независимой оценки рыночной стоимости позволит определить реальную стоимость объектов муниципального имущества, оптимизировать порядок исчисления размера арендной платы за использование муниципального имущества, реализовывать прогнозные планы приватизации муниципального имущества и проводить предпродажную подготовку объектов приватизации. </w:t>
      </w:r>
    </w:p>
    <w:p w14:paraId="78F56EEB" w14:textId="77777777" w:rsidR="00D87559" w:rsidRPr="00310A62" w:rsidRDefault="00D87559" w:rsidP="00372E1A">
      <w:pPr>
        <w:widowControl w:val="0"/>
        <w:tabs>
          <w:tab w:val="left" w:pos="0"/>
          <w:tab w:val="left" w:pos="9923"/>
        </w:tabs>
        <w:spacing w:line="228" w:lineRule="auto"/>
        <w:ind w:right="31" w:firstLine="567"/>
        <w:jc w:val="both"/>
        <w:rPr>
          <w:rFonts w:eastAsia="Times New Roman"/>
          <w:color w:val="auto"/>
          <w:lang w:eastAsia="ru-RU"/>
        </w:rPr>
      </w:pPr>
      <w:r w:rsidRPr="00310A62">
        <w:rPr>
          <w:rFonts w:eastAsia="Times New Roman"/>
          <w:color w:val="auto"/>
          <w:lang w:eastAsia="ru-RU"/>
        </w:rPr>
        <w:lastRenderedPageBreak/>
        <w:t xml:space="preserve">Для организации торгов необходимо проведение кадастровых работ и оценки рыночной стоимости земельного участка  или права на заключение договора аренды такого участка. </w:t>
      </w:r>
    </w:p>
    <w:p w14:paraId="7AAD2FD1" w14:textId="342095D9" w:rsidR="00D87559" w:rsidRPr="00310A62" w:rsidRDefault="00D87559" w:rsidP="00372E1A">
      <w:pPr>
        <w:ind w:firstLine="567"/>
        <w:jc w:val="both"/>
        <w:rPr>
          <w:rFonts w:eastAsia="Times New Roman"/>
          <w:color w:val="auto"/>
          <w:lang w:eastAsia="ru-RU"/>
        </w:rPr>
      </w:pPr>
      <w:r w:rsidRPr="00310A62">
        <w:rPr>
          <w:rFonts w:eastAsia="Times New Roman"/>
          <w:color w:val="auto"/>
          <w:lang w:eastAsia="ru-RU"/>
        </w:rPr>
        <w:t xml:space="preserve">Реализация задачи по совершенствованию системы учета, использования и распоряжения земельными ресурсами Вологодского муниципального </w:t>
      </w:r>
      <w:r w:rsidR="000F1D6F" w:rsidRPr="00310A62">
        <w:rPr>
          <w:rFonts w:eastAsia="Times New Roman"/>
          <w:color w:val="auto"/>
          <w:lang w:eastAsia="ru-RU"/>
        </w:rPr>
        <w:t>округа</w:t>
      </w:r>
      <w:r w:rsidRPr="00310A62">
        <w:rPr>
          <w:rFonts w:eastAsia="Times New Roman"/>
          <w:color w:val="auto"/>
          <w:lang w:eastAsia="ru-RU"/>
        </w:rPr>
        <w:t xml:space="preserve"> позволит повысить эффективность использования земельных ресурсов на территории муниципального округа. </w:t>
      </w:r>
      <w:proofErr w:type="gramStart"/>
      <w:r w:rsidRPr="00310A62">
        <w:rPr>
          <w:rFonts w:eastAsia="Times New Roman"/>
          <w:color w:val="auto"/>
          <w:lang w:eastAsia="ru-RU"/>
        </w:rPr>
        <w:t>В этой связи необходимо осуществить сбор и закрепление информации о свободных земельных участках, которые могут быть использованы в качестве инвестиционных площадок, провести мероприятия по землеустройству, увеличить процент вовлечения в хозяйственный оборот земельных участков путем изъятия неиспользуемых и неэффективно используемых земель, выделения невостребованных земельных долей, регистрации права собственности Вологодского муниципального округа на земельные участки в целях разграничения государственной собственности на землю.</w:t>
      </w:r>
      <w:proofErr w:type="gramEnd"/>
    </w:p>
    <w:p w14:paraId="61106E45" w14:textId="210105C7" w:rsidR="00D87559" w:rsidRPr="00310A62" w:rsidRDefault="00D87559" w:rsidP="00372E1A">
      <w:pPr>
        <w:ind w:firstLine="567"/>
        <w:jc w:val="both"/>
        <w:rPr>
          <w:rFonts w:eastAsia="Times New Roman"/>
          <w:color w:val="auto"/>
          <w:lang w:eastAsia="ru-RU"/>
        </w:rPr>
      </w:pPr>
      <w:r w:rsidRPr="00310A62">
        <w:rPr>
          <w:rFonts w:eastAsia="Times New Roman"/>
          <w:color w:val="auto"/>
          <w:lang w:eastAsia="ru-RU"/>
        </w:rPr>
        <w:t xml:space="preserve">Комплексный подход к решению указанной задачи позволит создать эффективную систему учета земельных участков, разработать механизмы для вовлечения в гражданский оборот земель </w:t>
      </w:r>
      <w:r w:rsidR="000F1D6F" w:rsidRPr="00310A62">
        <w:rPr>
          <w:rFonts w:eastAsia="Times New Roman"/>
          <w:color w:val="auto"/>
          <w:lang w:eastAsia="ru-RU"/>
        </w:rPr>
        <w:t>округа</w:t>
      </w:r>
      <w:r w:rsidRPr="00310A62">
        <w:rPr>
          <w:rFonts w:eastAsia="Times New Roman"/>
          <w:color w:val="auto"/>
          <w:lang w:eastAsia="ru-RU"/>
        </w:rPr>
        <w:t xml:space="preserve">, увеличить бюджетные поступления за землю. </w:t>
      </w:r>
      <w:proofErr w:type="gramStart"/>
      <w:r w:rsidRPr="00310A62">
        <w:rPr>
          <w:rFonts w:eastAsia="Times New Roman"/>
          <w:color w:val="auto"/>
          <w:lang w:eastAsia="ru-RU"/>
        </w:rPr>
        <w:t>Проведение землеустроительных работ, постановка земельных участков на кадастровый учет, в соответствии со ст. 12 Федерального закона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способствуют стимулированию налоговых поступлений и арендных платежей в консолидированный бюджет муниципального округа.</w:t>
      </w:r>
      <w:proofErr w:type="gramEnd"/>
    </w:p>
    <w:p w14:paraId="4E6324F5" w14:textId="77777777" w:rsidR="00D87559" w:rsidRPr="00310A62" w:rsidRDefault="00D87559" w:rsidP="00372E1A">
      <w:pPr>
        <w:ind w:firstLine="567"/>
        <w:jc w:val="both"/>
        <w:rPr>
          <w:rFonts w:eastAsia="Times New Roman"/>
          <w:color w:val="auto"/>
          <w:lang w:eastAsia="ru-RU"/>
        </w:rPr>
      </w:pPr>
      <w:r w:rsidRPr="00310A62">
        <w:rPr>
          <w:rFonts w:eastAsia="Times New Roman"/>
          <w:color w:val="auto"/>
          <w:lang w:eastAsia="ru-RU"/>
        </w:rPr>
        <w:t>Учитывая вышеизложенное, администрация Вологодского муниципального округа сможет наиболее рационально и выгодно распоряжаться муниципальным имуществом и земельными ресурсами, а также оказывать содействие в решении проблем эффективного управления муниципальным имуществом и использования земельных ресурсов на территории поселений муниципального округа.</w:t>
      </w:r>
    </w:p>
    <w:p w14:paraId="71589FDF" w14:textId="77777777" w:rsidR="00D87559" w:rsidRPr="00310A62" w:rsidRDefault="00D87559" w:rsidP="00372E1A">
      <w:pPr>
        <w:widowControl w:val="0"/>
        <w:tabs>
          <w:tab w:val="left" w:pos="0"/>
          <w:tab w:val="left" w:pos="908"/>
          <w:tab w:val="left" w:pos="1134"/>
        </w:tabs>
        <w:spacing w:before="1"/>
        <w:ind w:right="-1" w:firstLine="567"/>
        <w:jc w:val="both"/>
        <w:rPr>
          <w:rFonts w:eastAsia="Calibri"/>
          <w:color w:val="auto"/>
          <w:w w:val="105"/>
        </w:rPr>
      </w:pPr>
      <w:r w:rsidRPr="00310A62">
        <w:rPr>
          <w:rFonts w:eastAsia="Calibri"/>
          <w:color w:val="auto"/>
        </w:rPr>
        <w:t xml:space="preserve">Сведения о целевых показателях (индикаторах) муниципальной программы </w:t>
      </w:r>
      <w:r w:rsidRPr="00310A62">
        <w:rPr>
          <w:rFonts w:eastAsia="Calibri"/>
          <w:color w:val="auto"/>
          <w:w w:val="105"/>
        </w:rPr>
        <w:t>представлены в таблице 1 приложения к муниципальной программе.</w:t>
      </w:r>
    </w:p>
    <w:p w14:paraId="6FFA18DB" w14:textId="77777777" w:rsidR="00D87559" w:rsidRPr="00310A62" w:rsidRDefault="00D87559" w:rsidP="00372E1A">
      <w:pPr>
        <w:widowControl w:val="0"/>
        <w:tabs>
          <w:tab w:val="left" w:pos="0"/>
          <w:tab w:val="left" w:pos="908"/>
          <w:tab w:val="left" w:pos="1134"/>
        </w:tabs>
        <w:spacing w:before="1"/>
        <w:ind w:right="-1" w:firstLine="567"/>
        <w:jc w:val="both"/>
        <w:rPr>
          <w:rFonts w:eastAsia="Calibri"/>
          <w:color w:val="auto"/>
          <w:w w:val="105"/>
        </w:rPr>
      </w:pPr>
      <w:r w:rsidRPr="00310A62">
        <w:rPr>
          <w:rFonts w:eastAsia="Calibri"/>
          <w:color w:val="auto"/>
          <w:w w:val="105"/>
        </w:rPr>
        <w:t>Сведения о порядке сбора информации и методике расчета целевых показателей (индикаторов) муниципальной программы представлены в таблице 2 приложения к муниципальной программе.</w:t>
      </w:r>
    </w:p>
    <w:p w14:paraId="68988A82" w14:textId="77777777" w:rsidR="00D87559" w:rsidRPr="00310A62" w:rsidRDefault="00D87559" w:rsidP="00D87559">
      <w:pPr>
        <w:widowControl w:val="0"/>
        <w:tabs>
          <w:tab w:val="left" w:pos="0"/>
        </w:tabs>
        <w:ind w:right="225"/>
        <w:jc w:val="both"/>
        <w:rPr>
          <w:rFonts w:eastAsia="Times New Roman"/>
          <w:color w:val="auto"/>
        </w:rPr>
      </w:pPr>
    </w:p>
    <w:p w14:paraId="3F068E4B" w14:textId="212AB432" w:rsidR="00D87559" w:rsidRPr="00310A62" w:rsidRDefault="00D87559" w:rsidP="00D87559">
      <w:pPr>
        <w:widowControl w:val="0"/>
        <w:numPr>
          <w:ilvl w:val="0"/>
          <w:numId w:val="44"/>
        </w:numPr>
        <w:tabs>
          <w:tab w:val="left" w:pos="0"/>
        </w:tabs>
        <w:ind w:right="225"/>
        <w:jc w:val="center"/>
        <w:outlineLvl w:val="0"/>
        <w:rPr>
          <w:rFonts w:eastAsia="Times New Roman"/>
          <w:b/>
          <w:bCs/>
          <w:color w:val="auto"/>
        </w:rPr>
      </w:pPr>
      <w:r w:rsidRPr="00310A62">
        <w:rPr>
          <w:rFonts w:eastAsia="Times New Roman"/>
          <w:b/>
          <w:bCs/>
          <w:color w:val="auto"/>
        </w:rPr>
        <w:t>Финансовое обеспечение реа</w:t>
      </w:r>
      <w:r w:rsidR="00372E1A" w:rsidRPr="00310A62">
        <w:rPr>
          <w:rFonts w:eastAsia="Times New Roman"/>
          <w:b/>
          <w:bCs/>
          <w:color w:val="auto"/>
        </w:rPr>
        <w:t>лизации муниципальной программы</w:t>
      </w:r>
    </w:p>
    <w:p w14:paraId="798DB0C1" w14:textId="77777777" w:rsidR="00D87559" w:rsidRPr="00310A62" w:rsidRDefault="00D87559" w:rsidP="00D87559">
      <w:pPr>
        <w:widowControl w:val="0"/>
        <w:tabs>
          <w:tab w:val="left" w:pos="0"/>
        </w:tabs>
        <w:spacing w:before="2" w:line="322" w:lineRule="exact"/>
        <w:ind w:right="225" w:firstLine="709"/>
        <w:jc w:val="both"/>
        <w:rPr>
          <w:rFonts w:eastAsia="Times New Roman"/>
          <w:color w:val="auto"/>
        </w:rPr>
      </w:pPr>
    </w:p>
    <w:p w14:paraId="4BC2D054" w14:textId="77777777" w:rsidR="00D87559" w:rsidRPr="00310A62" w:rsidRDefault="00D87559" w:rsidP="00D87559">
      <w:pPr>
        <w:widowControl w:val="0"/>
        <w:tabs>
          <w:tab w:val="left" w:pos="0"/>
          <w:tab w:val="left" w:pos="1276"/>
        </w:tabs>
        <w:spacing w:before="2" w:line="322" w:lineRule="exact"/>
        <w:ind w:firstLine="709"/>
        <w:jc w:val="both"/>
        <w:rPr>
          <w:rFonts w:eastAsia="Times New Roman"/>
          <w:color w:val="auto"/>
        </w:rPr>
      </w:pPr>
      <w:r w:rsidRPr="00310A62">
        <w:rPr>
          <w:rFonts w:eastAsia="Times New Roman"/>
          <w:color w:val="auto"/>
        </w:rPr>
        <w:t>Финансирование муниципальной программы осуществляется за счет средств бюджета округа.</w:t>
      </w:r>
      <w:r w:rsidRPr="00310A62">
        <w:rPr>
          <w:rFonts w:eastAsia="Times New Roman"/>
          <w:color w:val="auto"/>
          <w:spacing w:val="42"/>
        </w:rPr>
        <w:t xml:space="preserve"> </w:t>
      </w:r>
      <w:r w:rsidRPr="00310A62">
        <w:rPr>
          <w:rFonts w:eastAsia="Times New Roman"/>
          <w:color w:val="auto"/>
        </w:rPr>
        <w:t>Объем</w:t>
      </w:r>
      <w:r w:rsidRPr="00310A62">
        <w:rPr>
          <w:rFonts w:eastAsia="Times New Roman"/>
          <w:color w:val="auto"/>
          <w:spacing w:val="21"/>
        </w:rPr>
        <w:t xml:space="preserve"> </w:t>
      </w:r>
      <w:r w:rsidRPr="00310A62">
        <w:rPr>
          <w:rFonts w:eastAsia="Times New Roman"/>
          <w:color w:val="auto"/>
        </w:rPr>
        <w:t>средств определяется</w:t>
      </w:r>
      <w:r w:rsidRPr="00310A62">
        <w:rPr>
          <w:rFonts w:eastAsia="Times New Roman"/>
          <w:color w:val="auto"/>
          <w:spacing w:val="21"/>
        </w:rPr>
        <w:t xml:space="preserve"> </w:t>
      </w:r>
      <w:r w:rsidRPr="00310A62">
        <w:rPr>
          <w:rFonts w:eastAsia="Times New Roman"/>
          <w:color w:val="auto"/>
        </w:rPr>
        <w:t xml:space="preserve">решением Представительного Собрания Вологодского муниципального округа «О бюджете округа на очередной финансовый и плановый период». </w:t>
      </w:r>
    </w:p>
    <w:p w14:paraId="0BBEF5DE" w14:textId="77777777" w:rsidR="00D87559" w:rsidRPr="00310A62" w:rsidRDefault="00D87559" w:rsidP="00D87559">
      <w:pPr>
        <w:widowControl w:val="0"/>
        <w:tabs>
          <w:tab w:val="left" w:pos="0"/>
          <w:tab w:val="left" w:pos="1276"/>
        </w:tabs>
        <w:ind w:firstLine="709"/>
        <w:jc w:val="both"/>
        <w:rPr>
          <w:rFonts w:eastAsia="Times New Roman"/>
          <w:color w:val="auto"/>
        </w:rPr>
      </w:pPr>
      <w:r w:rsidRPr="00310A62">
        <w:rPr>
          <w:rFonts w:eastAsia="Times New Roman"/>
          <w:color w:val="auto"/>
        </w:rPr>
        <w:t>Объемы и направления расходования бюджетных средств носят прогнозный</w:t>
      </w:r>
      <w:r w:rsidRPr="00310A62">
        <w:rPr>
          <w:rFonts w:eastAsia="Times New Roman"/>
          <w:color w:val="auto"/>
          <w:spacing w:val="-10"/>
        </w:rPr>
        <w:t xml:space="preserve"> </w:t>
      </w:r>
      <w:r w:rsidRPr="00310A62">
        <w:rPr>
          <w:rFonts w:eastAsia="Times New Roman"/>
          <w:color w:val="auto"/>
        </w:rPr>
        <w:t>характер.</w:t>
      </w:r>
    </w:p>
    <w:p w14:paraId="37EB06D6" w14:textId="49AB9285" w:rsidR="00D87559" w:rsidRPr="00310A62" w:rsidRDefault="00D87559" w:rsidP="00D87559">
      <w:pPr>
        <w:widowControl w:val="0"/>
        <w:tabs>
          <w:tab w:val="left" w:pos="667"/>
          <w:tab w:val="left" w:pos="993"/>
          <w:tab w:val="left" w:pos="1276"/>
        </w:tabs>
        <w:ind w:firstLine="709"/>
        <w:jc w:val="both"/>
        <w:rPr>
          <w:rFonts w:eastAsia="Times New Roman"/>
          <w:color w:val="auto"/>
        </w:rPr>
      </w:pPr>
      <w:r w:rsidRPr="00310A62">
        <w:rPr>
          <w:rFonts w:eastAsia="Times New Roman"/>
          <w:color w:val="auto"/>
        </w:rPr>
        <w:lastRenderedPageBreak/>
        <w:t>Объем финансового обеспечения реализации основных мероприятий подпрограмм муниципальной программы приведен в таблице 3 приложения</w:t>
      </w:r>
      <w:r w:rsidR="00666F8F" w:rsidRPr="00310A62">
        <w:rPr>
          <w:rFonts w:eastAsia="Times New Roman"/>
          <w:color w:val="auto"/>
        </w:rPr>
        <w:t xml:space="preserve"> 1</w:t>
      </w:r>
      <w:r w:rsidRPr="00310A62">
        <w:rPr>
          <w:rFonts w:eastAsia="Times New Roman"/>
          <w:color w:val="auto"/>
        </w:rPr>
        <w:t xml:space="preserve"> к</w:t>
      </w:r>
      <w:r w:rsidRPr="00310A62">
        <w:rPr>
          <w:rFonts w:eastAsia="Times New Roman"/>
          <w:color w:val="auto"/>
          <w:spacing w:val="-12"/>
        </w:rPr>
        <w:t xml:space="preserve"> муниципальной п</w:t>
      </w:r>
      <w:r w:rsidRPr="00310A62">
        <w:rPr>
          <w:rFonts w:eastAsia="Times New Roman"/>
          <w:color w:val="auto"/>
        </w:rPr>
        <w:t>рограмме.</w:t>
      </w:r>
    </w:p>
    <w:p w14:paraId="4E721AA1" w14:textId="77777777" w:rsidR="00D87559" w:rsidRPr="00310A62" w:rsidRDefault="00D87559" w:rsidP="00D87559">
      <w:pPr>
        <w:widowControl w:val="0"/>
        <w:tabs>
          <w:tab w:val="left" w:pos="0"/>
          <w:tab w:val="left" w:pos="993"/>
          <w:tab w:val="left" w:pos="1276"/>
        </w:tabs>
        <w:spacing w:before="1"/>
        <w:ind w:firstLine="709"/>
        <w:jc w:val="both"/>
        <w:rPr>
          <w:rFonts w:eastAsia="Times New Roman"/>
          <w:color w:val="auto"/>
        </w:rPr>
      </w:pPr>
      <w:r w:rsidRPr="00310A62">
        <w:rPr>
          <w:rFonts w:eastAsia="Times New Roman"/>
          <w:color w:val="auto"/>
        </w:rPr>
        <w:t>Финансирование за счет средств внебюджетных источников не предусмотрено.</w:t>
      </w:r>
    </w:p>
    <w:p w14:paraId="0A7478FE" w14:textId="218D23E2" w:rsidR="00D87559" w:rsidRPr="00310A62" w:rsidRDefault="00D87559" w:rsidP="00D87559">
      <w:pPr>
        <w:widowControl w:val="0"/>
        <w:tabs>
          <w:tab w:val="left" w:pos="0"/>
          <w:tab w:val="left" w:pos="1276"/>
          <w:tab w:val="left" w:pos="1506"/>
        </w:tabs>
        <w:spacing w:line="242" w:lineRule="auto"/>
        <w:ind w:firstLine="709"/>
        <w:jc w:val="both"/>
        <w:rPr>
          <w:rFonts w:eastAsia="Times New Roman"/>
          <w:color w:val="auto"/>
          <w:szCs w:val="22"/>
        </w:rPr>
      </w:pPr>
      <w:r w:rsidRPr="00310A62">
        <w:rPr>
          <w:rFonts w:eastAsia="Times New Roman"/>
          <w:color w:val="auto"/>
          <w:szCs w:val="22"/>
        </w:rPr>
        <w:t xml:space="preserve">Характеристика муниципальной программы с разбивкой по годам представлена в таблице </w:t>
      </w:r>
      <w:r w:rsidR="00960F16" w:rsidRPr="00310A62">
        <w:rPr>
          <w:rFonts w:eastAsia="Times New Roman"/>
          <w:color w:val="auto"/>
          <w:szCs w:val="22"/>
        </w:rPr>
        <w:t>1</w:t>
      </w:r>
      <w:r w:rsidRPr="00310A62">
        <w:rPr>
          <w:rFonts w:eastAsia="Times New Roman"/>
          <w:color w:val="auto"/>
          <w:szCs w:val="22"/>
        </w:rPr>
        <w:t xml:space="preserve"> приложения</w:t>
      </w:r>
      <w:proofErr w:type="gramStart"/>
      <w:r w:rsidR="00960F16" w:rsidRPr="00310A62">
        <w:rPr>
          <w:rFonts w:eastAsia="Times New Roman"/>
          <w:color w:val="auto"/>
          <w:szCs w:val="22"/>
        </w:rPr>
        <w:t>4</w:t>
      </w:r>
      <w:proofErr w:type="gramEnd"/>
      <w:r w:rsidR="00960F16" w:rsidRPr="00310A62">
        <w:rPr>
          <w:rFonts w:eastAsia="Times New Roman"/>
          <w:color w:val="auto"/>
          <w:szCs w:val="22"/>
        </w:rPr>
        <w:t xml:space="preserve"> </w:t>
      </w:r>
      <w:r w:rsidRPr="00310A62">
        <w:rPr>
          <w:rFonts w:eastAsia="Times New Roman"/>
          <w:color w:val="auto"/>
          <w:szCs w:val="22"/>
        </w:rPr>
        <w:t>к</w:t>
      </w:r>
      <w:r w:rsidRPr="00310A62">
        <w:rPr>
          <w:rFonts w:eastAsia="Times New Roman"/>
          <w:color w:val="auto"/>
          <w:spacing w:val="-12"/>
          <w:szCs w:val="22"/>
        </w:rPr>
        <w:t xml:space="preserve"> муниципальной </w:t>
      </w:r>
      <w:r w:rsidRPr="00310A62">
        <w:rPr>
          <w:rFonts w:eastAsia="Times New Roman"/>
          <w:color w:val="auto"/>
          <w:szCs w:val="22"/>
        </w:rPr>
        <w:t>программе.</w:t>
      </w:r>
    </w:p>
    <w:p w14:paraId="31526E55" w14:textId="77777777" w:rsidR="00D87559" w:rsidRPr="00310A62" w:rsidRDefault="00D87559" w:rsidP="00D87559">
      <w:pPr>
        <w:widowControl w:val="0"/>
        <w:tabs>
          <w:tab w:val="left" w:pos="0"/>
          <w:tab w:val="left" w:pos="908"/>
          <w:tab w:val="left" w:pos="1134"/>
        </w:tabs>
        <w:spacing w:before="1"/>
        <w:ind w:right="-1" w:firstLine="709"/>
        <w:jc w:val="both"/>
        <w:rPr>
          <w:rFonts w:eastAsia="Times New Roman"/>
          <w:color w:val="auto"/>
        </w:rPr>
      </w:pPr>
    </w:p>
    <w:p w14:paraId="425F8659" w14:textId="22E27DB2" w:rsidR="00D87559" w:rsidRPr="00310A62" w:rsidRDefault="0061369D" w:rsidP="0061369D">
      <w:pPr>
        <w:widowControl w:val="0"/>
        <w:tabs>
          <w:tab w:val="left" w:pos="0"/>
        </w:tabs>
        <w:ind w:left="862" w:right="-1"/>
        <w:jc w:val="center"/>
        <w:rPr>
          <w:rFonts w:eastAsia="Times New Roman"/>
          <w:b/>
          <w:color w:val="auto"/>
        </w:rPr>
      </w:pPr>
      <w:r w:rsidRPr="00310A62">
        <w:rPr>
          <w:rFonts w:eastAsia="Times New Roman"/>
          <w:b/>
          <w:color w:val="auto"/>
        </w:rPr>
        <w:t xml:space="preserve">3. </w:t>
      </w:r>
      <w:r w:rsidR="00D87559" w:rsidRPr="00310A62">
        <w:rPr>
          <w:rFonts w:eastAsia="Times New Roman"/>
          <w:b/>
          <w:color w:val="auto"/>
        </w:rPr>
        <w:t>Подпрограммы муниципальной программы</w:t>
      </w:r>
    </w:p>
    <w:p w14:paraId="65B1EB82" w14:textId="77777777" w:rsidR="00D87559" w:rsidRPr="00310A62" w:rsidRDefault="00D87559" w:rsidP="00D87559">
      <w:pPr>
        <w:widowControl w:val="0"/>
        <w:tabs>
          <w:tab w:val="left" w:pos="0"/>
          <w:tab w:val="left" w:pos="851"/>
          <w:tab w:val="left" w:pos="993"/>
        </w:tabs>
        <w:spacing w:before="1"/>
        <w:ind w:left="305" w:right="-1" w:firstLine="709"/>
        <w:jc w:val="right"/>
        <w:outlineLvl w:val="0"/>
        <w:rPr>
          <w:rFonts w:eastAsia="Times New Roman"/>
          <w:b/>
          <w:bCs/>
          <w:color w:val="auto"/>
        </w:rPr>
      </w:pPr>
    </w:p>
    <w:p w14:paraId="75A4B8A2" w14:textId="77777777" w:rsidR="00D87559" w:rsidRPr="00310A62" w:rsidRDefault="00D87559" w:rsidP="00D87559">
      <w:pPr>
        <w:widowControl w:val="0"/>
        <w:tabs>
          <w:tab w:val="left" w:pos="0"/>
          <w:tab w:val="left" w:pos="851"/>
          <w:tab w:val="left" w:pos="993"/>
        </w:tabs>
        <w:spacing w:before="1"/>
        <w:ind w:right="-1" w:firstLine="709"/>
        <w:jc w:val="both"/>
        <w:outlineLvl w:val="0"/>
        <w:rPr>
          <w:rFonts w:eastAsia="Times New Roman"/>
          <w:bCs/>
          <w:color w:val="auto"/>
        </w:rPr>
      </w:pPr>
      <w:r w:rsidRPr="00310A62">
        <w:rPr>
          <w:rFonts w:eastAsia="Times New Roman"/>
          <w:bCs/>
          <w:color w:val="auto"/>
        </w:rPr>
        <w:t>Исходя из необходимости достижения основных целей муниципальной программы и задач, необходимых для решения поставленных целей, в рамках муниципальной программы предусмотрена реализация двух подпрограмм:</w:t>
      </w:r>
    </w:p>
    <w:p w14:paraId="4B4C19F5" w14:textId="6BA15D90" w:rsidR="00D87559" w:rsidRPr="00310A62" w:rsidRDefault="00D87559" w:rsidP="00D87559">
      <w:pPr>
        <w:widowControl w:val="0"/>
        <w:tabs>
          <w:tab w:val="left" w:pos="0"/>
          <w:tab w:val="left" w:pos="993"/>
          <w:tab w:val="left" w:pos="1134"/>
          <w:tab w:val="left" w:pos="2153"/>
          <w:tab w:val="left" w:pos="2552"/>
        </w:tabs>
        <w:spacing w:before="91"/>
        <w:ind w:right="100" w:firstLine="709"/>
        <w:jc w:val="both"/>
        <w:rPr>
          <w:rFonts w:eastAsia="Times New Roman"/>
          <w:color w:val="auto"/>
          <w:szCs w:val="22"/>
        </w:rPr>
      </w:pPr>
      <w:r w:rsidRPr="00310A62">
        <w:rPr>
          <w:rFonts w:eastAsia="Times New Roman"/>
          <w:color w:val="auto"/>
          <w:szCs w:val="22"/>
        </w:rPr>
        <w:t>1.</w:t>
      </w:r>
      <w:r w:rsidR="00A07B4C" w:rsidRPr="00310A62">
        <w:rPr>
          <w:rFonts w:eastAsia="Times New Roman"/>
          <w:color w:val="auto"/>
          <w:szCs w:val="22"/>
        </w:rPr>
        <w:t xml:space="preserve"> </w:t>
      </w:r>
      <w:r w:rsidRPr="00310A62">
        <w:rPr>
          <w:rFonts w:eastAsia="Times New Roman"/>
          <w:color w:val="auto"/>
          <w:szCs w:val="22"/>
        </w:rPr>
        <w:t xml:space="preserve">Повышение эффективности управления и распоряжения муниципальным имуществом Вологодского муниципального </w:t>
      </w:r>
      <w:r w:rsidRPr="00310A62">
        <w:rPr>
          <w:rFonts w:eastAsia="Times New Roman"/>
          <w:color w:val="auto"/>
        </w:rPr>
        <w:t>округа</w:t>
      </w:r>
      <w:r w:rsidRPr="00310A62">
        <w:rPr>
          <w:rFonts w:eastAsia="Times New Roman"/>
          <w:color w:val="auto"/>
          <w:szCs w:val="22"/>
        </w:rPr>
        <w:t>.</w:t>
      </w:r>
    </w:p>
    <w:p w14:paraId="1577E2FB" w14:textId="287C19CD" w:rsidR="00D87559" w:rsidRPr="00310A62" w:rsidRDefault="00D87559" w:rsidP="00372E1A">
      <w:pPr>
        <w:widowControl w:val="0"/>
        <w:tabs>
          <w:tab w:val="left" w:pos="0"/>
          <w:tab w:val="left" w:pos="993"/>
          <w:tab w:val="left" w:pos="1134"/>
        </w:tabs>
        <w:ind w:right="-1" w:firstLine="709"/>
        <w:jc w:val="both"/>
        <w:rPr>
          <w:rFonts w:eastAsia="Times New Roman"/>
          <w:color w:val="auto"/>
          <w:szCs w:val="22"/>
        </w:rPr>
      </w:pPr>
      <w:r w:rsidRPr="00310A62">
        <w:rPr>
          <w:rFonts w:eastAsia="Times New Roman"/>
          <w:color w:val="auto"/>
          <w:szCs w:val="22"/>
        </w:rPr>
        <w:t xml:space="preserve">2. </w:t>
      </w:r>
      <w:r w:rsidR="00A07B4C" w:rsidRPr="00310A62">
        <w:rPr>
          <w:rFonts w:eastAsia="Times New Roman"/>
          <w:color w:val="auto"/>
          <w:szCs w:val="22"/>
        </w:rPr>
        <w:t xml:space="preserve"> </w:t>
      </w:r>
      <w:r w:rsidRPr="00310A62">
        <w:rPr>
          <w:rFonts w:eastAsia="Times New Roman"/>
          <w:color w:val="auto"/>
          <w:szCs w:val="22"/>
        </w:rPr>
        <w:t xml:space="preserve">Повышение эффективности управления и распоряжения земельными ресурсами Вологодского муниципального </w:t>
      </w:r>
      <w:r w:rsidRPr="00310A62">
        <w:rPr>
          <w:rFonts w:eastAsia="Times New Roman"/>
          <w:color w:val="auto"/>
        </w:rPr>
        <w:t>округа</w:t>
      </w:r>
      <w:r w:rsidRPr="00310A62">
        <w:rPr>
          <w:rFonts w:eastAsia="Times New Roman"/>
          <w:color w:val="auto"/>
          <w:szCs w:val="22"/>
        </w:rPr>
        <w:t>.</w:t>
      </w:r>
    </w:p>
    <w:p w14:paraId="334B663D" w14:textId="77777777" w:rsidR="00D87559" w:rsidRPr="00310A62" w:rsidRDefault="00D87559" w:rsidP="00D87559">
      <w:pPr>
        <w:widowControl w:val="0"/>
        <w:tabs>
          <w:tab w:val="left" w:pos="0"/>
          <w:tab w:val="left" w:pos="993"/>
          <w:tab w:val="left" w:pos="1134"/>
        </w:tabs>
        <w:ind w:right="-1" w:firstLine="709"/>
        <w:rPr>
          <w:rFonts w:eastAsia="Times New Roman"/>
          <w:b/>
          <w:smallCaps/>
          <w:color w:val="auto"/>
          <w:szCs w:val="22"/>
        </w:rPr>
      </w:pPr>
    </w:p>
    <w:p w14:paraId="6E9E0EB2" w14:textId="77777777" w:rsidR="00D87559" w:rsidRPr="00310A62" w:rsidRDefault="00D87559" w:rsidP="00D87559">
      <w:pPr>
        <w:widowControl w:val="0"/>
        <w:tabs>
          <w:tab w:val="left" w:pos="0"/>
          <w:tab w:val="left" w:pos="993"/>
          <w:tab w:val="left" w:pos="1134"/>
        </w:tabs>
        <w:ind w:right="-1" w:firstLine="709"/>
        <w:jc w:val="center"/>
        <w:rPr>
          <w:rFonts w:eastAsia="Times New Roman"/>
          <w:b/>
          <w:smallCaps/>
          <w:color w:val="auto"/>
          <w:szCs w:val="22"/>
        </w:rPr>
      </w:pPr>
      <w:r w:rsidRPr="00310A62">
        <w:rPr>
          <w:rFonts w:eastAsia="Times New Roman"/>
          <w:b/>
          <w:smallCaps/>
          <w:color w:val="auto"/>
          <w:szCs w:val="22"/>
        </w:rPr>
        <w:br w:type="page"/>
      </w:r>
      <w:r w:rsidRPr="00310A62">
        <w:rPr>
          <w:rFonts w:eastAsia="Times New Roman"/>
          <w:b/>
          <w:smallCaps/>
          <w:color w:val="auto"/>
          <w:szCs w:val="22"/>
        </w:rPr>
        <w:lastRenderedPageBreak/>
        <w:t>ПОДПРОГРАММА</w:t>
      </w:r>
    </w:p>
    <w:p w14:paraId="62E298C9" w14:textId="77777777" w:rsidR="009A63E8" w:rsidRPr="00310A62" w:rsidRDefault="00D87559" w:rsidP="00D87559">
      <w:pPr>
        <w:widowControl w:val="0"/>
        <w:jc w:val="center"/>
        <w:rPr>
          <w:rFonts w:eastAsia="Times New Roman"/>
          <w:color w:val="auto"/>
          <w:sz w:val="22"/>
          <w:szCs w:val="22"/>
        </w:rPr>
      </w:pPr>
      <w:r w:rsidRPr="00310A62">
        <w:rPr>
          <w:rFonts w:eastAsia="Times New Roman"/>
          <w:color w:val="auto"/>
        </w:rPr>
        <w:t xml:space="preserve">«Повышение эффективности управления и распоряжения муниципальным имуществом Вологодского муниципального </w:t>
      </w:r>
      <w:r w:rsidRPr="00310A62">
        <w:rPr>
          <w:rFonts w:eastAsia="Times New Roman"/>
          <w:color w:val="auto"/>
          <w:szCs w:val="22"/>
        </w:rPr>
        <w:t>округа</w:t>
      </w:r>
      <w:r w:rsidRPr="00310A62">
        <w:rPr>
          <w:rFonts w:eastAsia="Times New Roman"/>
          <w:color w:val="auto"/>
        </w:rPr>
        <w:t>»</w:t>
      </w:r>
      <w:r w:rsidRPr="00310A62">
        <w:rPr>
          <w:rFonts w:eastAsia="Times New Roman"/>
          <w:color w:val="auto"/>
          <w:sz w:val="22"/>
          <w:szCs w:val="22"/>
        </w:rPr>
        <w:t xml:space="preserve"> </w:t>
      </w:r>
    </w:p>
    <w:p w14:paraId="40A6A904" w14:textId="2A0C4D1C" w:rsidR="00D87559" w:rsidRPr="00310A62" w:rsidRDefault="00D87559" w:rsidP="00D87559">
      <w:pPr>
        <w:widowControl w:val="0"/>
        <w:jc w:val="center"/>
        <w:rPr>
          <w:rFonts w:eastAsia="Times New Roman"/>
          <w:color w:val="auto"/>
        </w:rPr>
      </w:pPr>
      <w:r w:rsidRPr="00310A62">
        <w:rPr>
          <w:rFonts w:eastAsia="Times New Roman"/>
          <w:color w:val="auto"/>
        </w:rPr>
        <w:t>(далее – подпрограмма 1)</w:t>
      </w:r>
    </w:p>
    <w:p w14:paraId="54AEDCF0" w14:textId="77777777" w:rsidR="00D87559" w:rsidRPr="00310A62" w:rsidRDefault="00D87559" w:rsidP="00D87559">
      <w:pPr>
        <w:widowControl w:val="0"/>
        <w:spacing w:before="36"/>
        <w:ind w:right="3414" w:firstLine="709"/>
        <w:jc w:val="center"/>
        <w:outlineLvl w:val="0"/>
        <w:rPr>
          <w:rFonts w:eastAsia="Times New Roman"/>
          <w:b/>
          <w:bCs/>
          <w:color w:val="auto"/>
          <w:sz w:val="16"/>
          <w:szCs w:val="16"/>
        </w:rPr>
      </w:pPr>
    </w:p>
    <w:p w14:paraId="74CE63FB" w14:textId="677EA54C" w:rsidR="00D87559" w:rsidRPr="00310A62" w:rsidRDefault="00D87559" w:rsidP="00627DD7">
      <w:pPr>
        <w:widowControl w:val="0"/>
        <w:jc w:val="center"/>
        <w:rPr>
          <w:rFonts w:eastAsia="Times New Roman"/>
          <w:b/>
          <w:color w:val="auto"/>
          <w:sz w:val="27"/>
          <w:szCs w:val="27"/>
        </w:rPr>
      </w:pPr>
      <w:r w:rsidRPr="00310A62">
        <w:rPr>
          <w:rFonts w:eastAsia="Times New Roman"/>
          <w:color w:val="auto"/>
          <w:szCs w:val="22"/>
        </w:rPr>
        <w:t>Паспорт подпрограммы 1</w:t>
      </w:r>
    </w:p>
    <w:tbl>
      <w:tblPr>
        <w:tblW w:w="94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513"/>
      </w:tblGrid>
      <w:tr w:rsidR="00310A62" w:rsidRPr="00310A62" w14:paraId="40CF7AA3" w14:textId="77777777" w:rsidTr="00627DD7">
        <w:trPr>
          <w:trHeight w:hRule="exact" w:val="709"/>
        </w:trPr>
        <w:tc>
          <w:tcPr>
            <w:tcW w:w="1985" w:type="dxa"/>
            <w:shd w:val="clear" w:color="auto" w:fill="auto"/>
          </w:tcPr>
          <w:p w14:paraId="2CDE79A3" w14:textId="77777777" w:rsidR="00D87559" w:rsidRPr="00310A62" w:rsidRDefault="00D87559" w:rsidP="00D87559">
            <w:pPr>
              <w:widowControl w:val="0"/>
              <w:ind w:left="142"/>
              <w:jc w:val="both"/>
              <w:rPr>
                <w:rFonts w:eastAsia="Times New Roman"/>
                <w:color w:val="auto"/>
                <w:sz w:val="24"/>
                <w:szCs w:val="24"/>
                <w:lang w:val="en-US"/>
              </w:rPr>
            </w:pPr>
            <w:proofErr w:type="spellStart"/>
            <w:r w:rsidRPr="00310A62">
              <w:rPr>
                <w:rFonts w:eastAsia="Times New Roman"/>
                <w:color w:val="auto"/>
                <w:sz w:val="24"/>
                <w:szCs w:val="24"/>
                <w:lang w:val="en-US"/>
              </w:rPr>
              <w:t>Наименование</w:t>
            </w:r>
            <w:proofErr w:type="spellEnd"/>
            <w:r w:rsidRPr="00310A62">
              <w:rPr>
                <w:rFonts w:eastAsia="Times New Roman"/>
                <w:color w:val="auto"/>
                <w:sz w:val="24"/>
                <w:szCs w:val="24"/>
                <w:lang w:val="en-US"/>
              </w:rPr>
              <w:t xml:space="preserve"> </w:t>
            </w:r>
            <w:proofErr w:type="spellStart"/>
            <w:r w:rsidRPr="00310A62">
              <w:rPr>
                <w:rFonts w:eastAsia="Times New Roman"/>
                <w:color w:val="auto"/>
                <w:sz w:val="24"/>
                <w:szCs w:val="24"/>
                <w:lang w:val="en-US"/>
              </w:rPr>
              <w:t>подпрограммы</w:t>
            </w:r>
            <w:proofErr w:type="spellEnd"/>
            <w:r w:rsidRPr="00310A62">
              <w:rPr>
                <w:rFonts w:eastAsia="Times New Roman"/>
                <w:color w:val="auto"/>
                <w:sz w:val="24"/>
                <w:szCs w:val="24"/>
              </w:rPr>
              <w:t xml:space="preserve"> </w:t>
            </w:r>
            <w:r w:rsidRPr="00310A62">
              <w:rPr>
                <w:rFonts w:eastAsia="Times New Roman"/>
                <w:color w:val="auto"/>
                <w:sz w:val="24"/>
                <w:szCs w:val="24"/>
                <w:lang w:val="en-US"/>
              </w:rPr>
              <w:t>1</w:t>
            </w:r>
          </w:p>
        </w:tc>
        <w:tc>
          <w:tcPr>
            <w:tcW w:w="7513" w:type="dxa"/>
            <w:shd w:val="clear" w:color="auto" w:fill="auto"/>
          </w:tcPr>
          <w:p w14:paraId="6DED39CE" w14:textId="77777777" w:rsidR="00D87559" w:rsidRPr="00310A62" w:rsidRDefault="00D87559" w:rsidP="00D87559">
            <w:pPr>
              <w:widowControl w:val="0"/>
              <w:tabs>
                <w:tab w:val="left" w:pos="130"/>
              </w:tabs>
              <w:ind w:left="103" w:right="101"/>
              <w:jc w:val="both"/>
              <w:rPr>
                <w:rFonts w:eastAsia="Times New Roman"/>
                <w:color w:val="auto"/>
                <w:sz w:val="24"/>
                <w:szCs w:val="24"/>
              </w:rPr>
            </w:pPr>
            <w:r w:rsidRPr="00310A62">
              <w:rPr>
                <w:rFonts w:eastAsia="Times New Roman"/>
                <w:color w:val="auto"/>
                <w:sz w:val="24"/>
                <w:szCs w:val="24"/>
              </w:rPr>
              <w:t>Повышение эффективности управления и распоряжения муниципальным имуществом Вологодского муниципального округа</w:t>
            </w:r>
          </w:p>
        </w:tc>
      </w:tr>
      <w:tr w:rsidR="00310A62" w:rsidRPr="00310A62" w14:paraId="6412BB0E" w14:textId="77777777" w:rsidTr="00627DD7">
        <w:trPr>
          <w:trHeight w:hRule="exact" w:val="922"/>
        </w:trPr>
        <w:tc>
          <w:tcPr>
            <w:tcW w:w="1985" w:type="dxa"/>
            <w:shd w:val="clear" w:color="auto" w:fill="auto"/>
          </w:tcPr>
          <w:p w14:paraId="72A0A125" w14:textId="77777777" w:rsidR="00D87559" w:rsidRPr="00310A62" w:rsidRDefault="00D87559" w:rsidP="00D87559">
            <w:pPr>
              <w:widowControl w:val="0"/>
              <w:ind w:left="142"/>
              <w:jc w:val="both"/>
              <w:rPr>
                <w:rFonts w:eastAsia="Times New Roman"/>
                <w:color w:val="auto"/>
                <w:sz w:val="24"/>
                <w:szCs w:val="24"/>
                <w:lang w:val="en-US"/>
              </w:rPr>
            </w:pPr>
            <w:proofErr w:type="spellStart"/>
            <w:r w:rsidRPr="00310A62">
              <w:rPr>
                <w:rFonts w:eastAsia="Times New Roman"/>
                <w:color w:val="auto"/>
                <w:sz w:val="24"/>
                <w:szCs w:val="24"/>
                <w:lang w:val="en-US"/>
              </w:rPr>
              <w:t>Ответственный</w:t>
            </w:r>
            <w:proofErr w:type="spellEnd"/>
            <w:r w:rsidRPr="00310A62">
              <w:rPr>
                <w:rFonts w:eastAsia="Times New Roman"/>
                <w:color w:val="auto"/>
                <w:sz w:val="24"/>
                <w:szCs w:val="24"/>
                <w:lang w:val="en-US"/>
              </w:rPr>
              <w:t xml:space="preserve"> </w:t>
            </w:r>
            <w:proofErr w:type="spellStart"/>
            <w:r w:rsidRPr="00310A62">
              <w:rPr>
                <w:rFonts w:eastAsia="Times New Roman"/>
                <w:color w:val="auto"/>
                <w:sz w:val="24"/>
                <w:szCs w:val="24"/>
                <w:lang w:val="en-US"/>
              </w:rPr>
              <w:t>исполнитель</w:t>
            </w:r>
            <w:proofErr w:type="spellEnd"/>
            <w:r w:rsidRPr="00310A62">
              <w:rPr>
                <w:rFonts w:eastAsia="Times New Roman"/>
                <w:color w:val="auto"/>
                <w:sz w:val="24"/>
                <w:szCs w:val="24"/>
                <w:lang w:val="en-US"/>
              </w:rPr>
              <w:t xml:space="preserve"> </w:t>
            </w:r>
            <w:proofErr w:type="spellStart"/>
            <w:r w:rsidRPr="00310A62">
              <w:rPr>
                <w:rFonts w:eastAsia="Times New Roman"/>
                <w:color w:val="auto"/>
                <w:sz w:val="24"/>
                <w:szCs w:val="24"/>
                <w:lang w:val="en-US"/>
              </w:rPr>
              <w:t>подпрограммы</w:t>
            </w:r>
            <w:proofErr w:type="spellEnd"/>
            <w:r w:rsidRPr="00310A62">
              <w:rPr>
                <w:rFonts w:eastAsia="Times New Roman"/>
                <w:color w:val="auto"/>
                <w:sz w:val="24"/>
                <w:szCs w:val="24"/>
                <w:lang w:val="en-US"/>
              </w:rPr>
              <w:t xml:space="preserve"> 1</w:t>
            </w:r>
          </w:p>
        </w:tc>
        <w:tc>
          <w:tcPr>
            <w:tcW w:w="7513" w:type="dxa"/>
            <w:shd w:val="clear" w:color="auto" w:fill="auto"/>
          </w:tcPr>
          <w:p w14:paraId="1752F1CB" w14:textId="67706FCF" w:rsidR="00D87559" w:rsidRPr="00310A62" w:rsidRDefault="00D87559" w:rsidP="00372E1A">
            <w:pPr>
              <w:widowControl w:val="0"/>
              <w:tabs>
                <w:tab w:val="left" w:pos="130"/>
              </w:tabs>
              <w:ind w:left="163" w:right="140"/>
              <w:jc w:val="both"/>
              <w:rPr>
                <w:rFonts w:eastAsia="Times New Roman"/>
                <w:color w:val="auto"/>
                <w:sz w:val="24"/>
                <w:szCs w:val="24"/>
              </w:rPr>
            </w:pPr>
            <w:r w:rsidRPr="00310A62">
              <w:rPr>
                <w:rFonts w:eastAsia="Times New Roman"/>
                <w:color w:val="auto"/>
                <w:sz w:val="24"/>
                <w:szCs w:val="24"/>
              </w:rPr>
              <w:t>Администрация Вологодского муниципального округа (управление имущественных отношений</w:t>
            </w:r>
            <w:r w:rsidR="00372E1A" w:rsidRPr="00310A62">
              <w:rPr>
                <w:rFonts w:eastAsia="Times New Roman"/>
                <w:color w:val="auto"/>
                <w:sz w:val="24"/>
                <w:szCs w:val="24"/>
              </w:rPr>
              <w:t xml:space="preserve"> администрации Вологодского муниципального округа</w:t>
            </w:r>
            <w:r w:rsidRPr="00310A62">
              <w:rPr>
                <w:rFonts w:eastAsia="Times New Roman"/>
                <w:color w:val="auto"/>
                <w:sz w:val="24"/>
                <w:szCs w:val="24"/>
              </w:rPr>
              <w:t>)</w:t>
            </w:r>
          </w:p>
        </w:tc>
      </w:tr>
      <w:tr w:rsidR="00310A62" w:rsidRPr="00310A62" w14:paraId="0D1828DD" w14:textId="77777777" w:rsidTr="00627DD7">
        <w:trPr>
          <w:trHeight w:hRule="exact" w:val="893"/>
        </w:trPr>
        <w:tc>
          <w:tcPr>
            <w:tcW w:w="1985" w:type="dxa"/>
            <w:shd w:val="clear" w:color="auto" w:fill="auto"/>
          </w:tcPr>
          <w:p w14:paraId="3D9EFEC6" w14:textId="34DE69E1" w:rsidR="00D87559" w:rsidRPr="00310A62" w:rsidRDefault="00060F30" w:rsidP="00060F30">
            <w:pPr>
              <w:widowControl w:val="0"/>
              <w:ind w:left="142"/>
              <w:rPr>
                <w:rFonts w:eastAsia="Times New Roman"/>
                <w:color w:val="auto"/>
                <w:sz w:val="24"/>
                <w:szCs w:val="24"/>
                <w:lang w:val="en-US"/>
              </w:rPr>
            </w:pPr>
            <w:r w:rsidRPr="00310A62">
              <w:rPr>
                <w:rFonts w:eastAsia="Times New Roman"/>
                <w:color w:val="auto"/>
                <w:sz w:val="24"/>
                <w:szCs w:val="24"/>
              </w:rPr>
              <w:t>Исполнители мероприятий (при наличии)</w:t>
            </w:r>
          </w:p>
        </w:tc>
        <w:tc>
          <w:tcPr>
            <w:tcW w:w="7513" w:type="dxa"/>
            <w:shd w:val="clear" w:color="auto" w:fill="auto"/>
          </w:tcPr>
          <w:p w14:paraId="17A0C0FB" w14:textId="7538626E" w:rsidR="00D87559" w:rsidRPr="00310A62" w:rsidRDefault="00060F30" w:rsidP="00D87559">
            <w:pPr>
              <w:widowControl w:val="0"/>
              <w:tabs>
                <w:tab w:val="left" w:pos="130"/>
              </w:tabs>
              <w:ind w:left="142" w:right="140"/>
              <w:jc w:val="both"/>
              <w:rPr>
                <w:rFonts w:eastAsia="Times New Roman"/>
                <w:color w:val="auto"/>
                <w:sz w:val="24"/>
                <w:szCs w:val="24"/>
              </w:rPr>
            </w:pPr>
            <w:r w:rsidRPr="00310A62">
              <w:rPr>
                <w:rFonts w:eastAsia="Times New Roman"/>
                <w:color w:val="auto"/>
                <w:sz w:val="24"/>
                <w:szCs w:val="24"/>
              </w:rPr>
              <w:t xml:space="preserve">- </w:t>
            </w:r>
          </w:p>
        </w:tc>
      </w:tr>
      <w:tr w:rsidR="00310A62" w:rsidRPr="00310A62" w14:paraId="2206B22E" w14:textId="77777777" w:rsidTr="00627DD7">
        <w:trPr>
          <w:trHeight w:hRule="exact" w:val="819"/>
        </w:trPr>
        <w:tc>
          <w:tcPr>
            <w:tcW w:w="1985" w:type="dxa"/>
            <w:shd w:val="clear" w:color="auto" w:fill="auto"/>
          </w:tcPr>
          <w:p w14:paraId="35759874" w14:textId="70E51AFD" w:rsidR="00060F30" w:rsidRPr="00310A62" w:rsidRDefault="00060F30" w:rsidP="00060F30">
            <w:pPr>
              <w:widowControl w:val="0"/>
              <w:ind w:left="142"/>
              <w:rPr>
                <w:rFonts w:eastAsia="Times New Roman"/>
                <w:color w:val="auto"/>
                <w:sz w:val="24"/>
                <w:szCs w:val="24"/>
              </w:rPr>
            </w:pPr>
            <w:r w:rsidRPr="00310A62">
              <w:rPr>
                <w:rFonts w:eastAsia="Times New Roman"/>
                <w:color w:val="auto"/>
                <w:sz w:val="24"/>
                <w:szCs w:val="24"/>
                <w:lang w:eastAsia="ru-RU"/>
              </w:rPr>
              <w:t>Срок реализации муниципальной подпрограммы 1</w:t>
            </w:r>
          </w:p>
        </w:tc>
        <w:tc>
          <w:tcPr>
            <w:tcW w:w="7513" w:type="dxa"/>
            <w:shd w:val="clear" w:color="auto" w:fill="auto"/>
          </w:tcPr>
          <w:p w14:paraId="7B666391" w14:textId="0BC86AF8" w:rsidR="00060F30" w:rsidRPr="00310A62" w:rsidRDefault="00060F30" w:rsidP="00D87559">
            <w:pPr>
              <w:widowControl w:val="0"/>
              <w:tabs>
                <w:tab w:val="left" w:pos="130"/>
              </w:tabs>
              <w:ind w:left="142" w:right="140"/>
              <w:jc w:val="both"/>
              <w:rPr>
                <w:rFonts w:eastAsia="Times New Roman"/>
                <w:color w:val="auto"/>
                <w:sz w:val="24"/>
                <w:szCs w:val="24"/>
              </w:rPr>
            </w:pPr>
            <w:r w:rsidRPr="00310A62">
              <w:rPr>
                <w:rFonts w:eastAsia="Times New Roman"/>
                <w:color w:val="auto"/>
                <w:sz w:val="24"/>
                <w:szCs w:val="24"/>
                <w:lang w:val="en-US"/>
              </w:rPr>
              <w:t>20</w:t>
            </w:r>
            <w:r w:rsidRPr="00310A62">
              <w:rPr>
                <w:rFonts w:eastAsia="Times New Roman"/>
                <w:color w:val="auto"/>
                <w:sz w:val="24"/>
                <w:szCs w:val="24"/>
              </w:rPr>
              <w:t>22</w:t>
            </w:r>
            <w:r w:rsidRPr="00310A62">
              <w:rPr>
                <w:rFonts w:eastAsia="Times New Roman"/>
                <w:color w:val="auto"/>
                <w:sz w:val="24"/>
                <w:szCs w:val="24"/>
                <w:lang w:val="en-US"/>
              </w:rPr>
              <w:t>-20</w:t>
            </w:r>
            <w:r w:rsidRPr="00310A62">
              <w:rPr>
                <w:rFonts w:eastAsia="Times New Roman"/>
                <w:color w:val="auto"/>
                <w:sz w:val="24"/>
                <w:szCs w:val="24"/>
              </w:rPr>
              <w:t>27</w:t>
            </w:r>
            <w:r w:rsidRPr="00310A62">
              <w:rPr>
                <w:rFonts w:eastAsia="Times New Roman"/>
                <w:color w:val="auto"/>
                <w:sz w:val="24"/>
                <w:szCs w:val="24"/>
                <w:lang w:val="en-US"/>
              </w:rPr>
              <w:t xml:space="preserve"> г</w:t>
            </w:r>
            <w:r w:rsidR="002D3ECB" w:rsidRPr="00310A62">
              <w:rPr>
                <w:rFonts w:eastAsia="Times New Roman"/>
                <w:color w:val="auto"/>
                <w:sz w:val="24"/>
                <w:szCs w:val="24"/>
              </w:rPr>
              <w:t>оды</w:t>
            </w:r>
          </w:p>
        </w:tc>
      </w:tr>
      <w:tr w:rsidR="00310A62" w:rsidRPr="00310A62" w14:paraId="1E3DA3DC" w14:textId="77777777" w:rsidTr="00627DD7">
        <w:trPr>
          <w:trHeight w:hRule="exact" w:val="603"/>
        </w:trPr>
        <w:tc>
          <w:tcPr>
            <w:tcW w:w="1985" w:type="dxa"/>
            <w:shd w:val="clear" w:color="auto" w:fill="auto"/>
          </w:tcPr>
          <w:p w14:paraId="0859149B" w14:textId="77777777" w:rsidR="00060F30" w:rsidRPr="00310A62" w:rsidRDefault="00060F30" w:rsidP="00D87559">
            <w:pPr>
              <w:widowControl w:val="0"/>
              <w:ind w:left="142"/>
              <w:jc w:val="both"/>
              <w:rPr>
                <w:rFonts w:eastAsia="Times New Roman"/>
                <w:color w:val="auto"/>
                <w:sz w:val="24"/>
                <w:szCs w:val="24"/>
              </w:rPr>
            </w:pPr>
            <w:proofErr w:type="spellStart"/>
            <w:r w:rsidRPr="00310A62">
              <w:rPr>
                <w:rFonts w:eastAsia="Times New Roman"/>
                <w:color w:val="auto"/>
                <w:sz w:val="24"/>
                <w:szCs w:val="24"/>
                <w:lang w:val="en-US"/>
              </w:rPr>
              <w:t>Цель</w:t>
            </w:r>
            <w:proofErr w:type="spellEnd"/>
            <w:r w:rsidRPr="00310A62">
              <w:rPr>
                <w:rFonts w:eastAsia="Times New Roman"/>
                <w:color w:val="auto"/>
                <w:sz w:val="24"/>
                <w:szCs w:val="24"/>
                <w:lang w:val="en-US"/>
              </w:rPr>
              <w:t xml:space="preserve"> </w:t>
            </w:r>
          </w:p>
          <w:p w14:paraId="72E46B4B" w14:textId="5C7830F5" w:rsidR="00060F30" w:rsidRPr="00310A62" w:rsidRDefault="00060F30" w:rsidP="00D87559">
            <w:pPr>
              <w:widowControl w:val="0"/>
              <w:ind w:left="142"/>
              <w:jc w:val="both"/>
              <w:rPr>
                <w:rFonts w:eastAsia="Times New Roman"/>
                <w:color w:val="auto"/>
                <w:sz w:val="24"/>
                <w:szCs w:val="24"/>
                <w:lang w:val="en-US"/>
              </w:rPr>
            </w:pPr>
            <w:proofErr w:type="spellStart"/>
            <w:r w:rsidRPr="00310A62">
              <w:rPr>
                <w:rFonts w:eastAsia="Times New Roman"/>
                <w:color w:val="auto"/>
                <w:sz w:val="24"/>
                <w:szCs w:val="24"/>
                <w:lang w:val="en-US"/>
              </w:rPr>
              <w:t>подпрограммы</w:t>
            </w:r>
            <w:proofErr w:type="spellEnd"/>
            <w:r w:rsidRPr="00310A62">
              <w:rPr>
                <w:rFonts w:eastAsia="Times New Roman"/>
                <w:color w:val="auto"/>
                <w:sz w:val="24"/>
                <w:szCs w:val="24"/>
                <w:lang w:val="en-US"/>
              </w:rPr>
              <w:t xml:space="preserve"> 1</w:t>
            </w:r>
          </w:p>
        </w:tc>
        <w:tc>
          <w:tcPr>
            <w:tcW w:w="7513" w:type="dxa"/>
            <w:shd w:val="clear" w:color="auto" w:fill="auto"/>
          </w:tcPr>
          <w:p w14:paraId="3FF50140" w14:textId="77777777" w:rsidR="00060F30" w:rsidRPr="00310A62" w:rsidRDefault="00060F30" w:rsidP="00D87559">
            <w:pPr>
              <w:tabs>
                <w:tab w:val="left" w:pos="130"/>
              </w:tabs>
              <w:autoSpaceDE w:val="0"/>
              <w:autoSpaceDN w:val="0"/>
              <w:adjustRightInd w:val="0"/>
              <w:ind w:left="142" w:right="140"/>
              <w:jc w:val="both"/>
              <w:rPr>
                <w:rFonts w:eastAsia="Calibri"/>
                <w:color w:val="auto"/>
                <w:sz w:val="24"/>
                <w:szCs w:val="24"/>
                <w:lang w:eastAsia="ru-RU"/>
              </w:rPr>
            </w:pPr>
            <w:r w:rsidRPr="00310A62">
              <w:rPr>
                <w:rFonts w:eastAsia="Calibri"/>
                <w:color w:val="auto"/>
                <w:sz w:val="24"/>
                <w:szCs w:val="24"/>
                <w:lang w:eastAsia="ru-RU"/>
              </w:rPr>
              <w:t xml:space="preserve">Создание эффективного механизма учета и использования муниципального имущества Вологодского муниципального </w:t>
            </w:r>
            <w:r w:rsidRPr="00310A62">
              <w:rPr>
                <w:rFonts w:eastAsia="Times New Roman"/>
                <w:color w:val="auto"/>
                <w:sz w:val="24"/>
                <w:szCs w:val="24"/>
              </w:rPr>
              <w:t>округа</w:t>
            </w:r>
          </w:p>
          <w:p w14:paraId="353DC865" w14:textId="77777777" w:rsidR="00060F30" w:rsidRPr="00310A62" w:rsidRDefault="00060F30" w:rsidP="00D87559">
            <w:pPr>
              <w:widowControl w:val="0"/>
              <w:tabs>
                <w:tab w:val="left" w:pos="130"/>
              </w:tabs>
              <w:ind w:left="142"/>
              <w:rPr>
                <w:rFonts w:eastAsia="Times New Roman"/>
                <w:color w:val="auto"/>
                <w:sz w:val="24"/>
                <w:szCs w:val="24"/>
              </w:rPr>
            </w:pPr>
          </w:p>
        </w:tc>
      </w:tr>
      <w:tr w:rsidR="00310A62" w:rsidRPr="00310A62" w14:paraId="7218CCC0" w14:textId="77777777" w:rsidTr="00627DD7">
        <w:trPr>
          <w:trHeight w:hRule="exact" w:val="1471"/>
        </w:trPr>
        <w:tc>
          <w:tcPr>
            <w:tcW w:w="1985" w:type="dxa"/>
            <w:shd w:val="clear" w:color="auto" w:fill="auto"/>
          </w:tcPr>
          <w:p w14:paraId="3DC3E83E" w14:textId="77777777" w:rsidR="00060F30" w:rsidRPr="00310A62" w:rsidRDefault="00060F30" w:rsidP="00D87559">
            <w:pPr>
              <w:widowControl w:val="0"/>
              <w:ind w:left="142"/>
              <w:jc w:val="both"/>
              <w:rPr>
                <w:rFonts w:eastAsia="Times New Roman"/>
                <w:color w:val="auto"/>
                <w:sz w:val="24"/>
                <w:szCs w:val="24"/>
                <w:lang w:val="en-US"/>
              </w:rPr>
            </w:pPr>
            <w:proofErr w:type="spellStart"/>
            <w:r w:rsidRPr="00310A62">
              <w:rPr>
                <w:rFonts w:eastAsia="Times New Roman"/>
                <w:color w:val="auto"/>
                <w:sz w:val="24"/>
                <w:szCs w:val="24"/>
                <w:lang w:val="en-US"/>
              </w:rPr>
              <w:t>Задачи</w:t>
            </w:r>
            <w:proofErr w:type="spellEnd"/>
            <w:r w:rsidRPr="00310A62">
              <w:rPr>
                <w:rFonts w:eastAsia="Times New Roman"/>
                <w:color w:val="auto"/>
                <w:sz w:val="24"/>
                <w:szCs w:val="24"/>
              </w:rPr>
              <w:t xml:space="preserve"> </w:t>
            </w:r>
            <w:proofErr w:type="spellStart"/>
            <w:r w:rsidRPr="00310A62">
              <w:rPr>
                <w:rFonts w:eastAsia="Times New Roman"/>
                <w:color w:val="auto"/>
                <w:sz w:val="24"/>
                <w:szCs w:val="24"/>
                <w:lang w:val="en-US"/>
              </w:rPr>
              <w:t>подпрограммы</w:t>
            </w:r>
            <w:proofErr w:type="spellEnd"/>
            <w:r w:rsidRPr="00310A62">
              <w:rPr>
                <w:rFonts w:eastAsia="Times New Roman"/>
                <w:color w:val="auto"/>
                <w:sz w:val="24"/>
                <w:szCs w:val="24"/>
                <w:lang w:val="en-US"/>
              </w:rPr>
              <w:t xml:space="preserve"> 1</w:t>
            </w:r>
          </w:p>
        </w:tc>
        <w:tc>
          <w:tcPr>
            <w:tcW w:w="7513" w:type="dxa"/>
            <w:shd w:val="clear" w:color="auto" w:fill="auto"/>
          </w:tcPr>
          <w:p w14:paraId="1FB16AA4" w14:textId="1CD81D96" w:rsidR="00060F30" w:rsidRPr="00310A62" w:rsidRDefault="00060F30" w:rsidP="00D87559">
            <w:pPr>
              <w:widowControl w:val="0"/>
              <w:numPr>
                <w:ilvl w:val="0"/>
                <w:numId w:val="14"/>
              </w:numPr>
              <w:tabs>
                <w:tab w:val="left" w:pos="130"/>
                <w:tab w:val="left" w:pos="425"/>
              </w:tabs>
              <w:ind w:left="142" w:right="102"/>
              <w:contextualSpacing/>
              <w:jc w:val="both"/>
              <w:rPr>
                <w:rFonts w:eastAsia="Times New Roman"/>
                <w:color w:val="auto"/>
                <w:sz w:val="24"/>
                <w:szCs w:val="24"/>
              </w:rPr>
            </w:pPr>
            <w:r w:rsidRPr="00310A62">
              <w:rPr>
                <w:rFonts w:eastAsia="Calibri"/>
                <w:color w:val="auto"/>
                <w:sz w:val="24"/>
                <w:szCs w:val="24"/>
              </w:rPr>
              <w:t>Оптимизация состава муниципальной собственности Вологодского муниципального</w:t>
            </w:r>
            <w:r w:rsidRPr="00310A62">
              <w:rPr>
                <w:rFonts w:eastAsia="Calibri"/>
                <w:color w:val="auto"/>
                <w:spacing w:val="-10"/>
                <w:sz w:val="24"/>
                <w:szCs w:val="24"/>
              </w:rPr>
              <w:t xml:space="preserve"> </w:t>
            </w:r>
            <w:r w:rsidRPr="00310A62">
              <w:rPr>
                <w:rFonts w:eastAsia="Calibri"/>
                <w:color w:val="auto"/>
                <w:sz w:val="24"/>
                <w:szCs w:val="24"/>
              </w:rPr>
              <w:t>округа</w:t>
            </w:r>
          </w:p>
          <w:p w14:paraId="7732C768" w14:textId="46CD9FC1" w:rsidR="00060F30" w:rsidRPr="00310A62" w:rsidRDefault="00060F30" w:rsidP="00B00335">
            <w:pPr>
              <w:widowControl w:val="0"/>
              <w:numPr>
                <w:ilvl w:val="0"/>
                <w:numId w:val="14"/>
              </w:numPr>
              <w:tabs>
                <w:tab w:val="left" w:pos="130"/>
                <w:tab w:val="left" w:pos="425"/>
              </w:tabs>
              <w:ind w:left="142" w:right="102"/>
              <w:contextualSpacing/>
              <w:jc w:val="both"/>
              <w:rPr>
                <w:rFonts w:eastAsia="Times New Roman"/>
                <w:color w:val="auto"/>
                <w:sz w:val="24"/>
                <w:szCs w:val="24"/>
              </w:rPr>
            </w:pPr>
            <w:r w:rsidRPr="00310A62">
              <w:rPr>
                <w:rFonts w:eastAsia="Times New Roman"/>
                <w:color w:val="auto"/>
                <w:sz w:val="24"/>
                <w:szCs w:val="24"/>
              </w:rPr>
              <w:t>Обеспечение сохранности, удовлетворительного технического состояния объектов, находящихся в муниципальной собственности Вологодского муниципального</w:t>
            </w:r>
            <w:r w:rsidRPr="00310A62">
              <w:rPr>
                <w:rFonts w:eastAsia="Times New Roman"/>
                <w:color w:val="auto"/>
                <w:spacing w:val="-16"/>
                <w:sz w:val="24"/>
                <w:szCs w:val="24"/>
              </w:rPr>
              <w:t xml:space="preserve"> </w:t>
            </w:r>
            <w:r w:rsidRPr="00310A62">
              <w:rPr>
                <w:rFonts w:eastAsia="Times New Roman"/>
                <w:color w:val="auto"/>
                <w:sz w:val="24"/>
                <w:szCs w:val="24"/>
              </w:rPr>
              <w:t>округа</w:t>
            </w:r>
          </w:p>
        </w:tc>
      </w:tr>
      <w:tr w:rsidR="00310A62" w:rsidRPr="00310A62" w14:paraId="565B07E6" w14:textId="77777777" w:rsidTr="00627DD7">
        <w:trPr>
          <w:trHeight w:hRule="exact" w:val="4935"/>
        </w:trPr>
        <w:tc>
          <w:tcPr>
            <w:tcW w:w="1985" w:type="dxa"/>
            <w:shd w:val="clear" w:color="auto" w:fill="auto"/>
          </w:tcPr>
          <w:p w14:paraId="3C73D836" w14:textId="77777777" w:rsidR="00060F30" w:rsidRPr="00310A62" w:rsidRDefault="00060F30" w:rsidP="00D87559">
            <w:pPr>
              <w:widowControl w:val="0"/>
              <w:ind w:left="142"/>
              <w:jc w:val="both"/>
              <w:rPr>
                <w:rFonts w:eastAsia="Times New Roman"/>
                <w:color w:val="auto"/>
                <w:sz w:val="24"/>
                <w:szCs w:val="24"/>
                <w:lang w:val="en-US"/>
              </w:rPr>
            </w:pPr>
            <w:proofErr w:type="spellStart"/>
            <w:r w:rsidRPr="00310A62">
              <w:rPr>
                <w:rFonts w:eastAsia="Times New Roman"/>
                <w:color w:val="auto"/>
                <w:sz w:val="24"/>
                <w:szCs w:val="24"/>
                <w:lang w:val="en-US"/>
              </w:rPr>
              <w:t>Ожидаемые</w:t>
            </w:r>
            <w:proofErr w:type="spellEnd"/>
            <w:r w:rsidRPr="00310A62">
              <w:rPr>
                <w:rFonts w:eastAsia="Times New Roman"/>
                <w:color w:val="auto"/>
                <w:sz w:val="24"/>
                <w:szCs w:val="24"/>
                <w:lang w:val="en-US"/>
              </w:rPr>
              <w:t xml:space="preserve"> </w:t>
            </w:r>
            <w:proofErr w:type="spellStart"/>
            <w:r w:rsidRPr="00310A62">
              <w:rPr>
                <w:rFonts w:eastAsia="Times New Roman"/>
                <w:color w:val="auto"/>
                <w:sz w:val="24"/>
                <w:szCs w:val="24"/>
                <w:lang w:val="en-US"/>
              </w:rPr>
              <w:t>результаты</w:t>
            </w:r>
            <w:proofErr w:type="spellEnd"/>
            <w:r w:rsidRPr="00310A62">
              <w:rPr>
                <w:rFonts w:eastAsia="Times New Roman"/>
                <w:color w:val="auto"/>
                <w:sz w:val="24"/>
                <w:szCs w:val="24"/>
                <w:lang w:val="en-US"/>
              </w:rPr>
              <w:t xml:space="preserve"> </w:t>
            </w:r>
            <w:proofErr w:type="spellStart"/>
            <w:r w:rsidRPr="00310A62">
              <w:rPr>
                <w:rFonts w:eastAsia="Times New Roman"/>
                <w:color w:val="auto"/>
                <w:sz w:val="24"/>
                <w:szCs w:val="24"/>
                <w:lang w:val="en-US"/>
              </w:rPr>
              <w:t>реализации</w:t>
            </w:r>
            <w:proofErr w:type="spellEnd"/>
            <w:r w:rsidRPr="00310A62">
              <w:rPr>
                <w:rFonts w:eastAsia="Times New Roman"/>
                <w:color w:val="auto"/>
                <w:sz w:val="24"/>
                <w:szCs w:val="24"/>
                <w:lang w:val="en-US"/>
              </w:rPr>
              <w:t xml:space="preserve"> </w:t>
            </w:r>
            <w:proofErr w:type="spellStart"/>
            <w:r w:rsidRPr="00310A62">
              <w:rPr>
                <w:rFonts w:eastAsia="Times New Roman"/>
                <w:color w:val="auto"/>
                <w:sz w:val="24"/>
                <w:szCs w:val="24"/>
                <w:lang w:val="en-US"/>
              </w:rPr>
              <w:t>подпрограммы</w:t>
            </w:r>
            <w:proofErr w:type="spellEnd"/>
            <w:r w:rsidRPr="00310A62">
              <w:rPr>
                <w:rFonts w:eastAsia="Times New Roman"/>
                <w:color w:val="auto"/>
                <w:sz w:val="24"/>
                <w:szCs w:val="24"/>
                <w:lang w:val="en-US"/>
              </w:rPr>
              <w:t xml:space="preserve"> 1</w:t>
            </w:r>
          </w:p>
        </w:tc>
        <w:tc>
          <w:tcPr>
            <w:tcW w:w="7513" w:type="dxa"/>
            <w:shd w:val="clear" w:color="auto" w:fill="auto"/>
          </w:tcPr>
          <w:p w14:paraId="433A7033" w14:textId="41CF6313" w:rsidR="00060F30" w:rsidRPr="00310A62" w:rsidRDefault="005A688C" w:rsidP="005A688C">
            <w:pPr>
              <w:widowControl w:val="0"/>
              <w:tabs>
                <w:tab w:val="left" w:pos="130"/>
                <w:tab w:val="left" w:pos="523"/>
              </w:tabs>
              <w:ind w:left="142" w:right="57"/>
              <w:jc w:val="both"/>
              <w:rPr>
                <w:rFonts w:eastAsia="Times New Roman"/>
                <w:color w:val="auto"/>
                <w:sz w:val="24"/>
                <w:szCs w:val="24"/>
              </w:rPr>
            </w:pPr>
            <w:r w:rsidRPr="00310A62">
              <w:rPr>
                <w:rFonts w:eastAsia="Times New Roman"/>
                <w:color w:val="auto"/>
                <w:sz w:val="24"/>
                <w:szCs w:val="24"/>
              </w:rPr>
              <w:t xml:space="preserve">1. </w:t>
            </w:r>
            <w:r w:rsidR="00060F30" w:rsidRPr="00310A62">
              <w:rPr>
                <w:rFonts w:eastAsia="Times New Roman"/>
                <w:color w:val="auto"/>
                <w:sz w:val="24"/>
                <w:szCs w:val="24"/>
              </w:rPr>
              <w:t>Ежегодная паспортизация объектов, находящихся в муниципальной собственности Вологодского муниципального округа</w:t>
            </w:r>
            <w:r w:rsidR="004C56DA" w:rsidRPr="00310A62">
              <w:rPr>
                <w:rFonts w:eastAsia="Times New Roman"/>
                <w:color w:val="auto"/>
                <w:sz w:val="24"/>
                <w:szCs w:val="24"/>
              </w:rPr>
              <w:t>,</w:t>
            </w:r>
            <w:r w:rsidR="00060F30" w:rsidRPr="00310A62">
              <w:rPr>
                <w:rFonts w:eastAsia="Times New Roman"/>
                <w:color w:val="auto"/>
                <w:sz w:val="24"/>
                <w:szCs w:val="24"/>
              </w:rPr>
              <w:t xml:space="preserve"> 100%</w:t>
            </w:r>
            <w:r w:rsidR="004C56DA" w:rsidRPr="00310A62">
              <w:rPr>
                <w:rFonts w:eastAsia="Times New Roman"/>
                <w:color w:val="auto"/>
                <w:sz w:val="24"/>
                <w:szCs w:val="24"/>
              </w:rPr>
              <w:t xml:space="preserve"> к 2027 году</w:t>
            </w:r>
            <w:r w:rsidR="00060F30" w:rsidRPr="00310A62">
              <w:rPr>
                <w:rFonts w:eastAsia="Times New Roman"/>
                <w:color w:val="auto"/>
                <w:sz w:val="24"/>
                <w:szCs w:val="24"/>
              </w:rPr>
              <w:t>.</w:t>
            </w:r>
          </w:p>
          <w:p w14:paraId="6BCCA8AC" w14:textId="1E0BC1AE" w:rsidR="005A688C" w:rsidRPr="00310A62" w:rsidRDefault="005A688C" w:rsidP="005A688C">
            <w:pPr>
              <w:widowControl w:val="0"/>
              <w:tabs>
                <w:tab w:val="left" w:pos="130"/>
                <w:tab w:val="left" w:pos="283"/>
                <w:tab w:val="left" w:pos="523"/>
              </w:tabs>
              <w:ind w:left="142" w:right="57"/>
              <w:jc w:val="both"/>
              <w:rPr>
                <w:rFonts w:eastAsia="Times New Roman"/>
                <w:color w:val="auto"/>
                <w:sz w:val="24"/>
                <w:szCs w:val="24"/>
              </w:rPr>
            </w:pPr>
            <w:r w:rsidRPr="00310A62">
              <w:rPr>
                <w:rFonts w:eastAsia="Times New Roman"/>
                <w:color w:val="auto"/>
                <w:sz w:val="24"/>
                <w:szCs w:val="24"/>
              </w:rPr>
              <w:t>2.</w:t>
            </w:r>
            <w:r w:rsidR="004C56DA" w:rsidRPr="00310A62">
              <w:rPr>
                <w:rFonts w:eastAsia="Times New Roman"/>
                <w:color w:val="auto"/>
                <w:sz w:val="24"/>
                <w:szCs w:val="24"/>
              </w:rPr>
              <w:t xml:space="preserve"> </w:t>
            </w:r>
            <w:r w:rsidRPr="00310A62">
              <w:rPr>
                <w:rFonts w:eastAsia="Times New Roman"/>
                <w:color w:val="auto"/>
                <w:sz w:val="24"/>
                <w:szCs w:val="24"/>
              </w:rPr>
              <w:t xml:space="preserve">Ежегодная оценка объектов для осуществления полномочий управления, </w:t>
            </w:r>
            <w:r w:rsidR="00F029C5" w:rsidRPr="00310A62">
              <w:rPr>
                <w:rFonts w:eastAsia="Times New Roman"/>
                <w:color w:val="auto"/>
                <w:sz w:val="24"/>
                <w:szCs w:val="24"/>
              </w:rPr>
              <w:t xml:space="preserve">225 предоставленных </w:t>
            </w:r>
            <w:r w:rsidRPr="00310A62">
              <w:rPr>
                <w:rFonts w:eastAsia="Times New Roman"/>
                <w:color w:val="auto"/>
                <w:sz w:val="24"/>
                <w:szCs w:val="24"/>
              </w:rPr>
              <w:t>объектов к 2027 году.</w:t>
            </w:r>
          </w:p>
          <w:p w14:paraId="7A98F4E5" w14:textId="4253D2F8" w:rsidR="00060F30" w:rsidRPr="00310A62" w:rsidRDefault="004C56DA" w:rsidP="005A688C">
            <w:pPr>
              <w:widowControl w:val="0"/>
              <w:tabs>
                <w:tab w:val="left" w:pos="130"/>
                <w:tab w:val="left" w:pos="202"/>
                <w:tab w:val="left" w:pos="283"/>
                <w:tab w:val="left" w:pos="523"/>
              </w:tabs>
              <w:ind w:left="142" w:right="57"/>
              <w:jc w:val="both"/>
              <w:rPr>
                <w:rFonts w:eastAsia="Times New Roman"/>
                <w:color w:val="auto"/>
                <w:sz w:val="24"/>
                <w:szCs w:val="24"/>
              </w:rPr>
            </w:pPr>
            <w:r w:rsidRPr="00310A62">
              <w:rPr>
                <w:rFonts w:eastAsia="Times New Roman"/>
                <w:color w:val="auto"/>
                <w:sz w:val="24"/>
                <w:szCs w:val="24"/>
              </w:rPr>
              <w:t>3.</w:t>
            </w:r>
            <w:r w:rsidR="005A688C" w:rsidRPr="00310A62">
              <w:rPr>
                <w:color w:val="auto"/>
              </w:rPr>
              <w:t xml:space="preserve"> </w:t>
            </w:r>
            <w:r w:rsidR="005A688C" w:rsidRPr="00310A62">
              <w:rPr>
                <w:rFonts w:eastAsia="Times New Roman"/>
                <w:color w:val="auto"/>
                <w:sz w:val="24"/>
                <w:szCs w:val="24"/>
              </w:rPr>
              <w:t>Снижение доли пустующих жилых и нежилых помещений в  общем количестве помещений, находящихся в муниципальной собственности Вологодского муниципального округа, до 4,6% к 2027 году</w:t>
            </w:r>
            <w:r w:rsidRPr="00310A62">
              <w:rPr>
                <w:rFonts w:eastAsia="Times New Roman"/>
                <w:color w:val="auto"/>
                <w:sz w:val="24"/>
                <w:szCs w:val="24"/>
              </w:rPr>
              <w:t>.</w:t>
            </w:r>
          </w:p>
          <w:p w14:paraId="22116760" w14:textId="3A4735FB" w:rsidR="005A688C" w:rsidRPr="00310A62" w:rsidRDefault="004C56DA" w:rsidP="005A688C">
            <w:pPr>
              <w:widowControl w:val="0"/>
              <w:tabs>
                <w:tab w:val="left" w:pos="130"/>
                <w:tab w:val="left" w:pos="202"/>
                <w:tab w:val="left" w:pos="283"/>
                <w:tab w:val="left" w:pos="523"/>
              </w:tabs>
              <w:ind w:left="142" w:right="57"/>
              <w:jc w:val="both"/>
              <w:rPr>
                <w:rFonts w:eastAsia="Times New Roman"/>
                <w:color w:val="auto"/>
                <w:sz w:val="24"/>
                <w:szCs w:val="24"/>
              </w:rPr>
            </w:pPr>
            <w:r w:rsidRPr="00310A62">
              <w:rPr>
                <w:rFonts w:eastAsia="Times New Roman"/>
                <w:color w:val="auto"/>
                <w:sz w:val="24"/>
                <w:szCs w:val="24"/>
              </w:rPr>
              <w:t xml:space="preserve">4. </w:t>
            </w:r>
            <w:r w:rsidR="00060F30" w:rsidRPr="00310A62">
              <w:rPr>
                <w:rFonts w:eastAsia="Times New Roman"/>
                <w:color w:val="auto"/>
                <w:sz w:val="24"/>
                <w:szCs w:val="24"/>
              </w:rPr>
              <w:t>Приведение в удовлетворительное техническое состояние  объ</w:t>
            </w:r>
            <w:r w:rsidR="005A688C" w:rsidRPr="00310A62">
              <w:rPr>
                <w:rFonts w:eastAsia="Times New Roman"/>
                <w:color w:val="auto"/>
                <w:sz w:val="24"/>
                <w:szCs w:val="24"/>
              </w:rPr>
              <w:t>ектов муниципального имущества</w:t>
            </w:r>
            <w:r w:rsidR="003D3501" w:rsidRPr="00310A62">
              <w:rPr>
                <w:rFonts w:eastAsia="Times New Roman"/>
                <w:color w:val="auto"/>
                <w:sz w:val="24"/>
                <w:szCs w:val="24"/>
              </w:rPr>
              <w:t>, 110 объектов к 2027 году</w:t>
            </w:r>
            <w:r w:rsidR="005A688C" w:rsidRPr="00310A62">
              <w:rPr>
                <w:rFonts w:eastAsia="Times New Roman"/>
                <w:color w:val="auto"/>
                <w:sz w:val="24"/>
                <w:szCs w:val="24"/>
              </w:rPr>
              <w:t>.</w:t>
            </w:r>
          </w:p>
          <w:p w14:paraId="4B5283FA" w14:textId="2D7CAC5B" w:rsidR="00060F30" w:rsidRPr="00310A62" w:rsidRDefault="005A688C" w:rsidP="003D3501">
            <w:pPr>
              <w:widowControl w:val="0"/>
              <w:tabs>
                <w:tab w:val="left" w:pos="130"/>
                <w:tab w:val="left" w:pos="202"/>
                <w:tab w:val="left" w:pos="283"/>
                <w:tab w:val="left" w:pos="523"/>
              </w:tabs>
              <w:ind w:left="142" w:right="57"/>
              <w:jc w:val="both"/>
              <w:rPr>
                <w:rFonts w:eastAsia="Times New Roman"/>
                <w:color w:val="auto"/>
                <w:sz w:val="24"/>
                <w:szCs w:val="24"/>
              </w:rPr>
            </w:pPr>
            <w:r w:rsidRPr="00310A62">
              <w:rPr>
                <w:rFonts w:eastAsia="Times New Roman"/>
                <w:color w:val="auto"/>
                <w:sz w:val="24"/>
                <w:szCs w:val="24"/>
              </w:rPr>
              <w:t xml:space="preserve">5. </w:t>
            </w:r>
            <w:r w:rsidR="00214513" w:rsidRPr="00310A62">
              <w:rPr>
                <w:rFonts w:eastAsia="Times New Roman"/>
                <w:color w:val="auto"/>
                <w:sz w:val="24"/>
                <w:szCs w:val="24"/>
              </w:rPr>
              <w:t>С</w:t>
            </w:r>
            <w:r w:rsidR="003D3501" w:rsidRPr="00310A62">
              <w:rPr>
                <w:rFonts w:eastAsia="Times New Roman"/>
                <w:color w:val="auto"/>
                <w:sz w:val="24"/>
                <w:szCs w:val="24"/>
              </w:rPr>
              <w:t>н</w:t>
            </w:r>
            <w:r w:rsidR="00214513" w:rsidRPr="00310A62">
              <w:rPr>
                <w:rFonts w:eastAsia="Times New Roman"/>
                <w:color w:val="auto"/>
                <w:sz w:val="24"/>
                <w:szCs w:val="24"/>
              </w:rPr>
              <w:t>ос</w:t>
            </w:r>
            <w:r w:rsidR="003D3501" w:rsidRPr="00310A62">
              <w:rPr>
                <w:rFonts w:eastAsia="Times New Roman"/>
                <w:color w:val="auto"/>
                <w:sz w:val="24"/>
                <w:szCs w:val="24"/>
              </w:rPr>
              <w:t>, реконстру</w:t>
            </w:r>
            <w:r w:rsidR="00214513" w:rsidRPr="00310A62">
              <w:rPr>
                <w:rFonts w:eastAsia="Times New Roman"/>
                <w:color w:val="auto"/>
                <w:sz w:val="24"/>
                <w:szCs w:val="24"/>
              </w:rPr>
              <w:t>кция</w:t>
            </w:r>
            <w:r w:rsidR="003D3501" w:rsidRPr="00310A62">
              <w:rPr>
                <w:rFonts w:eastAsia="Times New Roman"/>
                <w:color w:val="auto"/>
                <w:sz w:val="24"/>
                <w:szCs w:val="24"/>
              </w:rPr>
              <w:t>, перепрофилирован</w:t>
            </w:r>
            <w:r w:rsidR="00214513" w:rsidRPr="00310A62">
              <w:rPr>
                <w:rFonts w:eastAsia="Times New Roman"/>
                <w:color w:val="auto"/>
                <w:sz w:val="24"/>
                <w:szCs w:val="24"/>
              </w:rPr>
              <w:t>ие</w:t>
            </w:r>
            <w:r w:rsidR="003D3501" w:rsidRPr="00310A62">
              <w:rPr>
                <w:rFonts w:eastAsia="Times New Roman"/>
                <w:color w:val="auto"/>
                <w:sz w:val="24"/>
                <w:szCs w:val="24"/>
              </w:rPr>
              <w:t>, обеспечен</w:t>
            </w:r>
            <w:r w:rsidR="00214513" w:rsidRPr="00310A62">
              <w:rPr>
                <w:rFonts w:eastAsia="Times New Roman"/>
                <w:color w:val="auto"/>
                <w:sz w:val="24"/>
                <w:szCs w:val="24"/>
              </w:rPr>
              <w:t>ие</w:t>
            </w:r>
            <w:r w:rsidR="003D3501" w:rsidRPr="00310A62">
              <w:rPr>
                <w:rFonts w:eastAsia="Times New Roman"/>
                <w:color w:val="auto"/>
                <w:sz w:val="24"/>
                <w:szCs w:val="24"/>
              </w:rPr>
              <w:t xml:space="preserve"> охраной, страхован</w:t>
            </w:r>
            <w:r w:rsidR="00214513" w:rsidRPr="00310A62">
              <w:rPr>
                <w:rFonts w:eastAsia="Times New Roman"/>
                <w:color w:val="auto"/>
                <w:sz w:val="24"/>
                <w:szCs w:val="24"/>
              </w:rPr>
              <w:t>ие муниципальных</w:t>
            </w:r>
            <w:r w:rsidR="003D3501" w:rsidRPr="00310A62">
              <w:rPr>
                <w:rFonts w:eastAsia="Times New Roman"/>
                <w:color w:val="auto"/>
                <w:sz w:val="24"/>
                <w:szCs w:val="24"/>
              </w:rPr>
              <w:t xml:space="preserve"> объектов, 3 объекта к 2027 году.</w:t>
            </w:r>
          </w:p>
          <w:p w14:paraId="55E1452F" w14:textId="5328A318" w:rsidR="003D3501" w:rsidRPr="00310A62" w:rsidRDefault="003D3501" w:rsidP="003D3501">
            <w:pPr>
              <w:widowControl w:val="0"/>
              <w:tabs>
                <w:tab w:val="left" w:pos="130"/>
                <w:tab w:val="left" w:pos="202"/>
                <w:tab w:val="left" w:pos="283"/>
                <w:tab w:val="left" w:pos="523"/>
              </w:tabs>
              <w:ind w:left="142" w:right="57"/>
              <w:jc w:val="both"/>
              <w:rPr>
                <w:rFonts w:eastAsia="Times New Roman"/>
                <w:color w:val="auto"/>
                <w:sz w:val="24"/>
                <w:szCs w:val="24"/>
              </w:rPr>
            </w:pPr>
            <w:r w:rsidRPr="00310A62">
              <w:rPr>
                <w:rFonts w:eastAsia="Times New Roman"/>
                <w:color w:val="auto"/>
                <w:sz w:val="24"/>
                <w:szCs w:val="24"/>
              </w:rPr>
              <w:t xml:space="preserve">6. Приобретение и ремонт </w:t>
            </w:r>
            <w:r w:rsidR="00214513" w:rsidRPr="00310A62">
              <w:rPr>
                <w:rFonts w:eastAsia="Times New Roman"/>
                <w:color w:val="auto"/>
                <w:sz w:val="24"/>
                <w:szCs w:val="24"/>
              </w:rPr>
              <w:t xml:space="preserve">муниципальных </w:t>
            </w:r>
            <w:r w:rsidRPr="00310A62">
              <w:rPr>
                <w:rFonts w:eastAsia="Times New Roman"/>
                <w:color w:val="auto"/>
                <w:sz w:val="24"/>
                <w:szCs w:val="24"/>
              </w:rPr>
              <w:t>объектов, 5 объектов к 2027 году.</w:t>
            </w:r>
          </w:p>
          <w:p w14:paraId="506A5669" w14:textId="73BD767F" w:rsidR="003D3501" w:rsidRPr="00310A62" w:rsidRDefault="003D3501" w:rsidP="00B927A6">
            <w:pPr>
              <w:widowControl w:val="0"/>
              <w:tabs>
                <w:tab w:val="left" w:pos="130"/>
                <w:tab w:val="left" w:pos="202"/>
                <w:tab w:val="left" w:pos="283"/>
                <w:tab w:val="left" w:pos="523"/>
              </w:tabs>
              <w:ind w:left="142" w:right="57"/>
              <w:jc w:val="both"/>
              <w:rPr>
                <w:rFonts w:eastAsia="Times New Roman"/>
                <w:color w:val="auto"/>
                <w:sz w:val="24"/>
                <w:szCs w:val="24"/>
              </w:rPr>
            </w:pPr>
            <w:r w:rsidRPr="00310A62">
              <w:rPr>
                <w:rFonts w:eastAsia="Times New Roman"/>
                <w:color w:val="auto"/>
                <w:sz w:val="24"/>
                <w:szCs w:val="24"/>
              </w:rPr>
              <w:t xml:space="preserve">7. </w:t>
            </w:r>
            <w:r w:rsidR="00214513" w:rsidRPr="00310A62">
              <w:rPr>
                <w:rFonts w:eastAsia="Times New Roman"/>
                <w:color w:val="auto"/>
                <w:sz w:val="24"/>
                <w:szCs w:val="24"/>
              </w:rPr>
              <w:t>У</w:t>
            </w:r>
            <w:r w:rsidRPr="00310A62">
              <w:rPr>
                <w:rFonts w:eastAsia="Times New Roman"/>
                <w:color w:val="auto"/>
                <w:sz w:val="24"/>
                <w:szCs w:val="24"/>
              </w:rPr>
              <w:t>величени</w:t>
            </w:r>
            <w:r w:rsidR="00214513" w:rsidRPr="00310A62">
              <w:rPr>
                <w:rFonts w:eastAsia="Times New Roman"/>
                <w:color w:val="auto"/>
                <w:sz w:val="24"/>
                <w:szCs w:val="24"/>
              </w:rPr>
              <w:t>е</w:t>
            </w:r>
            <w:r w:rsidRPr="00310A62">
              <w:rPr>
                <w:rFonts w:eastAsia="Times New Roman"/>
                <w:color w:val="auto"/>
                <w:sz w:val="24"/>
                <w:szCs w:val="24"/>
              </w:rPr>
              <w:t xml:space="preserve"> уставного фонда </w:t>
            </w:r>
            <w:r w:rsidR="003454ED" w:rsidRPr="00310A62">
              <w:rPr>
                <w:rFonts w:eastAsia="Times New Roman"/>
                <w:color w:val="auto"/>
                <w:sz w:val="24"/>
                <w:szCs w:val="24"/>
              </w:rPr>
              <w:t>МУП ЖКХ ВМО «</w:t>
            </w:r>
            <w:proofErr w:type="spellStart"/>
            <w:r w:rsidR="003454ED" w:rsidRPr="00310A62">
              <w:rPr>
                <w:rFonts w:eastAsia="Times New Roman"/>
                <w:color w:val="auto"/>
                <w:sz w:val="24"/>
                <w:szCs w:val="24"/>
              </w:rPr>
              <w:t>Федотово</w:t>
            </w:r>
            <w:proofErr w:type="spellEnd"/>
            <w:r w:rsidR="003454ED" w:rsidRPr="00310A62">
              <w:rPr>
                <w:rFonts w:eastAsia="Times New Roman"/>
                <w:color w:val="auto"/>
                <w:sz w:val="24"/>
                <w:szCs w:val="24"/>
              </w:rPr>
              <w:t>»</w:t>
            </w:r>
            <w:r w:rsidRPr="00310A62">
              <w:rPr>
                <w:rFonts w:eastAsia="Times New Roman"/>
                <w:color w:val="auto"/>
                <w:sz w:val="24"/>
                <w:szCs w:val="24"/>
              </w:rPr>
              <w:t>, предусмотренно</w:t>
            </w:r>
            <w:r w:rsidR="003454ED" w:rsidRPr="00310A62">
              <w:rPr>
                <w:rFonts w:eastAsia="Times New Roman"/>
                <w:color w:val="auto"/>
                <w:sz w:val="24"/>
                <w:szCs w:val="24"/>
              </w:rPr>
              <w:t>е</w:t>
            </w:r>
            <w:r w:rsidRPr="00310A62">
              <w:rPr>
                <w:rFonts w:eastAsia="Times New Roman"/>
                <w:color w:val="auto"/>
                <w:sz w:val="24"/>
                <w:szCs w:val="24"/>
              </w:rPr>
              <w:t xml:space="preserve"> соглашением  о предоставлении субсидии из бюджета округа на увеличение уставного фонда МУП ЖКХ ВМО «</w:t>
            </w:r>
            <w:proofErr w:type="spellStart"/>
            <w:r w:rsidRPr="00310A62">
              <w:rPr>
                <w:rFonts w:eastAsia="Times New Roman"/>
                <w:color w:val="auto"/>
                <w:sz w:val="24"/>
                <w:szCs w:val="24"/>
              </w:rPr>
              <w:t>Федотово</w:t>
            </w:r>
            <w:proofErr w:type="spellEnd"/>
            <w:r w:rsidRPr="00310A62">
              <w:rPr>
                <w:rFonts w:eastAsia="Times New Roman"/>
                <w:color w:val="auto"/>
                <w:sz w:val="24"/>
                <w:szCs w:val="24"/>
              </w:rPr>
              <w:t xml:space="preserve">», </w:t>
            </w:r>
            <w:r w:rsidR="003454ED" w:rsidRPr="00310A62">
              <w:rPr>
                <w:rFonts w:eastAsia="Times New Roman"/>
                <w:color w:val="auto"/>
                <w:sz w:val="24"/>
                <w:szCs w:val="24"/>
              </w:rPr>
              <w:t>на 100 %</w:t>
            </w:r>
            <w:r w:rsidRPr="00310A62">
              <w:rPr>
                <w:rFonts w:eastAsia="Times New Roman"/>
                <w:color w:val="auto"/>
                <w:sz w:val="24"/>
                <w:szCs w:val="24"/>
              </w:rPr>
              <w:t>.</w:t>
            </w:r>
          </w:p>
          <w:p w14:paraId="379DF885" w14:textId="77777777" w:rsidR="003D3501" w:rsidRPr="00310A62" w:rsidRDefault="003D3501" w:rsidP="003D3501">
            <w:pPr>
              <w:widowControl w:val="0"/>
              <w:tabs>
                <w:tab w:val="left" w:pos="130"/>
                <w:tab w:val="left" w:pos="202"/>
                <w:tab w:val="left" w:pos="283"/>
                <w:tab w:val="left" w:pos="523"/>
              </w:tabs>
              <w:ind w:left="142" w:right="57"/>
              <w:jc w:val="both"/>
              <w:rPr>
                <w:rFonts w:eastAsia="Times New Roman"/>
                <w:color w:val="auto"/>
                <w:sz w:val="24"/>
                <w:szCs w:val="24"/>
              </w:rPr>
            </w:pPr>
          </w:p>
          <w:p w14:paraId="391E316D" w14:textId="1907624B" w:rsidR="003D3501" w:rsidRPr="00310A62" w:rsidRDefault="003D3501" w:rsidP="003D3501">
            <w:pPr>
              <w:widowControl w:val="0"/>
              <w:tabs>
                <w:tab w:val="left" w:pos="130"/>
                <w:tab w:val="left" w:pos="202"/>
                <w:tab w:val="left" w:pos="283"/>
                <w:tab w:val="left" w:pos="523"/>
              </w:tabs>
              <w:ind w:left="142" w:right="57"/>
              <w:jc w:val="both"/>
              <w:rPr>
                <w:rFonts w:eastAsia="Times New Roman"/>
                <w:color w:val="auto"/>
                <w:sz w:val="24"/>
                <w:szCs w:val="24"/>
              </w:rPr>
            </w:pPr>
          </w:p>
        </w:tc>
      </w:tr>
      <w:tr w:rsidR="00310A62" w:rsidRPr="00310A62" w14:paraId="07AEABB4" w14:textId="77777777" w:rsidTr="00627DD7">
        <w:trPr>
          <w:trHeight w:hRule="exact" w:val="2845"/>
        </w:trPr>
        <w:tc>
          <w:tcPr>
            <w:tcW w:w="1985" w:type="dxa"/>
            <w:shd w:val="clear" w:color="auto" w:fill="auto"/>
          </w:tcPr>
          <w:p w14:paraId="7D4AF292" w14:textId="1A81DA81" w:rsidR="00060F30" w:rsidRPr="00310A62" w:rsidRDefault="00060F30" w:rsidP="003D3501">
            <w:pPr>
              <w:widowControl w:val="0"/>
              <w:ind w:left="142" w:right="142"/>
              <w:rPr>
                <w:rFonts w:eastAsia="Times New Roman"/>
                <w:color w:val="auto"/>
                <w:sz w:val="24"/>
                <w:szCs w:val="24"/>
              </w:rPr>
            </w:pPr>
            <w:r w:rsidRPr="00310A62">
              <w:rPr>
                <w:rFonts w:eastAsia="Times New Roman"/>
                <w:color w:val="auto"/>
                <w:sz w:val="24"/>
                <w:szCs w:val="24"/>
              </w:rPr>
              <w:t>Объемы финансового обеспечения подпрограммы 1 за счет средств бюджета округа по годам ее реализации</w:t>
            </w:r>
          </w:p>
        </w:tc>
        <w:tc>
          <w:tcPr>
            <w:tcW w:w="7513" w:type="dxa"/>
            <w:shd w:val="clear" w:color="auto" w:fill="auto"/>
          </w:tcPr>
          <w:p w14:paraId="45448FB6" w14:textId="77777777" w:rsidR="001B7EB4" w:rsidRPr="00310A62" w:rsidRDefault="001B7EB4" w:rsidP="001B7EB4">
            <w:pPr>
              <w:widowControl w:val="0"/>
              <w:tabs>
                <w:tab w:val="left" w:pos="130"/>
                <w:tab w:val="left" w:pos="1691"/>
              </w:tabs>
              <w:ind w:left="142"/>
              <w:rPr>
                <w:rFonts w:eastAsia="Times New Roman"/>
                <w:color w:val="auto"/>
                <w:sz w:val="24"/>
                <w:szCs w:val="24"/>
              </w:rPr>
            </w:pPr>
            <w:r w:rsidRPr="00310A62">
              <w:rPr>
                <w:rFonts w:eastAsia="Times New Roman"/>
                <w:color w:val="auto"/>
                <w:sz w:val="24"/>
                <w:szCs w:val="24"/>
              </w:rPr>
              <w:t>Объем финансовых ресурсов из средств бюджета округа,   предусмотренных для реализации подпрограммы 1 на период 2022 – 2027 годы</w:t>
            </w:r>
          </w:p>
          <w:p w14:paraId="724A1580" w14:textId="4D2E395D" w:rsidR="001B7EB4" w:rsidRPr="00310A62" w:rsidRDefault="001B7EB4" w:rsidP="001B7EB4">
            <w:pPr>
              <w:widowControl w:val="0"/>
              <w:tabs>
                <w:tab w:val="left" w:pos="130"/>
                <w:tab w:val="left" w:pos="1691"/>
              </w:tabs>
              <w:ind w:left="142"/>
              <w:rPr>
                <w:rFonts w:eastAsia="Times New Roman"/>
                <w:color w:val="auto"/>
                <w:sz w:val="24"/>
                <w:szCs w:val="24"/>
              </w:rPr>
            </w:pPr>
            <w:r w:rsidRPr="00310A62">
              <w:rPr>
                <w:rFonts w:eastAsia="Times New Roman"/>
                <w:color w:val="auto"/>
                <w:sz w:val="24"/>
                <w:szCs w:val="24"/>
              </w:rPr>
              <w:t xml:space="preserve">ВСЕГО:  </w:t>
            </w:r>
            <w:r w:rsidR="0079756C" w:rsidRPr="00310A62">
              <w:rPr>
                <w:rFonts w:eastAsia="Times New Roman"/>
                <w:color w:val="auto"/>
                <w:sz w:val="24"/>
                <w:szCs w:val="24"/>
              </w:rPr>
              <w:t>122682,5</w:t>
            </w:r>
            <w:r w:rsidRPr="00310A62">
              <w:rPr>
                <w:rFonts w:eastAsia="Times New Roman"/>
                <w:color w:val="auto"/>
                <w:sz w:val="24"/>
                <w:szCs w:val="24"/>
              </w:rPr>
              <w:t xml:space="preserve"> тысяч рублей: </w:t>
            </w:r>
          </w:p>
          <w:p w14:paraId="1F27CE48" w14:textId="77777777" w:rsidR="001B7EB4" w:rsidRPr="00310A62" w:rsidRDefault="001B7EB4" w:rsidP="001B7EB4">
            <w:pPr>
              <w:widowControl w:val="0"/>
              <w:tabs>
                <w:tab w:val="left" w:pos="130"/>
                <w:tab w:val="left" w:pos="1691"/>
              </w:tabs>
              <w:ind w:left="142"/>
              <w:rPr>
                <w:rFonts w:eastAsia="Times New Roman"/>
                <w:color w:val="auto"/>
                <w:sz w:val="24"/>
                <w:szCs w:val="24"/>
              </w:rPr>
            </w:pPr>
            <w:r w:rsidRPr="00310A62">
              <w:rPr>
                <w:rFonts w:eastAsia="Times New Roman"/>
                <w:color w:val="auto"/>
                <w:sz w:val="24"/>
                <w:szCs w:val="24"/>
              </w:rPr>
              <w:t>2022 год  -   28566,7 тысяч рублей,</w:t>
            </w:r>
          </w:p>
          <w:p w14:paraId="55216085" w14:textId="77777777" w:rsidR="001B7EB4" w:rsidRPr="00310A62" w:rsidRDefault="001B7EB4" w:rsidP="001B7EB4">
            <w:pPr>
              <w:widowControl w:val="0"/>
              <w:tabs>
                <w:tab w:val="left" w:pos="130"/>
                <w:tab w:val="left" w:pos="1691"/>
              </w:tabs>
              <w:ind w:left="142"/>
              <w:rPr>
                <w:rFonts w:eastAsia="Times New Roman"/>
                <w:color w:val="auto"/>
                <w:sz w:val="24"/>
                <w:szCs w:val="24"/>
              </w:rPr>
            </w:pPr>
            <w:r w:rsidRPr="00310A62">
              <w:rPr>
                <w:rFonts w:eastAsia="Times New Roman"/>
                <w:color w:val="auto"/>
                <w:sz w:val="24"/>
                <w:szCs w:val="24"/>
              </w:rPr>
              <w:t xml:space="preserve">2023 год  -   25881,8 тысяч рублей, </w:t>
            </w:r>
          </w:p>
          <w:p w14:paraId="7C80A947" w14:textId="2A34F881" w:rsidR="001B7EB4" w:rsidRPr="00310A62" w:rsidRDefault="001B7EB4" w:rsidP="001B7EB4">
            <w:pPr>
              <w:widowControl w:val="0"/>
              <w:tabs>
                <w:tab w:val="left" w:pos="130"/>
                <w:tab w:val="left" w:pos="1691"/>
              </w:tabs>
              <w:ind w:left="142"/>
              <w:rPr>
                <w:rFonts w:eastAsia="Times New Roman"/>
                <w:color w:val="auto"/>
                <w:sz w:val="24"/>
                <w:szCs w:val="24"/>
              </w:rPr>
            </w:pPr>
            <w:r w:rsidRPr="00310A62">
              <w:rPr>
                <w:rFonts w:eastAsia="Times New Roman"/>
                <w:color w:val="auto"/>
                <w:sz w:val="24"/>
                <w:szCs w:val="24"/>
              </w:rPr>
              <w:t xml:space="preserve">2024 год  -   </w:t>
            </w:r>
            <w:r w:rsidR="0079756C" w:rsidRPr="00310A62">
              <w:rPr>
                <w:rFonts w:eastAsia="Times New Roman"/>
                <w:color w:val="auto"/>
                <w:sz w:val="24"/>
                <w:szCs w:val="24"/>
              </w:rPr>
              <w:t>35981,0</w:t>
            </w:r>
            <w:r w:rsidRPr="00310A62">
              <w:rPr>
                <w:rFonts w:eastAsia="Times New Roman"/>
                <w:color w:val="auto"/>
                <w:sz w:val="24"/>
                <w:szCs w:val="24"/>
              </w:rPr>
              <w:t xml:space="preserve"> тысяч рублей,</w:t>
            </w:r>
          </w:p>
          <w:p w14:paraId="6EEAF643" w14:textId="77777777" w:rsidR="001B7EB4" w:rsidRPr="00310A62" w:rsidRDefault="001B7EB4" w:rsidP="001B7EB4">
            <w:pPr>
              <w:widowControl w:val="0"/>
              <w:tabs>
                <w:tab w:val="left" w:pos="130"/>
                <w:tab w:val="left" w:pos="1691"/>
              </w:tabs>
              <w:ind w:left="142"/>
              <w:rPr>
                <w:rFonts w:eastAsia="Times New Roman"/>
                <w:color w:val="auto"/>
                <w:sz w:val="24"/>
                <w:szCs w:val="24"/>
              </w:rPr>
            </w:pPr>
            <w:r w:rsidRPr="00310A62">
              <w:rPr>
                <w:rFonts w:eastAsia="Times New Roman"/>
                <w:color w:val="auto"/>
                <w:sz w:val="24"/>
                <w:szCs w:val="24"/>
              </w:rPr>
              <w:t>2025 год  -   10751,0 тысяч рублей,</w:t>
            </w:r>
          </w:p>
          <w:p w14:paraId="46F650B7" w14:textId="77777777" w:rsidR="001B7EB4" w:rsidRPr="00310A62" w:rsidRDefault="001B7EB4" w:rsidP="001B7EB4">
            <w:pPr>
              <w:widowControl w:val="0"/>
              <w:tabs>
                <w:tab w:val="left" w:pos="130"/>
                <w:tab w:val="left" w:pos="1691"/>
              </w:tabs>
              <w:ind w:left="142"/>
              <w:rPr>
                <w:rFonts w:eastAsia="Times New Roman"/>
                <w:color w:val="auto"/>
                <w:sz w:val="24"/>
                <w:szCs w:val="24"/>
              </w:rPr>
            </w:pPr>
            <w:r w:rsidRPr="00310A62">
              <w:rPr>
                <w:rFonts w:eastAsia="Times New Roman"/>
                <w:color w:val="auto"/>
                <w:sz w:val="24"/>
                <w:szCs w:val="24"/>
              </w:rPr>
              <w:t>2026 год  -   10751,0 тысяч рублей,</w:t>
            </w:r>
          </w:p>
          <w:p w14:paraId="7D6786E3" w14:textId="7B03F924" w:rsidR="00060F30" w:rsidRPr="00310A62" w:rsidRDefault="001B7EB4" w:rsidP="00A07B4C">
            <w:pPr>
              <w:widowControl w:val="0"/>
              <w:tabs>
                <w:tab w:val="left" w:pos="130"/>
                <w:tab w:val="left" w:pos="202"/>
                <w:tab w:val="left" w:pos="513"/>
                <w:tab w:val="left" w:pos="965"/>
                <w:tab w:val="left" w:pos="1985"/>
              </w:tabs>
              <w:ind w:right="100"/>
              <w:rPr>
                <w:rFonts w:eastAsia="Times New Roman"/>
                <w:color w:val="auto"/>
                <w:sz w:val="24"/>
                <w:szCs w:val="24"/>
              </w:rPr>
            </w:pPr>
            <w:r w:rsidRPr="00310A62">
              <w:rPr>
                <w:rFonts w:eastAsia="Times New Roman"/>
                <w:color w:val="auto"/>
                <w:sz w:val="24"/>
                <w:szCs w:val="24"/>
              </w:rPr>
              <w:t xml:space="preserve"> </w:t>
            </w:r>
            <w:r w:rsidR="00A07B4C" w:rsidRPr="00310A62">
              <w:rPr>
                <w:rFonts w:eastAsia="Times New Roman"/>
                <w:color w:val="auto"/>
                <w:sz w:val="24"/>
                <w:szCs w:val="24"/>
              </w:rPr>
              <w:t xml:space="preserve"> </w:t>
            </w:r>
            <w:r w:rsidRPr="00310A62">
              <w:rPr>
                <w:rFonts w:eastAsia="Times New Roman"/>
                <w:color w:val="auto"/>
                <w:sz w:val="24"/>
                <w:szCs w:val="24"/>
              </w:rPr>
              <w:t>2027 год</w:t>
            </w:r>
            <w:r w:rsidR="00A07B4C" w:rsidRPr="00310A62">
              <w:rPr>
                <w:rFonts w:eastAsia="Times New Roman"/>
                <w:color w:val="auto"/>
                <w:sz w:val="24"/>
                <w:szCs w:val="24"/>
              </w:rPr>
              <w:t xml:space="preserve"> </w:t>
            </w:r>
            <w:r w:rsidRPr="00310A62">
              <w:rPr>
                <w:rFonts w:eastAsia="Times New Roman"/>
                <w:color w:val="auto"/>
                <w:sz w:val="24"/>
                <w:szCs w:val="24"/>
              </w:rPr>
              <w:t xml:space="preserve"> -   10751,0 тысяч рублей.</w:t>
            </w:r>
          </w:p>
        </w:tc>
      </w:tr>
    </w:tbl>
    <w:p w14:paraId="52FDC7D2" w14:textId="3C853AF6" w:rsidR="00D87559" w:rsidRPr="00310A62" w:rsidRDefault="00D87559" w:rsidP="00D87559">
      <w:pPr>
        <w:widowControl w:val="0"/>
        <w:tabs>
          <w:tab w:val="left" w:pos="0"/>
        </w:tabs>
        <w:spacing w:before="1"/>
        <w:ind w:right="-1" w:firstLine="709"/>
        <w:jc w:val="both"/>
        <w:rPr>
          <w:rFonts w:eastAsia="Times New Roman"/>
          <w:b/>
          <w:color w:val="auto"/>
        </w:rPr>
      </w:pPr>
      <w:r w:rsidRPr="00310A62">
        <w:rPr>
          <w:rFonts w:eastAsia="Times New Roman"/>
          <w:b/>
          <w:color w:val="auto"/>
        </w:rPr>
        <w:lastRenderedPageBreak/>
        <w:t>Задача 1 Подпрограммы 1:</w:t>
      </w:r>
      <w:r w:rsidRPr="00310A62">
        <w:rPr>
          <w:rFonts w:eastAsia="Times New Roman"/>
          <w:color w:val="auto"/>
        </w:rPr>
        <w:t xml:space="preserve"> Оптимизация состава муниципальной собственности Вологодского муниципального </w:t>
      </w:r>
      <w:r w:rsidR="000F1D6F" w:rsidRPr="00310A62">
        <w:rPr>
          <w:rFonts w:eastAsia="Times New Roman"/>
          <w:color w:val="auto"/>
          <w:lang w:eastAsia="ru-RU"/>
        </w:rPr>
        <w:t>округа</w:t>
      </w:r>
      <w:r w:rsidRPr="00310A62">
        <w:rPr>
          <w:rFonts w:eastAsia="Times New Roman"/>
          <w:color w:val="auto"/>
        </w:rPr>
        <w:t>.</w:t>
      </w:r>
      <w:r w:rsidRPr="00310A62">
        <w:rPr>
          <w:rFonts w:eastAsia="Times New Roman"/>
          <w:b/>
          <w:color w:val="auto"/>
        </w:rPr>
        <w:t xml:space="preserve"> </w:t>
      </w:r>
    </w:p>
    <w:p w14:paraId="6CE79C4D" w14:textId="77777777" w:rsidR="00D87559" w:rsidRPr="00310A62" w:rsidRDefault="00D87559" w:rsidP="00D87559">
      <w:pPr>
        <w:widowControl w:val="0"/>
        <w:tabs>
          <w:tab w:val="left" w:pos="0"/>
        </w:tabs>
        <w:spacing w:before="1"/>
        <w:ind w:right="-1" w:firstLine="709"/>
        <w:jc w:val="both"/>
        <w:rPr>
          <w:rFonts w:eastAsia="Times New Roman"/>
          <w:b/>
          <w:color w:val="auto"/>
        </w:rPr>
      </w:pPr>
      <w:r w:rsidRPr="00310A62">
        <w:rPr>
          <w:rFonts w:eastAsia="Times New Roman"/>
          <w:b/>
          <w:color w:val="auto"/>
          <w:spacing w:val="-18"/>
        </w:rPr>
        <w:t>М</w:t>
      </w:r>
      <w:r w:rsidRPr="00310A62">
        <w:rPr>
          <w:rFonts w:eastAsia="Times New Roman"/>
          <w:b/>
          <w:color w:val="auto"/>
        </w:rPr>
        <w:t>ероприятия:</w:t>
      </w:r>
    </w:p>
    <w:p w14:paraId="0C642E16" w14:textId="5F7E4837" w:rsidR="00D87559" w:rsidRPr="00310A62" w:rsidRDefault="00372E1A" w:rsidP="00372E1A">
      <w:pPr>
        <w:widowControl w:val="0"/>
        <w:tabs>
          <w:tab w:val="left" w:pos="0"/>
          <w:tab w:val="left" w:pos="993"/>
        </w:tabs>
        <w:spacing w:before="7"/>
        <w:ind w:right="-1"/>
        <w:jc w:val="center"/>
        <w:outlineLvl w:val="0"/>
        <w:rPr>
          <w:rFonts w:eastAsia="Times New Roman"/>
          <w:b/>
          <w:bCs/>
          <w:color w:val="auto"/>
        </w:rPr>
      </w:pPr>
      <w:r w:rsidRPr="00310A62">
        <w:rPr>
          <w:rFonts w:eastAsia="Times New Roman"/>
          <w:b/>
          <w:bCs/>
          <w:color w:val="auto"/>
        </w:rPr>
        <w:t xml:space="preserve">1. </w:t>
      </w:r>
      <w:r w:rsidR="00D87559" w:rsidRPr="00310A62">
        <w:rPr>
          <w:rFonts w:eastAsia="Times New Roman"/>
          <w:b/>
          <w:bCs/>
          <w:color w:val="auto"/>
        </w:rPr>
        <w:t>Изготовление технических планов и кадастровых паспортов</w:t>
      </w:r>
    </w:p>
    <w:p w14:paraId="7A48BC0F" w14:textId="77777777" w:rsidR="00D87559" w:rsidRPr="00310A62" w:rsidRDefault="00D87559" w:rsidP="00D87559">
      <w:pPr>
        <w:widowControl w:val="0"/>
        <w:tabs>
          <w:tab w:val="left" w:pos="0"/>
        </w:tabs>
        <w:ind w:right="-1" w:firstLine="709"/>
        <w:jc w:val="both"/>
        <w:rPr>
          <w:rFonts w:eastAsia="Times New Roman"/>
          <w:color w:val="auto"/>
        </w:rPr>
      </w:pPr>
      <w:proofErr w:type="gramStart"/>
      <w:r w:rsidRPr="00310A62">
        <w:rPr>
          <w:rFonts w:eastAsia="Times New Roman"/>
          <w:color w:val="auto"/>
        </w:rPr>
        <w:t>Потребность проведения технической инвентаризации (паспортизации), регистрации и учета объектов нежилого назначения, включая промышленные и производственные, диктуется необходимостью получения документированной информации об объектах учета для последующего совершения сделок, регистрации права собственности, раздела имущества, решения судебных споров, статистического учета, организации эксплуатации, обслуживания, определения затрат на капитальный ремонт, реконструкцию и строительство объектов, управления имуществом, использования его для выполнения возложенных на муниципалитет функций, и</w:t>
      </w:r>
      <w:proofErr w:type="gramEnd"/>
      <w:r w:rsidRPr="00310A62">
        <w:rPr>
          <w:rFonts w:eastAsia="Times New Roman"/>
          <w:color w:val="auto"/>
        </w:rPr>
        <w:t xml:space="preserve"> других действий с объектами недвижимости.</w:t>
      </w:r>
    </w:p>
    <w:p w14:paraId="536382E2" w14:textId="192CC62A" w:rsidR="00D87559" w:rsidRPr="00310A62" w:rsidRDefault="00D87559" w:rsidP="00D87559">
      <w:pPr>
        <w:widowControl w:val="0"/>
        <w:tabs>
          <w:tab w:val="left" w:pos="0"/>
        </w:tabs>
        <w:spacing w:before="2"/>
        <w:ind w:right="-1" w:firstLine="709"/>
        <w:jc w:val="both"/>
        <w:rPr>
          <w:rFonts w:eastAsia="Times New Roman"/>
          <w:strike/>
          <w:color w:val="auto"/>
        </w:rPr>
      </w:pPr>
      <w:r w:rsidRPr="00310A62">
        <w:rPr>
          <w:rFonts w:eastAsia="Times New Roman"/>
          <w:color w:val="auto"/>
        </w:rPr>
        <w:t xml:space="preserve">Потребность в финансировании обусловлена </w:t>
      </w:r>
      <w:r w:rsidR="00DD7088" w:rsidRPr="00310A62">
        <w:rPr>
          <w:rFonts w:eastAsia="Times New Roman"/>
          <w:color w:val="auto"/>
        </w:rPr>
        <w:t xml:space="preserve">необходимостью проведения паспортизации </w:t>
      </w:r>
      <w:r w:rsidRPr="00310A62">
        <w:rPr>
          <w:rFonts w:eastAsia="Times New Roman"/>
          <w:color w:val="auto"/>
        </w:rPr>
        <w:t xml:space="preserve">объектов муниципальной собственности. </w:t>
      </w:r>
    </w:p>
    <w:p w14:paraId="2BA10679" w14:textId="77777777" w:rsidR="00D87559" w:rsidRPr="00310A62" w:rsidRDefault="00D87559" w:rsidP="00D87559">
      <w:pPr>
        <w:widowControl w:val="0"/>
        <w:tabs>
          <w:tab w:val="left" w:pos="0"/>
          <w:tab w:val="left" w:pos="709"/>
          <w:tab w:val="left" w:pos="1134"/>
        </w:tabs>
        <w:spacing w:before="4"/>
        <w:ind w:right="-1" w:firstLine="709"/>
        <w:jc w:val="both"/>
        <w:outlineLvl w:val="0"/>
        <w:rPr>
          <w:rFonts w:eastAsia="Times New Roman"/>
          <w:b/>
          <w:bCs/>
          <w:i/>
          <w:color w:val="auto"/>
        </w:rPr>
      </w:pPr>
      <w:r w:rsidRPr="00310A62">
        <w:rPr>
          <w:rFonts w:eastAsia="Times New Roman"/>
          <w:b/>
          <w:bCs/>
          <w:color w:val="auto"/>
        </w:rPr>
        <w:t>2. Оценка рыночной стоимости реализуемых объектов, годовой арендной платы, права на заключение договоров аренды и договоров безвозмездного пользования, публикация в СМИ информации о продаже объектов</w:t>
      </w:r>
      <w:r w:rsidRPr="00310A62">
        <w:rPr>
          <w:rFonts w:eastAsia="Times New Roman"/>
          <w:b/>
          <w:bCs/>
          <w:i/>
          <w:color w:val="auto"/>
        </w:rPr>
        <w:t>.</w:t>
      </w:r>
    </w:p>
    <w:p w14:paraId="5B8218C9" w14:textId="02FD3933" w:rsidR="00D87559" w:rsidRPr="00310A62" w:rsidRDefault="00D87559" w:rsidP="00D87559">
      <w:pPr>
        <w:widowControl w:val="0"/>
        <w:tabs>
          <w:tab w:val="left" w:pos="0"/>
        </w:tabs>
        <w:ind w:right="-1" w:firstLine="709"/>
        <w:jc w:val="both"/>
        <w:rPr>
          <w:rFonts w:eastAsia="Times New Roman"/>
          <w:color w:val="auto"/>
        </w:rPr>
      </w:pPr>
      <w:proofErr w:type="gramStart"/>
      <w:r w:rsidRPr="00310A62">
        <w:rPr>
          <w:rFonts w:eastAsia="Times New Roman"/>
          <w:color w:val="auto"/>
        </w:rPr>
        <w:t>Законодательство требует обязательного проведения оценочной экспертизы при проведении сделок с имуществом с привлечением независимого</w:t>
      </w:r>
      <w:r w:rsidR="00372E1A" w:rsidRPr="00310A62">
        <w:rPr>
          <w:rFonts w:eastAsia="Times New Roman"/>
          <w:color w:val="auto"/>
        </w:rPr>
        <w:t xml:space="preserve"> оценщика при любых сделках с </w:t>
      </w:r>
      <w:r w:rsidRPr="00310A62">
        <w:rPr>
          <w:rFonts w:eastAsia="Times New Roman"/>
          <w:color w:val="auto"/>
        </w:rPr>
        <w:t xml:space="preserve">муниципальной собственностью - при </w:t>
      </w:r>
      <w:r w:rsidR="00372E1A" w:rsidRPr="00310A62">
        <w:rPr>
          <w:rFonts w:eastAsia="Times New Roman"/>
          <w:color w:val="auto"/>
        </w:rPr>
        <w:t>продаже</w:t>
      </w:r>
      <w:r w:rsidRPr="00310A62">
        <w:rPr>
          <w:rFonts w:eastAsia="Times New Roman"/>
          <w:color w:val="auto"/>
        </w:rPr>
        <w:t xml:space="preserve">, сдаче в аренду, передаче во временное пользование, передаче в залог </w:t>
      </w:r>
      <w:r w:rsidR="00712E0F" w:rsidRPr="00310A62">
        <w:rPr>
          <w:rFonts w:eastAsia="Times New Roman"/>
          <w:color w:val="auto"/>
        </w:rPr>
        <w:t xml:space="preserve"> </w:t>
      </w:r>
      <w:r w:rsidRPr="00310A62">
        <w:rPr>
          <w:rFonts w:eastAsia="Times New Roman"/>
          <w:color w:val="auto"/>
        </w:rPr>
        <w:t xml:space="preserve">и </w:t>
      </w:r>
      <w:r w:rsidR="00712E0F" w:rsidRPr="00310A62">
        <w:rPr>
          <w:rFonts w:eastAsia="Times New Roman"/>
          <w:color w:val="auto"/>
        </w:rPr>
        <w:t xml:space="preserve"> </w:t>
      </w:r>
      <w:r w:rsidRPr="00310A62">
        <w:rPr>
          <w:rFonts w:eastAsia="Times New Roman"/>
          <w:color w:val="auto"/>
        </w:rPr>
        <w:t>т.д.</w:t>
      </w:r>
      <w:r w:rsidR="00712E0F" w:rsidRPr="00310A62">
        <w:rPr>
          <w:rFonts w:eastAsia="Times New Roman"/>
          <w:color w:val="auto"/>
        </w:rPr>
        <w:t>.</w:t>
      </w:r>
      <w:r w:rsidRPr="00310A62">
        <w:rPr>
          <w:rFonts w:eastAsia="Times New Roman"/>
          <w:color w:val="auto"/>
        </w:rPr>
        <w:t xml:space="preserve"> </w:t>
      </w:r>
      <w:r w:rsidR="00712E0F" w:rsidRPr="00310A62">
        <w:rPr>
          <w:rFonts w:eastAsia="Times New Roman"/>
          <w:color w:val="auto"/>
        </w:rPr>
        <w:t xml:space="preserve"> </w:t>
      </w:r>
      <w:r w:rsidRPr="00310A62">
        <w:rPr>
          <w:rFonts w:eastAsia="Times New Roman"/>
          <w:color w:val="auto"/>
        </w:rPr>
        <w:t>Это требование содержится в статье 8 Федерального закона от 29.07.1998 № 135-ФЗ «Об оценочной деятельности в Российской Федерации».</w:t>
      </w:r>
      <w:proofErr w:type="gramEnd"/>
      <w:r w:rsidRPr="00310A62">
        <w:rPr>
          <w:rFonts w:eastAsia="Times New Roman"/>
          <w:color w:val="auto"/>
        </w:rPr>
        <w:t xml:space="preserve"> Потребнос</w:t>
      </w:r>
      <w:r w:rsidR="00712E0F" w:rsidRPr="00310A62">
        <w:rPr>
          <w:rFonts w:eastAsia="Times New Roman"/>
          <w:color w:val="auto"/>
        </w:rPr>
        <w:t>ть в финансировании определяется количеством</w:t>
      </w:r>
      <w:r w:rsidRPr="00310A62">
        <w:rPr>
          <w:rFonts w:eastAsia="Times New Roman"/>
          <w:color w:val="auto"/>
        </w:rPr>
        <w:t xml:space="preserve"> заключаемых в год договоров аренды и купли-продажи объектов муниципального имущества.</w:t>
      </w:r>
    </w:p>
    <w:p w14:paraId="026A7710" w14:textId="77777777" w:rsidR="003D3501" w:rsidRPr="00310A62" w:rsidRDefault="003D3501" w:rsidP="00D87559">
      <w:pPr>
        <w:widowControl w:val="0"/>
        <w:tabs>
          <w:tab w:val="left" w:pos="0"/>
        </w:tabs>
        <w:ind w:right="-1" w:firstLine="709"/>
        <w:jc w:val="both"/>
        <w:rPr>
          <w:rFonts w:eastAsia="Times New Roman"/>
          <w:color w:val="auto"/>
        </w:rPr>
      </w:pPr>
    </w:p>
    <w:p w14:paraId="28FDC624" w14:textId="4787FD31" w:rsidR="00D87559" w:rsidRPr="00310A62" w:rsidRDefault="00D87559" w:rsidP="00D87559">
      <w:pPr>
        <w:widowControl w:val="0"/>
        <w:tabs>
          <w:tab w:val="left" w:pos="0"/>
        </w:tabs>
        <w:ind w:right="-1" w:firstLine="709"/>
        <w:jc w:val="both"/>
        <w:rPr>
          <w:rFonts w:eastAsia="Times New Roman"/>
          <w:color w:val="auto"/>
        </w:rPr>
      </w:pPr>
      <w:r w:rsidRPr="00310A62">
        <w:rPr>
          <w:rFonts w:eastAsia="Times New Roman"/>
          <w:b/>
          <w:color w:val="auto"/>
        </w:rPr>
        <w:t>Задача 2 Подпрограммы 1:</w:t>
      </w:r>
      <w:r w:rsidRPr="00310A62">
        <w:rPr>
          <w:rFonts w:eastAsia="Times New Roman"/>
          <w:color w:val="auto"/>
        </w:rPr>
        <w:t xml:space="preserve"> Обеспечение сохранности, удовлетворительного технического состояния объектов, находящихся в муниципальной собственности Вологодского муниципального </w:t>
      </w:r>
      <w:r w:rsidR="000F1D6F" w:rsidRPr="00310A62">
        <w:rPr>
          <w:rFonts w:eastAsia="Times New Roman"/>
          <w:color w:val="auto"/>
          <w:lang w:eastAsia="ru-RU"/>
        </w:rPr>
        <w:t>округа</w:t>
      </w:r>
      <w:r w:rsidRPr="00310A62">
        <w:rPr>
          <w:rFonts w:eastAsia="Times New Roman"/>
          <w:color w:val="auto"/>
        </w:rPr>
        <w:t>. В подпрограмму включены следующие</w:t>
      </w:r>
      <w:r w:rsidRPr="00310A62">
        <w:rPr>
          <w:rFonts w:eastAsia="Times New Roman"/>
          <w:color w:val="auto"/>
          <w:spacing w:val="-5"/>
        </w:rPr>
        <w:t xml:space="preserve"> </w:t>
      </w:r>
      <w:r w:rsidRPr="00310A62">
        <w:rPr>
          <w:rFonts w:eastAsia="Times New Roman"/>
          <w:color w:val="auto"/>
        </w:rPr>
        <w:t>мероприятия:</w:t>
      </w:r>
    </w:p>
    <w:p w14:paraId="2AA714DE" w14:textId="77777777" w:rsidR="00D87559" w:rsidRPr="00310A62" w:rsidRDefault="00D87559" w:rsidP="00D87559">
      <w:pPr>
        <w:widowControl w:val="0"/>
        <w:tabs>
          <w:tab w:val="left" w:pos="0"/>
        </w:tabs>
        <w:spacing w:before="38"/>
        <w:ind w:left="305" w:right="-1" w:firstLine="709"/>
        <w:jc w:val="both"/>
        <w:outlineLvl w:val="0"/>
        <w:rPr>
          <w:rFonts w:eastAsia="Times New Roman"/>
          <w:b/>
          <w:bCs/>
          <w:color w:val="auto"/>
        </w:rPr>
      </w:pPr>
      <w:r w:rsidRPr="00310A62">
        <w:rPr>
          <w:rFonts w:eastAsia="Times New Roman"/>
          <w:b/>
          <w:bCs/>
          <w:color w:val="auto"/>
        </w:rPr>
        <w:t xml:space="preserve">Мероприятия: </w:t>
      </w:r>
    </w:p>
    <w:p w14:paraId="66D84E8E" w14:textId="47092C53" w:rsidR="00D87559" w:rsidRPr="00310A62" w:rsidRDefault="00712E0F" w:rsidP="00712E0F">
      <w:pPr>
        <w:widowControl w:val="0"/>
        <w:tabs>
          <w:tab w:val="left" w:pos="0"/>
          <w:tab w:val="left" w:pos="993"/>
          <w:tab w:val="left" w:pos="1134"/>
        </w:tabs>
        <w:spacing w:before="38"/>
        <w:ind w:right="-1"/>
        <w:jc w:val="center"/>
        <w:outlineLvl w:val="0"/>
        <w:rPr>
          <w:rFonts w:eastAsia="Times New Roman"/>
          <w:b/>
          <w:bCs/>
          <w:color w:val="auto"/>
        </w:rPr>
      </w:pPr>
      <w:r w:rsidRPr="00310A62">
        <w:rPr>
          <w:rFonts w:eastAsia="Times New Roman"/>
          <w:b/>
          <w:bCs/>
          <w:color w:val="auto"/>
        </w:rPr>
        <w:t xml:space="preserve">1. </w:t>
      </w:r>
      <w:r w:rsidR="00D87559" w:rsidRPr="00310A62">
        <w:rPr>
          <w:rFonts w:eastAsia="Times New Roman"/>
          <w:b/>
          <w:bCs/>
          <w:color w:val="auto"/>
        </w:rPr>
        <w:t>Содержание и ремонт временно пустующих жилых помещений муниципального жилищного фонда.</w:t>
      </w:r>
    </w:p>
    <w:p w14:paraId="134A897C" w14:textId="7E52C255" w:rsidR="00D87559" w:rsidRPr="00310A62" w:rsidRDefault="00D87559" w:rsidP="00D87559">
      <w:pPr>
        <w:widowControl w:val="0"/>
        <w:tabs>
          <w:tab w:val="left" w:pos="0"/>
        </w:tabs>
        <w:spacing w:before="1"/>
        <w:ind w:right="-1" w:firstLine="709"/>
        <w:jc w:val="both"/>
        <w:rPr>
          <w:rFonts w:eastAsia="Times New Roman"/>
          <w:color w:val="auto"/>
        </w:rPr>
      </w:pPr>
      <w:r w:rsidRPr="00310A62">
        <w:rPr>
          <w:rFonts w:eastAsia="Times New Roman"/>
          <w:color w:val="auto"/>
        </w:rPr>
        <w:t xml:space="preserve">Администрации Вологодского муниципального </w:t>
      </w:r>
      <w:r w:rsidR="000F1D6F" w:rsidRPr="00310A62">
        <w:rPr>
          <w:rFonts w:eastAsia="Times New Roman"/>
          <w:color w:val="auto"/>
          <w:lang w:eastAsia="ru-RU"/>
        </w:rPr>
        <w:t>округа</w:t>
      </w:r>
      <w:r w:rsidR="000F1D6F" w:rsidRPr="00310A62">
        <w:rPr>
          <w:rFonts w:eastAsia="Times New Roman"/>
          <w:color w:val="auto"/>
        </w:rPr>
        <w:t xml:space="preserve"> </w:t>
      </w:r>
      <w:r w:rsidRPr="00310A62">
        <w:rPr>
          <w:rFonts w:eastAsia="Times New Roman"/>
          <w:color w:val="auto"/>
        </w:rPr>
        <w:t>предъявляются коммунальные платежи за пустующие жилые помещения, помещения, не переданные в аренду или не закрепленные за хозяйствующими субъектами на ином праве. К таким объектам относятся здания, сооружения и помещения, включенные в план (программу) приватизации имущества, до момента их реализации, а также объекты муниципального имущества в период проведения конкурсных процедур по определению арендатора. Объемы финансирования принимаются по фактическим затратам предыдущего года.</w:t>
      </w:r>
    </w:p>
    <w:p w14:paraId="0686E613" w14:textId="77777777" w:rsidR="00884FBC" w:rsidRPr="00310A62" w:rsidRDefault="00884FBC" w:rsidP="00D87559">
      <w:pPr>
        <w:widowControl w:val="0"/>
        <w:tabs>
          <w:tab w:val="left" w:pos="0"/>
        </w:tabs>
        <w:spacing w:before="1"/>
        <w:ind w:right="-1" w:firstLine="709"/>
        <w:jc w:val="both"/>
        <w:rPr>
          <w:rFonts w:eastAsia="Times New Roman"/>
          <w:color w:val="auto"/>
        </w:rPr>
      </w:pPr>
    </w:p>
    <w:p w14:paraId="2D89231A" w14:textId="525342FD" w:rsidR="00D87559" w:rsidRPr="00310A62" w:rsidRDefault="00712E0F" w:rsidP="00712E0F">
      <w:pPr>
        <w:widowControl w:val="0"/>
        <w:tabs>
          <w:tab w:val="left" w:pos="0"/>
          <w:tab w:val="left" w:pos="851"/>
          <w:tab w:val="left" w:pos="1134"/>
        </w:tabs>
        <w:spacing w:before="4"/>
        <w:ind w:right="-1"/>
        <w:jc w:val="center"/>
        <w:outlineLvl w:val="0"/>
        <w:rPr>
          <w:rFonts w:eastAsia="Times New Roman"/>
          <w:b/>
          <w:bCs/>
          <w:color w:val="auto"/>
        </w:rPr>
      </w:pPr>
      <w:r w:rsidRPr="00310A62">
        <w:rPr>
          <w:rFonts w:eastAsia="Times New Roman"/>
          <w:b/>
          <w:bCs/>
          <w:color w:val="auto"/>
        </w:rPr>
        <w:lastRenderedPageBreak/>
        <w:t xml:space="preserve">2. </w:t>
      </w:r>
      <w:r w:rsidR="00D87559" w:rsidRPr="00310A62">
        <w:rPr>
          <w:rFonts w:eastAsia="Times New Roman"/>
          <w:b/>
          <w:bCs/>
          <w:color w:val="auto"/>
        </w:rPr>
        <w:t>Осуществление полномочий собственника муниципального жилищного фонда в части внесения взносов в фонд капитального ремонта.</w:t>
      </w:r>
    </w:p>
    <w:p w14:paraId="01147A1C" w14:textId="3A4C1BAB" w:rsidR="00D87559" w:rsidRPr="00310A62" w:rsidRDefault="00D87559" w:rsidP="00D87559">
      <w:pPr>
        <w:widowControl w:val="0"/>
        <w:tabs>
          <w:tab w:val="left" w:pos="0"/>
        </w:tabs>
        <w:ind w:right="-1" w:firstLine="709"/>
        <w:jc w:val="both"/>
        <w:rPr>
          <w:rFonts w:eastAsia="Times New Roman"/>
          <w:color w:val="auto"/>
        </w:rPr>
      </w:pPr>
      <w:r w:rsidRPr="00310A62">
        <w:rPr>
          <w:rFonts w:eastAsia="Times New Roman"/>
          <w:color w:val="auto"/>
        </w:rPr>
        <w:t>Согласно ст</w:t>
      </w:r>
      <w:r w:rsidR="00A60D4C" w:rsidRPr="00310A62">
        <w:rPr>
          <w:rFonts w:eastAsia="Times New Roman"/>
          <w:color w:val="auto"/>
        </w:rPr>
        <w:t>.</w:t>
      </w:r>
      <w:r w:rsidRPr="00310A62">
        <w:rPr>
          <w:rFonts w:eastAsia="Times New Roman"/>
          <w:color w:val="auto"/>
        </w:rPr>
        <w:t xml:space="preserve"> 210 Гражданского кодекса Российской Федерации, собственник несет бремя содержания принадлежащего ему имущества,  если иное не предусмотрено законом или</w:t>
      </w:r>
      <w:r w:rsidRPr="00310A62">
        <w:rPr>
          <w:rFonts w:eastAsia="Times New Roman"/>
          <w:color w:val="auto"/>
          <w:spacing w:val="-19"/>
        </w:rPr>
        <w:t xml:space="preserve"> </w:t>
      </w:r>
      <w:r w:rsidRPr="00310A62">
        <w:rPr>
          <w:rFonts w:eastAsia="Times New Roman"/>
          <w:color w:val="auto"/>
        </w:rPr>
        <w:t>договором.</w:t>
      </w:r>
    </w:p>
    <w:p w14:paraId="099D3999" w14:textId="77777777" w:rsidR="00D87559" w:rsidRPr="00310A62" w:rsidRDefault="00D87559" w:rsidP="00D87559">
      <w:pPr>
        <w:widowControl w:val="0"/>
        <w:tabs>
          <w:tab w:val="left" w:pos="0"/>
        </w:tabs>
        <w:spacing w:before="28"/>
        <w:ind w:right="-1" w:firstLine="709"/>
        <w:jc w:val="both"/>
        <w:rPr>
          <w:rFonts w:eastAsia="Times New Roman"/>
          <w:color w:val="auto"/>
        </w:rPr>
      </w:pPr>
      <w:r w:rsidRPr="00310A62">
        <w:rPr>
          <w:rFonts w:eastAsia="Times New Roman"/>
          <w:color w:val="auto"/>
        </w:rPr>
        <w:t>Требуется проведение капитального ремонта объектов жилищн</w:t>
      </w:r>
      <w:proofErr w:type="gramStart"/>
      <w:r w:rsidRPr="00310A62">
        <w:rPr>
          <w:rFonts w:eastAsia="Times New Roman"/>
          <w:color w:val="auto"/>
        </w:rPr>
        <w:t>о-</w:t>
      </w:r>
      <w:proofErr w:type="gramEnd"/>
      <w:r w:rsidRPr="00310A62">
        <w:rPr>
          <w:rFonts w:eastAsia="Times New Roman"/>
          <w:color w:val="auto"/>
        </w:rPr>
        <w:t xml:space="preserve"> коммунального комплекса (сети канализации, водопровода и теплоснабжения, очистные сооружения водопровода и канализации), помещений, предоставленных в аренду для оказания социально-значимых услуг, и других объектов.</w:t>
      </w:r>
    </w:p>
    <w:p w14:paraId="6FB7699D" w14:textId="77777777" w:rsidR="00D87559" w:rsidRPr="00310A62" w:rsidRDefault="00D87559" w:rsidP="00D87559">
      <w:pPr>
        <w:widowControl w:val="0"/>
        <w:tabs>
          <w:tab w:val="left" w:pos="0"/>
        </w:tabs>
        <w:spacing w:before="28"/>
        <w:ind w:right="-1" w:firstLine="709"/>
        <w:jc w:val="both"/>
        <w:rPr>
          <w:rFonts w:eastAsia="Times New Roman"/>
          <w:color w:val="auto"/>
        </w:rPr>
      </w:pPr>
      <w:proofErr w:type="gramStart"/>
      <w:r w:rsidRPr="00310A62">
        <w:rPr>
          <w:rFonts w:eastAsia="Times New Roman"/>
          <w:color w:val="auto"/>
        </w:rPr>
        <w:t>Согласно подпунктов 1,3 статьи 158 Жилищного кодекса Российской Федерации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и несет обязанность по оплате расходов  на капитальный ремонт многоквартирного</w:t>
      </w:r>
      <w:r w:rsidRPr="00310A62">
        <w:rPr>
          <w:rFonts w:eastAsia="Times New Roman"/>
          <w:color w:val="auto"/>
          <w:spacing w:val="-18"/>
        </w:rPr>
        <w:t xml:space="preserve"> </w:t>
      </w:r>
      <w:r w:rsidRPr="00310A62">
        <w:rPr>
          <w:rFonts w:eastAsia="Times New Roman"/>
          <w:color w:val="auto"/>
        </w:rPr>
        <w:t>дома.</w:t>
      </w:r>
      <w:proofErr w:type="gramEnd"/>
    </w:p>
    <w:p w14:paraId="6A5B98DE" w14:textId="77777777" w:rsidR="00D87559" w:rsidRPr="00310A62" w:rsidRDefault="00D87559" w:rsidP="00D87559">
      <w:pPr>
        <w:widowControl w:val="0"/>
        <w:tabs>
          <w:tab w:val="left" w:pos="0"/>
        </w:tabs>
        <w:ind w:right="-1" w:firstLine="709"/>
        <w:jc w:val="both"/>
        <w:rPr>
          <w:rFonts w:eastAsia="Times New Roman"/>
          <w:color w:val="auto"/>
        </w:rPr>
      </w:pPr>
      <w:r w:rsidRPr="00310A62">
        <w:rPr>
          <w:rFonts w:eastAsia="Times New Roman"/>
          <w:color w:val="auto"/>
        </w:rPr>
        <w:t>Потребность финансирования рассчитана исходя из площади находящегося в муниципальной собственности жилищного фонда и установленного размера отчислений на капитальный ремонт.</w:t>
      </w:r>
    </w:p>
    <w:p w14:paraId="57046339" w14:textId="77777777" w:rsidR="00D87559" w:rsidRPr="00310A62" w:rsidRDefault="00D87559" w:rsidP="00D87559">
      <w:pPr>
        <w:widowControl w:val="0"/>
        <w:tabs>
          <w:tab w:val="left" w:pos="0"/>
        </w:tabs>
        <w:spacing w:before="2"/>
        <w:ind w:right="-1" w:firstLine="709"/>
        <w:jc w:val="both"/>
        <w:rPr>
          <w:rFonts w:eastAsia="Times New Roman"/>
          <w:color w:val="auto"/>
        </w:rPr>
      </w:pPr>
      <w:r w:rsidRPr="00310A62">
        <w:rPr>
          <w:rFonts w:eastAsia="Times New Roman"/>
          <w:color w:val="auto"/>
        </w:rPr>
        <w:t>Размер минимального взноса устанавливается в соответствии постановлением Правительства Российской Федерации.</w:t>
      </w:r>
    </w:p>
    <w:p w14:paraId="3161327F" w14:textId="77777777" w:rsidR="00884FBC" w:rsidRPr="00310A62" w:rsidRDefault="00884FBC" w:rsidP="00D87559">
      <w:pPr>
        <w:widowControl w:val="0"/>
        <w:tabs>
          <w:tab w:val="left" w:pos="0"/>
        </w:tabs>
        <w:spacing w:before="2"/>
        <w:ind w:right="-1" w:firstLine="709"/>
        <w:jc w:val="both"/>
        <w:rPr>
          <w:rFonts w:eastAsia="Times New Roman"/>
          <w:color w:val="auto"/>
        </w:rPr>
      </w:pPr>
    </w:p>
    <w:p w14:paraId="5E5F7518" w14:textId="5BF94CD0" w:rsidR="00D87559" w:rsidRPr="00310A62" w:rsidRDefault="00712E0F" w:rsidP="00712E0F">
      <w:pPr>
        <w:widowControl w:val="0"/>
        <w:tabs>
          <w:tab w:val="left" w:pos="0"/>
          <w:tab w:val="left" w:pos="851"/>
        </w:tabs>
        <w:spacing w:before="4"/>
        <w:ind w:right="-1"/>
        <w:jc w:val="center"/>
        <w:outlineLvl w:val="0"/>
        <w:rPr>
          <w:rFonts w:eastAsia="Times New Roman"/>
          <w:b/>
          <w:bCs/>
          <w:color w:val="auto"/>
        </w:rPr>
      </w:pPr>
      <w:r w:rsidRPr="00310A62">
        <w:rPr>
          <w:rFonts w:eastAsia="Times New Roman"/>
          <w:b/>
          <w:bCs/>
          <w:color w:val="auto"/>
        </w:rPr>
        <w:t xml:space="preserve">3. </w:t>
      </w:r>
      <w:r w:rsidR="00D87559" w:rsidRPr="00310A62">
        <w:rPr>
          <w:rFonts w:eastAsia="Times New Roman"/>
          <w:b/>
          <w:bCs/>
          <w:color w:val="auto"/>
        </w:rPr>
        <w:t>Выполнение работ по реконструкции, перепрофилированию, демонтажу, сносу объектов муниципальной собственности, переносу коммуникаций, организации охраны объектов муниципальной собственности, разработке и экспертизе проектно-сметной документации, страхование муниципального</w:t>
      </w:r>
      <w:r w:rsidR="00D87559" w:rsidRPr="00310A62">
        <w:rPr>
          <w:rFonts w:eastAsia="Times New Roman"/>
          <w:b/>
          <w:bCs/>
          <w:color w:val="auto"/>
          <w:spacing w:val="-17"/>
        </w:rPr>
        <w:t xml:space="preserve"> </w:t>
      </w:r>
      <w:r w:rsidR="00D87559" w:rsidRPr="00310A62">
        <w:rPr>
          <w:rFonts w:eastAsia="Times New Roman"/>
          <w:b/>
          <w:bCs/>
          <w:color w:val="auto"/>
        </w:rPr>
        <w:t>имущества.</w:t>
      </w:r>
    </w:p>
    <w:p w14:paraId="0F1C0F6F" w14:textId="77777777" w:rsidR="00D87559" w:rsidRPr="00310A62" w:rsidRDefault="00D87559" w:rsidP="00D87559">
      <w:pPr>
        <w:widowControl w:val="0"/>
        <w:tabs>
          <w:tab w:val="left" w:pos="0"/>
        </w:tabs>
        <w:ind w:right="-1" w:firstLine="709"/>
        <w:jc w:val="both"/>
        <w:rPr>
          <w:rFonts w:eastAsia="Times New Roman"/>
          <w:color w:val="auto"/>
        </w:rPr>
      </w:pPr>
      <w:r w:rsidRPr="00310A62">
        <w:rPr>
          <w:rFonts w:eastAsia="Times New Roman"/>
          <w:color w:val="auto"/>
        </w:rPr>
        <w:t>В целях эффективного распоряжения муниципальным имуществом, подготовкой к реализации или предоставлению, рациональному перераспределению возникает необходимость проведения работ по реконструкции, перепрофилированию, демонтажу, сносу объектов муниципальной собственности, переносу коммуникаций. Работы проводятся на основании разработанной проектно-сметной документации, дефектных ведомостей либо в связи с принятием нормативно-правовых актов или комиссионных заключений о необходимости проведения таких работ. Необходимы выплаты страховых премий по договорам страхования ответственности владельца опасного объекта за причинение вреда в результате аварии на опасном объекте, расходы на обследование и расчет вероятного вреда ГТС.</w:t>
      </w:r>
    </w:p>
    <w:p w14:paraId="35A2573B" w14:textId="77777777" w:rsidR="00742322" w:rsidRPr="00310A62" w:rsidRDefault="00742322" w:rsidP="00742322">
      <w:pPr>
        <w:widowControl w:val="0"/>
        <w:tabs>
          <w:tab w:val="left" w:pos="0"/>
        </w:tabs>
        <w:ind w:right="-1" w:firstLine="709"/>
        <w:jc w:val="both"/>
        <w:rPr>
          <w:rFonts w:eastAsia="Times New Roman"/>
          <w:color w:val="auto"/>
        </w:rPr>
      </w:pPr>
      <w:r w:rsidRPr="00310A62">
        <w:rPr>
          <w:rFonts w:eastAsia="Times New Roman"/>
          <w:color w:val="auto"/>
        </w:rPr>
        <w:t xml:space="preserve">В целях обеспечения безопасной эксплуатации, предотвращения возникновения аварийных и чрезвычайных ситуаций на объектах электросетевого хозяйства, на опасных производственных объектах (включая газопроводы, газовое оборудование) необходимо финансирование осуществления технического обслуживания данных объектов специализированными организациями. </w:t>
      </w:r>
    </w:p>
    <w:p w14:paraId="666FB5AE" w14:textId="2FF9344C" w:rsidR="00742322" w:rsidRPr="00310A62" w:rsidRDefault="00742322" w:rsidP="00742322">
      <w:pPr>
        <w:widowControl w:val="0"/>
        <w:tabs>
          <w:tab w:val="left" w:pos="0"/>
        </w:tabs>
        <w:ind w:right="-1" w:firstLine="709"/>
        <w:jc w:val="both"/>
        <w:rPr>
          <w:rFonts w:eastAsia="Times New Roman"/>
          <w:color w:val="auto"/>
        </w:rPr>
      </w:pPr>
      <w:r w:rsidRPr="00310A62">
        <w:rPr>
          <w:rFonts w:eastAsia="Times New Roman"/>
          <w:color w:val="auto"/>
        </w:rPr>
        <w:lastRenderedPageBreak/>
        <w:t>Во исполнение Федерального закона от 21.07.1997 № 117-ФЗ «О безопасности гидротехнических сооружений» необходимо обязательное страхование гражданской ответственности владельца опасного объекта за причинение вреда в результате аварии на опасном объекте.</w:t>
      </w:r>
    </w:p>
    <w:p w14:paraId="58C44F8D" w14:textId="77777777" w:rsidR="00742322" w:rsidRPr="00310A62" w:rsidRDefault="00742322" w:rsidP="00D87559">
      <w:pPr>
        <w:widowControl w:val="0"/>
        <w:tabs>
          <w:tab w:val="left" w:pos="0"/>
        </w:tabs>
        <w:ind w:right="-1" w:firstLine="709"/>
        <w:jc w:val="both"/>
        <w:rPr>
          <w:rFonts w:eastAsia="Times New Roman"/>
          <w:color w:val="auto"/>
        </w:rPr>
      </w:pPr>
    </w:p>
    <w:p w14:paraId="4288D683" w14:textId="07095B91" w:rsidR="00D87559" w:rsidRPr="00310A62" w:rsidRDefault="00712E0F" w:rsidP="00712E0F">
      <w:pPr>
        <w:widowControl w:val="0"/>
        <w:tabs>
          <w:tab w:val="left" w:pos="0"/>
        </w:tabs>
        <w:ind w:right="-1"/>
        <w:jc w:val="center"/>
        <w:rPr>
          <w:rFonts w:eastAsia="Times New Roman"/>
          <w:b/>
          <w:color w:val="auto"/>
        </w:rPr>
      </w:pPr>
      <w:r w:rsidRPr="00310A62">
        <w:rPr>
          <w:rFonts w:eastAsia="Times New Roman"/>
          <w:b/>
          <w:color w:val="auto"/>
        </w:rPr>
        <w:t xml:space="preserve">4. </w:t>
      </w:r>
      <w:r w:rsidR="00D87559" w:rsidRPr="00310A62">
        <w:rPr>
          <w:rFonts w:eastAsia="Times New Roman"/>
          <w:b/>
          <w:color w:val="auto"/>
        </w:rPr>
        <w:t>Приобретение муниципального</w:t>
      </w:r>
      <w:r w:rsidRPr="00310A62">
        <w:rPr>
          <w:rFonts w:eastAsia="Times New Roman"/>
          <w:b/>
          <w:color w:val="auto"/>
        </w:rPr>
        <w:t xml:space="preserve">  </w:t>
      </w:r>
      <w:r w:rsidR="00D87559" w:rsidRPr="00310A62">
        <w:rPr>
          <w:rFonts w:eastAsia="Times New Roman"/>
          <w:b/>
          <w:color w:val="auto"/>
        </w:rPr>
        <w:t>жилого фонда и выполнение  ремонта.</w:t>
      </w:r>
    </w:p>
    <w:p w14:paraId="169A3A7B" w14:textId="1EA1C9B9" w:rsidR="00D87559" w:rsidRPr="00310A62" w:rsidRDefault="00D87559" w:rsidP="00D87559">
      <w:pPr>
        <w:widowControl w:val="0"/>
        <w:tabs>
          <w:tab w:val="left" w:pos="0"/>
        </w:tabs>
        <w:ind w:right="-1" w:firstLine="709"/>
        <w:jc w:val="both"/>
        <w:rPr>
          <w:rFonts w:eastAsia="Times New Roman"/>
          <w:color w:val="auto"/>
        </w:rPr>
      </w:pPr>
      <w:r w:rsidRPr="00310A62">
        <w:rPr>
          <w:rFonts w:eastAsia="Times New Roman"/>
          <w:color w:val="auto"/>
        </w:rPr>
        <w:t xml:space="preserve">Администрации Вологодского муниципального </w:t>
      </w:r>
      <w:r w:rsidR="000F1D6F" w:rsidRPr="00310A62">
        <w:rPr>
          <w:rFonts w:eastAsia="Times New Roman"/>
          <w:color w:val="auto"/>
          <w:lang w:eastAsia="ru-RU"/>
        </w:rPr>
        <w:t>округа</w:t>
      </w:r>
      <w:r w:rsidRPr="00310A62">
        <w:rPr>
          <w:rFonts w:eastAsia="Times New Roman"/>
          <w:color w:val="auto"/>
        </w:rPr>
        <w:t xml:space="preserve"> требуется приобретение  жилых помещений в определенных населенных пунктах во исполнение судебных решений о предоставлении гражданам благоустроенных жилых помещений вне очереди. Кроме того, в соответствии со ст. 681 Гражданского кодекса Российской Федерации, ст. 65 Жилищного кодекса Российской Федерации, Постановлением Правительства РФ от 21.05.2005 № 315 «Об утверждении Типового договора социального найма жилого помещения» необходимо предусмотреть средства на проведение ремонта предоставляемых по договору социального найма жилых помещений. </w:t>
      </w:r>
    </w:p>
    <w:p w14:paraId="0F281996" w14:textId="77777777" w:rsidR="00884FBC" w:rsidRPr="00310A62" w:rsidRDefault="00884FBC" w:rsidP="00D87559">
      <w:pPr>
        <w:widowControl w:val="0"/>
        <w:tabs>
          <w:tab w:val="left" w:pos="0"/>
        </w:tabs>
        <w:ind w:right="-1" w:firstLine="709"/>
        <w:jc w:val="both"/>
        <w:rPr>
          <w:rFonts w:eastAsia="Times New Roman"/>
          <w:color w:val="auto"/>
        </w:rPr>
      </w:pPr>
    </w:p>
    <w:p w14:paraId="35C240D3" w14:textId="6986E48D" w:rsidR="00D87559" w:rsidRPr="00310A62" w:rsidRDefault="00712E0F" w:rsidP="00712E0F">
      <w:pPr>
        <w:widowControl w:val="0"/>
        <w:tabs>
          <w:tab w:val="left" w:pos="0"/>
        </w:tabs>
        <w:ind w:right="-1"/>
        <w:jc w:val="center"/>
        <w:rPr>
          <w:rFonts w:eastAsia="Times New Roman"/>
          <w:b/>
          <w:color w:val="auto"/>
        </w:rPr>
      </w:pPr>
      <w:r w:rsidRPr="00310A62">
        <w:rPr>
          <w:rFonts w:eastAsia="Times New Roman"/>
          <w:b/>
          <w:color w:val="auto"/>
        </w:rPr>
        <w:t xml:space="preserve">5. </w:t>
      </w:r>
      <w:r w:rsidR="00D87559" w:rsidRPr="00310A62">
        <w:rPr>
          <w:rFonts w:eastAsia="Times New Roman"/>
          <w:b/>
          <w:color w:val="auto"/>
        </w:rPr>
        <w:t xml:space="preserve">Субсидия муниципальному унитарному предприятию </w:t>
      </w:r>
      <w:proofErr w:type="spellStart"/>
      <w:r w:rsidR="00D87559" w:rsidRPr="00310A62">
        <w:rPr>
          <w:rFonts w:eastAsia="Times New Roman"/>
          <w:b/>
          <w:color w:val="auto"/>
        </w:rPr>
        <w:t>жилищно</w:t>
      </w:r>
      <w:proofErr w:type="spellEnd"/>
      <w:r w:rsidR="00D87559" w:rsidRPr="00310A62">
        <w:rPr>
          <w:rFonts w:eastAsia="Times New Roman"/>
          <w:b/>
          <w:color w:val="auto"/>
        </w:rPr>
        <w:t xml:space="preserve"> – коммунального хозяйства </w:t>
      </w:r>
      <w:r w:rsidR="00731650" w:rsidRPr="00310A62">
        <w:rPr>
          <w:rFonts w:eastAsia="Times New Roman"/>
          <w:b/>
          <w:color w:val="auto"/>
        </w:rPr>
        <w:t xml:space="preserve">Вологодского муниципального округа </w:t>
      </w:r>
      <w:r w:rsidR="00D87559" w:rsidRPr="00310A62">
        <w:rPr>
          <w:rFonts w:eastAsia="Times New Roman"/>
          <w:b/>
          <w:color w:val="auto"/>
        </w:rPr>
        <w:t>«</w:t>
      </w:r>
      <w:proofErr w:type="spellStart"/>
      <w:r w:rsidR="00D87559" w:rsidRPr="00310A62">
        <w:rPr>
          <w:rFonts w:eastAsia="Times New Roman"/>
          <w:b/>
          <w:color w:val="auto"/>
        </w:rPr>
        <w:t>Федотово</w:t>
      </w:r>
      <w:proofErr w:type="spellEnd"/>
      <w:r w:rsidR="00D87559" w:rsidRPr="00310A62">
        <w:rPr>
          <w:rFonts w:eastAsia="Times New Roman"/>
          <w:b/>
          <w:color w:val="auto"/>
        </w:rPr>
        <w:t>» на увеличение уставного фонда.</w:t>
      </w:r>
    </w:p>
    <w:p w14:paraId="783DA4B5" w14:textId="2F66B138" w:rsidR="00D87559" w:rsidRPr="00310A62" w:rsidRDefault="00D87559" w:rsidP="00D87559">
      <w:pPr>
        <w:widowControl w:val="0"/>
        <w:tabs>
          <w:tab w:val="left" w:pos="0"/>
        </w:tabs>
        <w:ind w:right="-1" w:firstLine="709"/>
        <w:jc w:val="both"/>
        <w:rPr>
          <w:rFonts w:eastAsia="Times New Roman"/>
          <w:color w:val="auto"/>
        </w:rPr>
      </w:pPr>
      <w:r w:rsidRPr="00310A62">
        <w:rPr>
          <w:rFonts w:eastAsia="Times New Roman"/>
          <w:color w:val="auto"/>
        </w:rPr>
        <w:t xml:space="preserve">В целях увеличения уставного фонда предприятия для повышения финансовой устойчивости, обеспечения бесперебойной работы предприятия и повышения качества коммунальных услуг, оказываемых населению Вологодского муниципального </w:t>
      </w:r>
      <w:r w:rsidR="000F1D6F" w:rsidRPr="00310A62">
        <w:rPr>
          <w:rFonts w:eastAsia="Times New Roman"/>
          <w:color w:val="auto"/>
          <w:lang w:eastAsia="ru-RU"/>
        </w:rPr>
        <w:t>округа</w:t>
      </w:r>
      <w:r w:rsidRPr="00310A62">
        <w:rPr>
          <w:rFonts w:eastAsia="Times New Roman"/>
          <w:color w:val="auto"/>
        </w:rPr>
        <w:t>, погашения кредиторской задолженности предприятия за поставленные ему энергоресурсы МУП ЖКХ</w:t>
      </w:r>
      <w:r w:rsidR="00731650" w:rsidRPr="00310A62">
        <w:rPr>
          <w:rFonts w:eastAsia="Times New Roman"/>
          <w:color w:val="auto"/>
        </w:rPr>
        <w:t xml:space="preserve"> ВМО</w:t>
      </w:r>
      <w:r w:rsidRPr="00310A62">
        <w:rPr>
          <w:rFonts w:eastAsia="Times New Roman"/>
          <w:color w:val="auto"/>
        </w:rPr>
        <w:t xml:space="preserve"> «</w:t>
      </w:r>
      <w:proofErr w:type="spellStart"/>
      <w:r w:rsidRPr="00310A62">
        <w:rPr>
          <w:rFonts w:eastAsia="Times New Roman"/>
          <w:color w:val="auto"/>
        </w:rPr>
        <w:t>Федотово</w:t>
      </w:r>
      <w:proofErr w:type="spellEnd"/>
      <w:r w:rsidRPr="00310A62">
        <w:rPr>
          <w:rFonts w:eastAsia="Times New Roman"/>
          <w:color w:val="auto"/>
        </w:rPr>
        <w:t>» предоставляется субсидия из бюджета</w:t>
      </w:r>
      <w:r w:rsidR="00731650" w:rsidRPr="00310A62">
        <w:rPr>
          <w:rFonts w:eastAsia="Times New Roman"/>
          <w:color w:val="auto"/>
        </w:rPr>
        <w:t xml:space="preserve"> округа</w:t>
      </w:r>
      <w:r w:rsidRPr="00310A62">
        <w:rPr>
          <w:rFonts w:eastAsia="Times New Roman"/>
          <w:color w:val="auto"/>
        </w:rPr>
        <w:t>.</w:t>
      </w:r>
    </w:p>
    <w:p w14:paraId="772BD141" w14:textId="77777777" w:rsidR="00DC7537" w:rsidRPr="00310A62" w:rsidRDefault="00DC7537" w:rsidP="00D87559">
      <w:pPr>
        <w:widowControl w:val="0"/>
        <w:tabs>
          <w:tab w:val="left" w:pos="0"/>
        </w:tabs>
        <w:ind w:right="-1" w:firstLine="709"/>
        <w:jc w:val="both"/>
        <w:rPr>
          <w:rFonts w:eastAsia="Times New Roman"/>
          <w:color w:val="auto"/>
        </w:rPr>
      </w:pPr>
    </w:p>
    <w:p w14:paraId="78AB909A" w14:textId="77777777" w:rsidR="00D87559" w:rsidRPr="00310A62" w:rsidRDefault="00D87559" w:rsidP="00D87559">
      <w:pPr>
        <w:widowControl w:val="0"/>
        <w:tabs>
          <w:tab w:val="left" w:pos="0"/>
        </w:tabs>
        <w:ind w:right="-1" w:firstLine="709"/>
        <w:jc w:val="both"/>
        <w:rPr>
          <w:rFonts w:eastAsia="Times New Roman"/>
          <w:color w:val="auto"/>
        </w:rPr>
      </w:pPr>
    </w:p>
    <w:p w14:paraId="68D76605" w14:textId="77777777" w:rsidR="00D87559" w:rsidRPr="00310A62" w:rsidRDefault="00D87559" w:rsidP="00D87559">
      <w:pPr>
        <w:widowControl w:val="0"/>
        <w:tabs>
          <w:tab w:val="left" w:pos="0"/>
        </w:tabs>
        <w:ind w:right="-1" w:firstLine="709"/>
        <w:jc w:val="both"/>
        <w:rPr>
          <w:rFonts w:eastAsia="Times New Roman"/>
          <w:color w:val="auto"/>
        </w:rPr>
      </w:pPr>
    </w:p>
    <w:p w14:paraId="2A71B43F" w14:textId="77777777" w:rsidR="00D87559" w:rsidRPr="00310A62" w:rsidRDefault="00D87559" w:rsidP="00D87559">
      <w:pPr>
        <w:widowControl w:val="0"/>
        <w:tabs>
          <w:tab w:val="left" w:pos="0"/>
        </w:tabs>
        <w:ind w:right="-1" w:firstLine="709"/>
        <w:jc w:val="both"/>
        <w:rPr>
          <w:rFonts w:eastAsia="Times New Roman"/>
          <w:color w:val="auto"/>
        </w:rPr>
      </w:pPr>
    </w:p>
    <w:p w14:paraId="671C93F9" w14:textId="77777777" w:rsidR="00D87559" w:rsidRPr="00310A62" w:rsidRDefault="00D87559" w:rsidP="00D87559">
      <w:pPr>
        <w:widowControl w:val="0"/>
        <w:tabs>
          <w:tab w:val="left" w:pos="0"/>
        </w:tabs>
        <w:ind w:right="-1" w:firstLine="709"/>
        <w:jc w:val="both"/>
        <w:rPr>
          <w:rFonts w:eastAsia="Times New Roman"/>
          <w:color w:val="auto"/>
        </w:rPr>
      </w:pPr>
    </w:p>
    <w:p w14:paraId="4E65B569" w14:textId="77777777" w:rsidR="00D87559" w:rsidRPr="00310A62" w:rsidRDefault="00D87559" w:rsidP="00D87559">
      <w:pPr>
        <w:widowControl w:val="0"/>
        <w:tabs>
          <w:tab w:val="left" w:pos="0"/>
        </w:tabs>
        <w:ind w:right="-1" w:firstLine="709"/>
        <w:jc w:val="both"/>
        <w:rPr>
          <w:rFonts w:eastAsia="Times New Roman"/>
          <w:color w:val="auto"/>
        </w:rPr>
      </w:pPr>
    </w:p>
    <w:p w14:paraId="2EED63F3" w14:textId="77777777" w:rsidR="00D87559" w:rsidRPr="00310A62" w:rsidRDefault="00D87559" w:rsidP="00D87559">
      <w:pPr>
        <w:widowControl w:val="0"/>
        <w:tabs>
          <w:tab w:val="left" w:pos="0"/>
        </w:tabs>
        <w:ind w:right="-1" w:firstLine="709"/>
        <w:jc w:val="both"/>
        <w:rPr>
          <w:rFonts w:eastAsia="Times New Roman"/>
          <w:color w:val="auto"/>
        </w:rPr>
      </w:pPr>
    </w:p>
    <w:p w14:paraId="64201CD8" w14:textId="77777777" w:rsidR="00D87559" w:rsidRPr="00310A62" w:rsidRDefault="00D87559" w:rsidP="00D87559">
      <w:pPr>
        <w:widowControl w:val="0"/>
        <w:tabs>
          <w:tab w:val="left" w:pos="0"/>
        </w:tabs>
        <w:ind w:right="-1" w:firstLine="709"/>
        <w:jc w:val="both"/>
        <w:rPr>
          <w:rFonts w:eastAsia="Times New Roman"/>
          <w:color w:val="auto"/>
        </w:rPr>
      </w:pPr>
    </w:p>
    <w:p w14:paraId="3EFF73D1" w14:textId="77777777" w:rsidR="00D87559" w:rsidRPr="00310A62" w:rsidRDefault="00D87559" w:rsidP="00D87559">
      <w:pPr>
        <w:widowControl w:val="0"/>
        <w:tabs>
          <w:tab w:val="left" w:pos="0"/>
        </w:tabs>
        <w:ind w:right="-1" w:firstLine="709"/>
        <w:jc w:val="center"/>
        <w:rPr>
          <w:rFonts w:eastAsia="Times New Roman"/>
          <w:color w:val="auto"/>
        </w:rPr>
      </w:pPr>
      <w:r w:rsidRPr="00310A62">
        <w:rPr>
          <w:rFonts w:eastAsia="Times New Roman"/>
          <w:color w:val="auto"/>
        </w:rPr>
        <w:br w:type="page"/>
      </w:r>
      <w:r w:rsidRPr="00310A62">
        <w:rPr>
          <w:rFonts w:eastAsia="Times New Roman"/>
          <w:b/>
          <w:color w:val="auto"/>
        </w:rPr>
        <w:lastRenderedPageBreak/>
        <w:t>ПОДПРОГРАММА</w:t>
      </w:r>
    </w:p>
    <w:p w14:paraId="66494144" w14:textId="4FB80D49" w:rsidR="00D87559" w:rsidRPr="00310A62" w:rsidRDefault="00D87559" w:rsidP="00D87559">
      <w:pPr>
        <w:widowControl w:val="0"/>
        <w:tabs>
          <w:tab w:val="left" w:pos="0"/>
        </w:tabs>
        <w:ind w:right="-1" w:firstLine="709"/>
        <w:jc w:val="center"/>
        <w:rPr>
          <w:rFonts w:eastAsia="Times New Roman"/>
          <w:b/>
          <w:color w:val="auto"/>
        </w:rPr>
      </w:pPr>
      <w:r w:rsidRPr="00310A62">
        <w:rPr>
          <w:rFonts w:eastAsia="Times New Roman"/>
          <w:b/>
          <w:color w:val="auto"/>
        </w:rPr>
        <w:t>«</w:t>
      </w:r>
      <w:r w:rsidRPr="00310A62">
        <w:rPr>
          <w:rFonts w:eastAsia="Times New Roman"/>
          <w:color w:val="auto"/>
        </w:rPr>
        <w:t>Повышение эффективности управления и распоряжения земельными ресурсами Вологодского муниципального округа</w:t>
      </w:r>
      <w:r w:rsidRPr="00310A62">
        <w:rPr>
          <w:rFonts w:eastAsia="Times New Roman"/>
          <w:b/>
          <w:color w:val="auto"/>
        </w:rPr>
        <w:t>»</w:t>
      </w:r>
      <w:r w:rsidR="009A63E8" w:rsidRPr="00310A62">
        <w:rPr>
          <w:rFonts w:eastAsia="Times New Roman"/>
          <w:b/>
          <w:color w:val="auto"/>
        </w:rPr>
        <w:t xml:space="preserve"> </w:t>
      </w:r>
      <w:r w:rsidRPr="00310A62">
        <w:rPr>
          <w:rFonts w:eastAsia="Times New Roman"/>
          <w:color w:val="auto"/>
        </w:rPr>
        <w:t>(далее – подпрограмма 2)</w:t>
      </w:r>
    </w:p>
    <w:p w14:paraId="2359C31E" w14:textId="77777777" w:rsidR="00D87559" w:rsidRPr="00310A62" w:rsidRDefault="00D87559" w:rsidP="00D87559">
      <w:pPr>
        <w:widowControl w:val="0"/>
        <w:spacing w:line="322" w:lineRule="exact"/>
        <w:ind w:right="105"/>
        <w:jc w:val="center"/>
        <w:rPr>
          <w:rFonts w:eastAsia="Times New Roman"/>
          <w:b/>
          <w:color w:val="auto"/>
          <w:szCs w:val="22"/>
        </w:rPr>
      </w:pPr>
    </w:p>
    <w:p w14:paraId="459F2193" w14:textId="009855F1" w:rsidR="00D87559" w:rsidRPr="00310A62" w:rsidRDefault="00627DD7" w:rsidP="00627DD7">
      <w:pPr>
        <w:widowControl w:val="0"/>
        <w:spacing w:line="322" w:lineRule="exact"/>
        <w:ind w:right="105"/>
        <w:jc w:val="center"/>
        <w:rPr>
          <w:rFonts w:eastAsia="Times New Roman"/>
          <w:color w:val="auto"/>
          <w:szCs w:val="22"/>
        </w:rPr>
      </w:pPr>
      <w:r w:rsidRPr="00310A62">
        <w:rPr>
          <w:rFonts w:eastAsia="Times New Roman"/>
          <w:color w:val="auto"/>
          <w:szCs w:val="22"/>
        </w:rPr>
        <w:t xml:space="preserve">          </w:t>
      </w:r>
      <w:r w:rsidR="00D87559" w:rsidRPr="00310A62">
        <w:rPr>
          <w:rFonts w:eastAsia="Times New Roman"/>
          <w:color w:val="auto"/>
          <w:szCs w:val="22"/>
        </w:rPr>
        <w:t>Паспорт подпрограммы 2</w:t>
      </w:r>
    </w:p>
    <w:p w14:paraId="04D7EFC7" w14:textId="77777777" w:rsidR="00D87559" w:rsidRPr="00310A62" w:rsidRDefault="00D87559" w:rsidP="00D87559">
      <w:pPr>
        <w:widowControl w:val="0"/>
        <w:ind w:right="1070"/>
        <w:rPr>
          <w:rFonts w:eastAsia="Times New Roman"/>
          <w:b/>
          <w:color w:val="auto"/>
          <w:sz w:val="16"/>
          <w:szCs w:val="16"/>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7230"/>
      </w:tblGrid>
      <w:tr w:rsidR="00310A62" w:rsidRPr="00310A62" w14:paraId="2CE05256" w14:textId="77777777" w:rsidTr="00800FD4">
        <w:trPr>
          <w:trHeight w:hRule="exact" w:val="736"/>
        </w:trPr>
        <w:tc>
          <w:tcPr>
            <w:tcW w:w="2126" w:type="dxa"/>
            <w:shd w:val="clear" w:color="auto" w:fill="auto"/>
          </w:tcPr>
          <w:p w14:paraId="6B1663EE" w14:textId="77777777" w:rsidR="00D87559" w:rsidRPr="00310A62" w:rsidRDefault="00D87559" w:rsidP="00D87559">
            <w:pPr>
              <w:widowControl w:val="0"/>
              <w:ind w:left="142"/>
              <w:jc w:val="both"/>
              <w:rPr>
                <w:rFonts w:eastAsia="Times New Roman"/>
                <w:color w:val="auto"/>
                <w:sz w:val="24"/>
                <w:szCs w:val="24"/>
              </w:rPr>
            </w:pPr>
            <w:proofErr w:type="spellStart"/>
            <w:r w:rsidRPr="00310A62">
              <w:rPr>
                <w:rFonts w:eastAsia="Times New Roman"/>
                <w:color w:val="auto"/>
                <w:sz w:val="24"/>
                <w:szCs w:val="24"/>
                <w:lang w:val="en-US"/>
              </w:rPr>
              <w:t>Наименование</w:t>
            </w:r>
            <w:proofErr w:type="spellEnd"/>
            <w:r w:rsidRPr="00310A62">
              <w:rPr>
                <w:rFonts w:eastAsia="Times New Roman"/>
                <w:color w:val="auto"/>
                <w:sz w:val="24"/>
                <w:szCs w:val="24"/>
                <w:lang w:val="en-US"/>
              </w:rPr>
              <w:t xml:space="preserve"> </w:t>
            </w:r>
            <w:proofErr w:type="spellStart"/>
            <w:r w:rsidRPr="00310A62">
              <w:rPr>
                <w:rFonts w:eastAsia="Times New Roman"/>
                <w:color w:val="auto"/>
                <w:sz w:val="24"/>
                <w:szCs w:val="24"/>
                <w:lang w:val="en-US"/>
              </w:rPr>
              <w:t>подпрограммы</w:t>
            </w:r>
            <w:proofErr w:type="spellEnd"/>
            <w:r w:rsidRPr="00310A62">
              <w:rPr>
                <w:rFonts w:eastAsia="Times New Roman"/>
                <w:color w:val="auto"/>
                <w:sz w:val="24"/>
                <w:szCs w:val="24"/>
              </w:rPr>
              <w:t xml:space="preserve"> 2</w:t>
            </w:r>
          </w:p>
        </w:tc>
        <w:tc>
          <w:tcPr>
            <w:tcW w:w="7230" w:type="dxa"/>
            <w:shd w:val="clear" w:color="auto" w:fill="auto"/>
          </w:tcPr>
          <w:p w14:paraId="329B0FDC" w14:textId="77777777" w:rsidR="00D87559" w:rsidRPr="00310A62" w:rsidRDefault="00D87559" w:rsidP="00712E0F">
            <w:pPr>
              <w:widowControl w:val="0"/>
              <w:tabs>
                <w:tab w:val="left" w:pos="130"/>
              </w:tabs>
              <w:ind w:left="142" w:right="142"/>
              <w:jc w:val="both"/>
              <w:rPr>
                <w:rFonts w:eastAsia="Times New Roman"/>
                <w:color w:val="auto"/>
                <w:sz w:val="24"/>
                <w:szCs w:val="24"/>
              </w:rPr>
            </w:pPr>
            <w:r w:rsidRPr="00310A62">
              <w:rPr>
                <w:rFonts w:eastAsia="Times New Roman"/>
                <w:color w:val="auto"/>
                <w:sz w:val="24"/>
                <w:szCs w:val="24"/>
              </w:rPr>
              <w:t>Повышение эффективности управления и распоряжения земельными ресурсами Вологодского муниципального округа</w:t>
            </w:r>
          </w:p>
          <w:p w14:paraId="55049BF8" w14:textId="77777777" w:rsidR="00F30882" w:rsidRPr="00310A62" w:rsidRDefault="00F30882" w:rsidP="00712E0F">
            <w:pPr>
              <w:widowControl w:val="0"/>
              <w:tabs>
                <w:tab w:val="left" w:pos="130"/>
              </w:tabs>
              <w:ind w:left="142" w:right="142"/>
              <w:jc w:val="both"/>
              <w:rPr>
                <w:rFonts w:eastAsia="Times New Roman"/>
                <w:color w:val="auto"/>
                <w:sz w:val="24"/>
                <w:szCs w:val="24"/>
              </w:rPr>
            </w:pPr>
          </w:p>
        </w:tc>
      </w:tr>
      <w:tr w:rsidR="00310A62" w:rsidRPr="00310A62" w14:paraId="6BF410A5" w14:textId="77777777" w:rsidTr="00800FD4">
        <w:trPr>
          <w:trHeight w:hRule="exact" w:val="838"/>
        </w:trPr>
        <w:tc>
          <w:tcPr>
            <w:tcW w:w="2126" w:type="dxa"/>
            <w:shd w:val="clear" w:color="auto" w:fill="auto"/>
          </w:tcPr>
          <w:p w14:paraId="34C36D88" w14:textId="77777777" w:rsidR="00D87559" w:rsidRPr="00310A62" w:rsidRDefault="00D87559" w:rsidP="00D87559">
            <w:pPr>
              <w:widowControl w:val="0"/>
              <w:ind w:left="142"/>
              <w:jc w:val="both"/>
              <w:rPr>
                <w:rFonts w:eastAsia="Times New Roman"/>
                <w:color w:val="auto"/>
                <w:sz w:val="24"/>
                <w:szCs w:val="24"/>
              </w:rPr>
            </w:pPr>
            <w:proofErr w:type="spellStart"/>
            <w:r w:rsidRPr="00310A62">
              <w:rPr>
                <w:rFonts w:eastAsia="Times New Roman"/>
                <w:color w:val="auto"/>
                <w:sz w:val="24"/>
                <w:szCs w:val="24"/>
                <w:lang w:val="en-US"/>
              </w:rPr>
              <w:t>Ответственный</w:t>
            </w:r>
            <w:proofErr w:type="spellEnd"/>
            <w:r w:rsidRPr="00310A62">
              <w:rPr>
                <w:rFonts w:eastAsia="Times New Roman"/>
                <w:color w:val="auto"/>
                <w:sz w:val="24"/>
                <w:szCs w:val="24"/>
                <w:lang w:val="en-US"/>
              </w:rPr>
              <w:t xml:space="preserve"> </w:t>
            </w:r>
            <w:proofErr w:type="spellStart"/>
            <w:r w:rsidRPr="00310A62">
              <w:rPr>
                <w:rFonts w:eastAsia="Times New Roman"/>
                <w:color w:val="auto"/>
                <w:sz w:val="24"/>
                <w:szCs w:val="24"/>
                <w:lang w:val="en-US"/>
              </w:rPr>
              <w:t>исполнитель</w:t>
            </w:r>
            <w:proofErr w:type="spellEnd"/>
            <w:r w:rsidRPr="00310A62">
              <w:rPr>
                <w:rFonts w:eastAsia="Times New Roman"/>
                <w:color w:val="auto"/>
                <w:sz w:val="24"/>
                <w:szCs w:val="24"/>
                <w:lang w:val="en-US"/>
              </w:rPr>
              <w:t xml:space="preserve"> </w:t>
            </w:r>
            <w:proofErr w:type="spellStart"/>
            <w:r w:rsidRPr="00310A62">
              <w:rPr>
                <w:rFonts w:eastAsia="Times New Roman"/>
                <w:color w:val="auto"/>
                <w:sz w:val="24"/>
                <w:szCs w:val="24"/>
                <w:lang w:val="en-US"/>
              </w:rPr>
              <w:t>подпрограммы</w:t>
            </w:r>
            <w:proofErr w:type="spellEnd"/>
            <w:r w:rsidRPr="00310A62">
              <w:rPr>
                <w:rFonts w:eastAsia="Times New Roman"/>
                <w:color w:val="auto"/>
                <w:sz w:val="24"/>
                <w:szCs w:val="24"/>
                <w:lang w:val="en-US"/>
              </w:rPr>
              <w:t xml:space="preserve"> </w:t>
            </w:r>
            <w:r w:rsidRPr="00310A62">
              <w:rPr>
                <w:rFonts w:eastAsia="Times New Roman"/>
                <w:color w:val="auto"/>
                <w:sz w:val="24"/>
                <w:szCs w:val="24"/>
              </w:rPr>
              <w:t>2</w:t>
            </w:r>
          </w:p>
        </w:tc>
        <w:tc>
          <w:tcPr>
            <w:tcW w:w="7230" w:type="dxa"/>
            <w:shd w:val="clear" w:color="auto" w:fill="auto"/>
          </w:tcPr>
          <w:p w14:paraId="7B34C5F4" w14:textId="77777777" w:rsidR="00D87559" w:rsidRPr="00310A62" w:rsidRDefault="00D87559" w:rsidP="00712E0F">
            <w:pPr>
              <w:widowControl w:val="0"/>
              <w:tabs>
                <w:tab w:val="left" w:pos="130"/>
              </w:tabs>
              <w:ind w:left="142" w:right="142"/>
              <w:jc w:val="both"/>
              <w:rPr>
                <w:rFonts w:eastAsia="Times New Roman"/>
                <w:color w:val="auto"/>
                <w:sz w:val="24"/>
                <w:szCs w:val="24"/>
              </w:rPr>
            </w:pPr>
            <w:r w:rsidRPr="00310A62">
              <w:rPr>
                <w:rFonts w:eastAsia="Times New Roman"/>
                <w:color w:val="auto"/>
                <w:sz w:val="24"/>
                <w:szCs w:val="24"/>
              </w:rPr>
              <w:t>Администрация Вологодского муниципального округа (управление имущественных отношений</w:t>
            </w:r>
            <w:r w:rsidR="00712E0F" w:rsidRPr="00310A62">
              <w:rPr>
                <w:rFonts w:eastAsia="Times New Roman"/>
                <w:color w:val="auto"/>
                <w:sz w:val="24"/>
                <w:szCs w:val="24"/>
              </w:rPr>
              <w:t xml:space="preserve">  администрации Вологодского муниципального округа</w:t>
            </w:r>
            <w:r w:rsidRPr="00310A62">
              <w:rPr>
                <w:rFonts w:eastAsia="Times New Roman"/>
                <w:color w:val="auto"/>
                <w:sz w:val="24"/>
                <w:szCs w:val="24"/>
              </w:rPr>
              <w:t>)</w:t>
            </w:r>
          </w:p>
          <w:p w14:paraId="484DCE67" w14:textId="29ABF3EE" w:rsidR="00F30882" w:rsidRPr="00310A62" w:rsidRDefault="00F30882" w:rsidP="00712E0F">
            <w:pPr>
              <w:widowControl w:val="0"/>
              <w:tabs>
                <w:tab w:val="left" w:pos="130"/>
              </w:tabs>
              <w:ind w:left="142" w:right="142"/>
              <w:jc w:val="both"/>
              <w:rPr>
                <w:rFonts w:eastAsia="Times New Roman"/>
                <w:color w:val="auto"/>
                <w:sz w:val="24"/>
                <w:szCs w:val="24"/>
              </w:rPr>
            </w:pPr>
          </w:p>
        </w:tc>
      </w:tr>
      <w:tr w:rsidR="00310A62" w:rsidRPr="00310A62" w14:paraId="02A53039" w14:textId="77777777" w:rsidTr="00800FD4">
        <w:trPr>
          <w:trHeight w:hRule="exact" w:val="854"/>
        </w:trPr>
        <w:tc>
          <w:tcPr>
            <w:tcW w:w="2126" w:type="dxa"/>
            <w:shd w:val="clear" w:color="auto" w:fill="auto"/>
          </w:tcPr>
          <w:p w14:paraId="0D2F71DF" w14:textId="0E335C34" w:rsidR="00D87559" w:rsidRPr="00310A62" w:rsidRDefault="00060F30" w:rsidP="00060F30">
            <w:pPr>
              <w:widowControl w:val="0"/>
              <w:ind w:left="142"/>
              <w:rPr>
                <w:rFonts w:eastAsia="Times New Roman"/>
                <w:color w:val="auto"/>
                <w:sz w:val="24"/>
                <w:szCs w:val="24"/>
              </w:rPr>
            </w:pPr>
            <w:r w:rsidRPr="00310A62">
              <w:rPr>
                <w:rFonts w:eastAsia="Times New Roman"/>
                <w:color w:val="auto"/>
                <w:sz w:val="24"/>
                <w:szCs w:val="24"/>
              </w:rPr>
              <w:t>Исполнители мероприятий (при наличии)</w:t>
            </w:r>
          </w:p>
        </w:tc>
        <w:tc>
          <w:tcPr>
            <w:tcW w:w="7230" w:type="dxa"/>
            <w:shd w:val="clear" w:color="auto" w:fill="auto"/>
          </w:tcPr>
          <w:p w14:paraId="70302916" w14:textId="77777777" w:rsidR="00D87559" w:rsidRPr="00310A62" w:rsidRDefault="00D87559" w:rsidP="00712E0F">
            <w:pPr>
              <w:widowControl w:val="0"/>
              <w:tabs>
                <w:tab w:val="left" w:pos="130"/>
              </w:tabs>
              <w:ind w:left="142" w:right="142"/>
              <w:rPr>
                <w:rFonts w:eastAsia="Times New Roman"/>
                <w:color w:val="auto"/>
                <w:sz w:val="24"/>
                <w:szCs w:val="24"/>
              </w:rPr>
            </w:pPr>
            <w:r w:rsidRPr="00310A62">
              <w:rPr>
                <w:rFonts w:eastAsia="Times New Roman"/>
                <w:color w:val="auto"/>
                <w:sz w:val="24"/>
                <w:szCs w:val="24"/>
              </w:rPr>
              <w:t>-</w:t>
            </w:r>
          </w:p>
        </w:tc>
      </w:tr>
      <w:tr w:rsidR="00310A62" w:rsidRPr="00310A62" w14:paraId="51F4192D" w14:textId="77777777" w:rsidTr="00800FD4">
        <w:trPr>
          <w:trHeight w:hRule="exact" w:val="940"/>
        </w:trPr>
        <w:tc>
          <w:tcPr>
            <w:tcW w:w="2126" w:type="dxa"/>
            <w:shd w:val="clear" w:color="auto" w:fill="auto"/>
          </w:tcPr>
          <w:p w14:paraId="2BCAA1C3" w14:textId="09371894" w:rsidR="00060F30" w:rsidRPr="00310A62" w:rsidRDefault="00060F30" w:rsidP="00F1198E">
            <w:pPr>
              <w:widowControl w:val="0"/>
              <w:ind w:left="142"/>
              <w:rPr>
                <w:rFonts w:eastAsia="Times New Roman"/>
                <w:color w:val="auto"/>
                <w:sz w:val="24"/>
                <w:szCs w:val="24"/>
              </w:rPr>
            </w:pPr>
            <w:r w:rsidRPr="00310A62">
              <w:rPr>
                <w:rFonts w:eastAsia="Times New Roman"/>
                <w:color w:val="auto"/>
                <w:sz w:val="24"/>
                <w:szCs w:val="24"/>
                <w:lang w:eastAsia="ru-RU"/>
              </w:rPr>
              <w:t>Срок реализации муниципальной подпрограммы 2</w:t>
            </w:r>
          </w:p>
        </w:tc>
        <w:tc>
          <w:tcPr>
            <w:tcW w:w="7230" w:type="dxa"/>
            <w:shd w:val="clear" w:color="auto" w:fill="auto"/>
          </w:tcPr>
          <w:p w14:paraId="17AC8EEF" w14:textId="4300D80E" w:rsidR="00060F30" w:rsidRPr="00310A62" w:rsidRDefault="00060F30" w:rsidP="00712E0F">
            <w:pPr>
              <w:widowControl w:val="0"/>
              <w:tabs>
                <w:tab w:val="left" w:pos="130"/>
              </w:tabs>
              <w:ind w:left="142" w:right="142"/>
              <w:rPr>
                <w:rFonts w:eastAsia="Times New Roman"/>
                <w:color w:val="auto"/>
                <w:sz w:val="24"/>
                <w:szCs w:val="24"/>
              </w:rPr>
            </w:pPr>
            <w:r w:rsidRPr="00310A62">
              <w:rPr>
                <w:rFonts w:eastAsia="Times New Roman"/>
                <w:color w:val="auto"/>
                <w:sz w:val="24"/>
                <w:szCs w:val="24"/>
                <w:lang w:val="en-US"/>
              </w:rPr>
              <w:t>20</w:t>
            </w:r>
            <w:r w:rsidRPr="00310A62">
              <w:rPr>
                <w:rFonts w:eastAsia="Times New Roman"/>
                <w:color w:val="auto"/>
                <w:sz w:val="24"/>
                <w:szCs w:val="24"/>
              </w:rPr>
              <w:t>22</w:t>
            </w:r>
            <w:r w:rsidRPr="00310A62">
              <w:rPr>
                <w:rFonts w:eastAsia="Times New Roman"/>
                <w:color w:val="auto"/>
                <w:sz w:val="24"/>
                <w:szCs w:val="24"/>
                <w:lang w:val="en-US"/>
              </w:rPr>
              <w:t>-20</w:t>
            </w:r>
            <w:r w:rsidRPr="00310A62">
              <w:rPr>
                <w:rFonts w:eastAsia="Times New Roman"/>
                <w:color w:val="auto"/>
                <w:sz w:val="24"/>
                <w:szCs w:val="24"/>
              </w:rPr>
              <w:t>27</w:t>
            </w:r>
            <w:r w:rsidRPr="00310A62">
              <w:rPr>
                <w:rFonts w:eastAsia="Times New Roman"/>
                <w:color w:val="auto"/>
                <w:sz w:val="24"/>
                <w:szCs w:val="24"/>
                <w:lang w:val="en-US"/>
              </w:rPr>
              <w:t xml:space="preserve"> г</w:t>
            </w:r>
            <w:r w:rsidR="002D3ECB" w:rsidRPr="00310A62">
              <w:rPr>
                <w:rFonts w:eastAsia="Times New Roman"/>
                <w:color w:val="auto"/>
                <w:sz w:val="24"/>
                <w:szCs w:val="24"/>
              </w:rPr>
              <w:t>оды</w:t>
            </w:r>
          </w:p>
        </w:tc>
      </w:tr>
      <w:tr w:rsidR="00310A62" w:rsidRPr="00310A62" w14:paraId="5C841F04" w14:textId="77777777" w:rsidTr="00800FD4">
        <w:trPr>
          <w:trHeight w:hRule="exact" w:val="810"/>
        </w:trPr>
        <w:tc>
          <w:tcPr>
            <w:tcW w:w="2126" w:type="dxa"/>
            <w:shd w:val="clear" w:color="auto" w:fill="auto"/>
          </w:tcPr>
          <w:p w14:paraId="6A61D7C6" w14:textId="77777777" w:rsidR="00800FD4" w:rsidRPr="00310A62" w:rsidRDefault="00060F30" w:rsidP="00D87559">
            <w:pPr>
              <w:widowControl w:val="0"/>
              <w:ind w:left="142"/>
              <w:jc w:val="both"/>
              <w:rPr>
                <w:rFonts w:eastAsia="Times New Roman"/>
                <w:color w:val="auto"/>
                <w:sz w:val="24"/>
                <w:szCs w:val="24"/>
              </w:rPr>
            </w:pPr>
            <w:proofErr w:type="spellStart"/>
            <w:r w:rsidRPr="00310A62">
              <w:rPr>
                <w:rFonts w:eastAsia="Times New Roman"/>
                <w:color w:val="auto"/>
                <w:sz w:val="24"/>
                <w:szCs w:val="24"/>
                <w:lang w:val="en-US"/>
              </w:rPr>
              <w:t>Цель</w:t>
            </w:r>
            <w:proofErr w:type="spellEnd"/>
            <w:r w:rsidRPr="00310A62">
              <w:rPr>
                <w:rFonts w:eastAsia="Times New Roman"/>
                <w:color w:val="auto"/>
                <w:sz w:val="24"/>
                <w:szCs w:val="24"/>
                <w:lang w:val="en-US"/>
              </w:rPr>
              <w:t xml:space="preserve"> </w:t>
            </w:r>
          </w:p>
          <w:p w14:paraId="1637BE85" w14:textId="469FB1DA" w:rsidR="00060F30" w:rsidRPr="00310A62" w:rsidRDefault="00060F30" w:rsidP="00D87559">
            <w:pPr>
              <w:widowControl w:val="0"/>
              <w:ind w:left="142"/>
              <w:jc w:val="both"/>
              <w:rPr>
                <w:rFonts w:eastAsia="Times New Roman"/>
                <w:color w:val="auto"/>
                <w:sz w:val="24"/>
                <w:szCs w:val="24"/>
              </w:rPr>
            </w:pPr>
            <w:proofErr w:type="spellStart"/>
            <w:r w:rsidRPr="00310A62">
              <w:rPr>
                <w:rFonts w:eastAsia="Times New Roman"/>
                <w:color w:val="auto"/>
                <w:sz w:val="24"/>
                <w:szCs w:val="24"/>
                <w:lang w:val="en-US"/>
              </w:rPr>
              <w:t>подпрограммы</w:t>
            </w:r>
            <w:proofErr w:type="spellEnd"/>
            <w:r w:rsidRPr="00310A62">
              <w:rPr>
                <w:rFonts w:eastAsia="Times New Roman"/>
                <w:color w:val="auto"/>
                <w:sz w:val="24"/>
                <w:szCs w:val="24"/>
                <w:lang w:val="en-US"/>
              </w:rPr>
              <w:t xml:space="preserve"> </w:t>
            </w:r>
            <w:r w:rsidRPr="00310A62">
              <w:rPr>
                <w:rFonts w:eastAsia="Times New Roman"/>
                <w:color w:val="auto"/>
                <w:sz w:val="24"/>
                <w:szCs w:val="24"/>
              </w:rPr>
              <w:t>2</w:t>
            </w:r>
          </w:p>
        </w:tc>
        <w:tc>
          <w:tcPr>
            <w:tcW w:w="7230" w:type="dxa"/>
            <w:shd w:val="clear" w:color="auto" w:fill="auto"/>
          </w:tcPr>
          <w:p w14:paraId="7394B68D" w14:textId="77777777" w:rsidR="00060F30" w:rsidRPr="00310A62" w:rsidRDefault="00060F30" w:rsidP="00712E0F">
            <w:pPr>
              <w:tabs>
                <w:tab w:val="left" w:pos="130"/>
              </w:tabs>
              <w:autoSpaceDE w:val="0"/>
              <w:autoSpaceDN w:val="0"/>
              <w:adjustRightInd w:val="0"/>
              <w:ind w:left="142" w:right="142"/>
              <w:jc w:val="both"/>
              <w:rPr>
                <w:rFonts w:eastAsia="Calibri"/>
                <w:color w:val="auto"/>
                <w:sz w:val="24"/>
                <w:szCs w:val="24"/>
                <w:lang w:eastAsia="ru-RU"/>
              </w:rPr>
            </w:pPr>
            <w:r w:rsidRPr="00310A62">
              <w:rPr>
                <w:rFonts w:eastAsia="Calibri"/>
                <w:color w:val="auto"/>
                <w:sz w:val="24"/>
                <w:szCs w:val="24"/>
                <w:lang w:eastAsia="ru-RU"/>
              </w:rPr>
              <w:t xml:space="preserve">Создание эффективного механизма учета и использования земельных ресурсов Вологодского муниципального </w:t>
            </w:r>
            <w:r w:rsidRPr="00310A62">
              <w:rPr>
                <w:rFonts w:eastAsia="Times New Roman"/>
                <w:color w:val="auto"/>
                <w:sz w:val="24"/>
                <w:szCs w:val="24"/>
              </w:rPr>
              <w:t>округа</w:t>
            </w:r>
          </w:p>
          <w:p w14:paraId="2B2C45F2" w14:textId="77777777" w:rsidR="00060F30" w:rsidRPr="00310A62" w:rsidRDefault="00060F30" w:rsidP="00712E0F">
            <w:pPr>
              <w:widowControl w:val="0"/>
              <w:tabs>
                <w:tab w:val="left" w:pos="130"/>
              </w:tabs>
              <w:ind w:left="142" w:right="142"/>
              <w:jc w:val="both"/>
              <w:rPr>
                <w:rFonts w:eastAsia="Times New Roman"/>
                <w:color w:val="auto"/>
                <w:sz w:val="24"/>
                <w:szCs w:val="24"/>
              </w:rPr>
            </w:pPr>
          </w:p>
        </w:tc>
      </w:tr>
      <w:tr w:rsidR="00310A62" w:rsidRPr="00310A62" w14:paraId="37BD75C7" w14:textId="77777777" w:rsidTr="00800FD4">
        <w:trPr>
          <w:trHeight w:hRule="exact" w:val="1117"/>
        </w:trPr>
        <w:tc>
          <w:tcPr>
            <w:tcW w:w="2126" w:type="dxa"/>
            <w:shd w:val="clear" w:color="auto" w:fill="auto"/>
          </w:tcPr>
          <w:p w14:paraId="53A6CEF1" w14:textId="77777777" w:rsidR="00060F30" w:rsidRPr="00310A62" w:rsidRDefault="00060F30" w:rsidP="00D87559">
            <w:pPr>
              <w:widowControl w:val="0"/>
              <w:ind w:left="142"/>
              <w:jc w:val="both"/>
              <w:rPr>
                <w:rFonts w:eastAsia="Times New Roman"/>
                <w:color w:val="auto"/>
                <w:sz w:val="24"/>
                <w:szCs w:val="24"/>
              </w:rPr>
            </w:pPr>
            <w:proofErr w:type="spellStart"/>
            <w:r w:rsidRPr="00310A62">
              <w:rPr>
                <w:rFonts w:eastAsia="Times New Roman"/>
                <w:color w:val="auto"/>
                <w:sz w:val="24"/>
                <w:szCs w:val="24"/>
                <w:lang w:val="en-US"/>
              </w:rPr>
              <w:t>Задачи</w:t>
            </w:r>
            <w:proofErr w:type="spellEnd"/>
            <w:r w:rsidRPr="00310A62">
              <w:rPr>
                <w:rFonts w:eastAsia="Times New Roman"/>
                <w:color w:val="auto"/>
                <w:sz w:val="24"/>
                <w:szCs w:val="24"/>
              </w:rPr>
              <w:t xml:space="preserve"> </w:t>
            </w:r>
          </w:p>
          <w:p w14:paraId="415DE25F" w14:textId="77777777" w:rsidR="00060F30" w:rsidRPr="00310A62" w:rsidRDefault="00060F30" w:rsidP="00D87559">
            <w:pPr>
              <w:widowControl w:val="0"/>
              <w:ind w:left="142"/>
              <w:jc w:val="both"/>
              <w:rPr>
                <w:rFonts w:eastAsia="Times New Roman"/>
                <w:color w:val="auto"/>
                <w:sz w:val="24"/>
                <w:szCs w:val="24"/>
              </w:rPr>
            </w:pPr>
            <w:proofErr w:type="spellStart"/>
            <w:r w:rsidRPr="00310A62">
              <w:rPr>
                <w:rFonts w:eastAsia="Times New Roman"/>
                <w:color w:val="auto"/>
                <w:sz w:val="24"/>
                <w:szCs w:val="24"/>
                <w:lang w:val="en-US"/>
              </w:rPr>
              <w:t>подпрограммы</w:t>
            </w:r>
            <w:proofErr w:type="spellEnd"/>
            <w:r w:rsidRPr="00310A62">
              <w:rPr>
                <w:rFonts w:eastAsia="Times New Roman"/>
                <w:color w:val="auto"/>
                <w:sz w:val="24"/>
                <w:szCs w:val="24"/>
                <w:lang w:val="en-US"/>
              </w:rPr>
              <w:t xml:space="preserve"> </w:t>
            </w:r>
            <w:r w:rsidRPr="00310A62">
              <w:rPr>
                <w:rFonts w:eastAsia="Times New Roman"/>
                <w:color w:val="auto"/>
                <w:sz w:val="24"/>
                <w:szCs w:val="24"/>
              </w:rPr>
              <w:t>2</w:t>
            </w:r>
          </w:p>
        </w:tc>
        <w:tc>
          <w:tcPr>
            <w:tcW w:w="7230" w:type="dxa"/>
            <w:shd w:val="clear" w:color="auto" w:fill="auto"/>
          </w:tcPr>
          <w:p w14:paraId="221BAFCD" w14:textId="77777777" w:rsidR="00060F30" w:rsidRPr="00310A62" w:rsidRDefault="00060F30" w:rsidP="00712E0F">
            <w:pPr>
              <w:tabs>
                <w:tab w:val="left" w:pos="130"/>
                <w:tab w:val="left" w:pos="202"/>
                <w:tab w:val="left" w:pos="425"/>
              </w:tabs>
              <w:ind w:left="142" w:right="142"/>
              <w:jc w:val="both"/>
              <w:rPr>
                <w:rFonts w:eastAsia="Times New Roman"/>
                <w:color w:val="auto"/>
                <w:sz w:val="24"/>
                <w:szCs w:val="24"/>
              </w:rPr>
            </w:pPr>
            <w:r w:rsidRPr="00310A62">
              <w:rPr>
                <w:rFonts w:eastAsia="Times New Roman"/>
                <w:color w:val="auto"/>
                <w:sz w:val="24"/>
                <w:szCs w:val="24"/>
              </w:rPr>
              <w:t>Обеспечение оформления прав муниципальной собственности на земельные участки и их рациональное использование</w:t>
            </w:r>
          </w:p>
          <w:p w14:paraId="49C222CA" w14:textId="77777777" w:rsidR="00060F30" w:rsidRPr="00310A62" w:rsidRDefault="00060F30" w:rsidP="00712E0F">
            <w:pPr>
              <w:tabs>
                <w:tab w:val="left" w:pos="130"/>
                <w:tab w:val="left" w:pos="202"/>
                <w:tab w:val="left" w:pos="425"/>
              </w:tabs>
              <w:ind w:left="142" w:right="142"/>
              <w:jc w:val="both"/>
              <w:rPr>
                <w:rFonts w:eastAsia="Times New Roman"/>
                <w:color w:val="auto"/>
                <w:sz w:val="24"/>
                <w:szCs w:val="24"/>
              </w:rPr>
            </w:pPr>
          </w:p>
        </w:tc>
      </w:tr>
      <w:tr w:rsidR="00310A62" w:rsidRPr="00310A62" w14:paraId="666F6EF7" w14:textId="77777777" w:rsidTr="00800FD4">
        <w:trPr>
          <w:trHeight w:hRule="exact" w:val="5064"/>
        </w:trPr>
        <w:tc>
          <w:tcPr>
            <w:tcW w:w="2126" w:type="dxa"/>
            <w:shd w:val="clear" w:color="auto" w:fill="auto"/>
          </w:tcPr>
          <w:p w14:paraId="7A5C1753" w14:textId="77777777" w:rsidR="00060F30" w:rsidRPr="00310A62" w:rsidRDefault="00060F30" w:rsidP="00F1198E">
            <w:pPr>
              <w:widowControl w:val="0"/>
              <w:ind w:left="142"/>
              <w:rPr>
                <w:rFonts w:eastAsia="Times New Roman"/>
                <w:color w:val="auto"/>
                <w:sz w:val="24"/>
                <w:szCs w:val="24"/>
              </w:rPr>
            </w:pPr>
            <w:proofErr w:type="spellStart"/>
            <w:r w:rsidRPr="00310A62">
              <w:rPr>
                <w:rFonts w:eastAsia="Times New Roman"/>
                <w:color w:val="auto"/>
                <w:sz w:val="24"/>
                <w:szCs w:val="24"/>
                <w:lang w:val="en-US"/>
              </w:rPr>
              <w:t>Ожидаемые</w:t>
            </w:r>
            <w:proofErr w:type="spellEnd"/>
            <w:r w:rsidRPr="00310A62">
              <w:rPr>
                <w:rFonts w:eastAsia="Times New Roman"/>
                <w:color w:val="auto"/>
                <w:sz w:val="24"/>
                <w:szCs w:val="24"/>
                <w:lang w:val="en-US"/>
              </w:rPr>
              <w:t xml:space="preserve"> </w:t>
            </w:r>
            <w:proofErr w:type="spellStart"/>
            <w:r w:rsidRPr="00310A62">
              <w:rPr>
                <w:rFonts w:eastAsia="Times New Roman"/>
                <w:color w:val="auto"/>
                <w:sz w:val="24"/>
                <w:szCs w:val="24"/>
                <w:lang w:val="en-US"/>
              </w:rPr>
              <w:t>результаты</w:t>
            </w:r>
            <w:proofErr w:type="spellEnd"/>
            <w:r w:rsidRPr="00310A62">
              <w:rPr>
                <w:rFonts w:eastAsia="Times New Roman"/>
                <w:color w:val="auto"/>
                <w:sz w:val="24"/>
                <w:szCs w:val="24"/>
              </w:rPr>
              <w:t xml:space="preserve"> р</w:t>
            </w:r>
            <w:proofErr w:type="spellStart"/>
            <w:r w:rsidRPr="00310A62">
              <w:rPr>
                <w:rFonts w:eastAsia="Times New Roman"/>
                <w:color w:val="auto"/>
                <w:sz w:val="24"/>
                <w:szCs w:val="24"/>
                <w:lang w:val="en-US"/>
              </w:rPr>
              <w:t>еализации</w:t>
            </w:r>
            <w:proofErr w:type="spellEnd"/>
            <w:r w:rsidRPr="00310A62">
              <w:rPr>
                <w:rFonts w:eastAsia="Times New Roman"/>
                <w:color w:val="auto"/>
                <w:sz w:val="24"/>
                <w:szCs w:val="24"/>
                <w:lang w:val="en-US"/>
              </w:rPr>
              <w:t xml:space="preserve"> </w:t>
            </w:r>
            <w:proofErr w:type="spellStart"/>
            <w:r w:rsidRPr="00310A62">
              <w:rPr>
                <w:rFonts w:eastAsia="Times New Roman"/>
                <w:color w:val="auto"/>
                <w:sz w:val="24"/>
                <w:szCs w:val="24"/>
                <w:lang w:val="en-US"/>
              </w:rPr>
              <w:t>подпрограммы</w:t>
            </w:r>
            <w:proofErr w:type="spellEnd"/>
            <w:r w:rsidRPr="00310A62">
              <w:rPr>
                <w:rFonts w:eastAsia="Times New Roman"/>
                <w:color w:val="auto"/>
                <w:sz w:val="24"/>
                <w:szCs w:val="24"/>
                <w:lang w:val="en-US"/>
              </w:rPr>
              <w:t xml:space="preserve"> </w:t>
            </w:r>
            <w:r w:rsidRPr="00310A62">
              <w:rPr>
                <w:rFonts w:eastAsia="Times New Roman"/>
                <w:color w:val="auto"/>
                <w:sz w:val="24"/>
                <w:szCs w:val="24"/>
              </w:rPr>
              <w:t>2</w:t>
            </w:r>
          </w:p>
        </w:tc>
        <w:tc>
          <w:tcPr>
            <w:tcW w:w="7230" w:type="dxa"/>
            <w:shd w:val="clear" w:color="auto" w:fill="auto"/>
          </w:tcPr>
          <w:p w14:paraId="57D8E297" w14:textId="77777777" w:rsidR="004D5207" w:rsidRPr="00310A62" w:rsidRDefault="004D5207" w:rsidP="004D5207">
            <w:pPr>
              <w:widowControl w:val="0"/>
              <w:tabs>
                <w:tab w:val="left" w:pos="130"/>
                <w:tab w:val="left" w:pos="284"/>
                <w:tab w:val="left" w:pos="425"/>
                <w:tab w:val="left" w:pos="567"/>
              </w:tabs>
              <w:ind w:left="57" w:right="57"/>
              <w:jc w:val="both"/>
              <w:rPr>
                <w:rFonts w:eastAsia="Times New Roman"/>
                <w:color w:val="auto"/>
                <w:sz w:val="24"/>
                <w:szCs w:val="24"/>
              </w:rPr>
            </w:pPr>
            <w:r w:rsidRPr="00310A62">
              <w:rPr>
                <w:rFonts w:eastAsia="Times New Roman"/>
                <w:color w:val="auto"/>
                <w:sz w:val="24"/>
                <w:szCs w:val="24"/>
              </w:rPr>
              <w:t>1. Ежегодное оформление прав муниципальной собственности Вологодского муниципального округа на земельные участки, по которым необходимо такое оформление, на 100%.</w:t>
            </w:r>
          </w:p>
          <w:p w14:paraId="3679A99A" w14:textId="77777777" w:rsidR="004D5207" w:rsidRPr="00310A62" w:rsidRDefault="004D5207" w:rsidP="004D5207">
            <w:pPr>
              <w:widowControl w:val="0"/>
              <w:tabs>
                <w:tab w:val="left" w:pos="130"/>
                <w:tab w:val="left" w:pos="284"/>
                <w:tab w:val="left" w:pos="425"/>
                <w:tab w:val="left" w:pos="567"/>
              </w:tabs>
              <w:ind w:left="57" w:right="57"/>
              <w:jc w:val="both"/>
              <w:rPr>
                <w:rFonts w:eastAsia="Times New Roman"/>
                <w:color w:val="auto"/>
                <w:sz w:val="24"/>
                <w:szCs w:val="24"/>
              </w:rPr>
            </w:pPr>
            <w:r w:rsidRPr="00310A62">
              <w:rPr>
                <w:rFonts w:eastAsia="Times New Roman"/>
                <w:color w:val="auto"/>
                <w:sz w:val="24"/>
                <w:szCs w:val="24"/>
              </w:rPr>
              <w:t>2. Предоставление в аренду, в собственность земельных участков на основании оценки рыночной стоимости, 35 земельных участков к 2027 году.</w:t>
            </w:r>
          </w:p>
          <w:p w14:paraId="746C3E40" w14:textId="77777777" w:rsidR="004D5207" w:rsidRPr="00310A62" w:rsidRDefault="004D5207" w:rsidP="004D5207">
            <w:pPr>
              <w:widowControl w:val="0"/>
              <w:tabs>
                <w:tab w:val="left" w:pos="130"/>
                <w:tab w:val="left" w:pos="284"/>
                <w:tab w:val="left" w:pos="425"/>
                <w:tab w:val="left" w:pos="567"/>
              </w:tabs>
              <w:ind w:left="57" w:right="57"/>
              <w:jc w:val="both"/>
              <w:rPr>
                <w:rFonts w:eastAsia="Times New Roman"/>
                <w:color w:val="auto"/>
                <w:sz w:val="24"/>
                <w:szCs w:val="24"/>
              </w:rPr>
            </w:pPr>
            <w:r w:rsidRPr="00310A62">
              <w:rPr>
                <w:rFonts w:eastAsia="Times New Roman"/>
                <w:color w:val="auto"/>
                <w:sz w:val="24"/>
                <w:szCs w:val="24"/>
              </w:rPr>
              <w:t>3. Предоставление единовременной денежной выплаты, предоставленной гражданам, имеющим трех и более детей, состоящим на учете для индивидуального жилищного строительства в уполномоченных органах местного самоуправления в соответствии с законом области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на 100 %.</w:t>
            </w:r>
          </w:p>
          <w:p w14:paraId="779D1E20" w14:textId="77777777" w:rsidR="004D5207" w:rsidRPr="00310A62" w:rsidRDefault="004D5207" w:rsidP="004D5207">
            <w:pPr>
              <w:widowControl w:val="0"/>
              <w:tabs>
                <w:tab w:val="left" w:pos="130"/>
                <w:tab w:val="left" w:pos="284"/>
                <w:tab w:val="left" w:pos="425"/>
                <w:tab w:val="left" w:pos="567"/>
              </w:tabs>
              <w:ind w:left="57" w:right="57"/>
              <w:jc w:val="both"/>
              <w:rPr>
                <w:rFonts w:eastAsia="Times New Roman"/>
                <w:color w:val="auto"/>
                <w:sz w:val="24"/>
                <w:szCs w:val="24"/>
              </w:rPr>
            </w:pPr>
            <w:r w:rsidRPr="00310A62">
              <w:rPr>
                <w:rFonts w:eastAsia="Times New Roman"/>
                <w:color w:val="auto"/>
                <w:sz w:val="24"/>
                <w:szCs w:val="24"/>
              </w:rPr>
              <w:t>4. Постановка на кадастровый учет земельных участков в рамках  проведения  комплексных  кадастровых  работ,  на 100 %.</w:t>
            </w:r>
          </w:p>
          <w:p w14:paraId="48866221" w14:textId="61999BA6" w:rsidR="002D3ECB" w:rsidRPr="00310A62" w:rsidRDefault="004D5207" w:rsidP="004D5207">
            <w:pPr>
              <w:widowControl w:val="0"/>
              <w:tabs>
                <w:tab w:val="left" w:pos="130"/>
                <w:tab w:val="left" w:pos="284"/>
                <w:tab w:val="left" w:pos="425"/>
                <w:tab w:val="left" w:pos="567"/>
              </w:tabs>
              <w:ind w:left="57" w:right="57"/>
              <w:jc w:val="both"/>
              <w:rPr>
                <w:rFonts w:eastAsia="Times New Roman"/>
                <w:color w:val="auto"/>
                <w:sz w:val="24"/>
                <w:szCs w:val="24"/>
              </w:rPr>
            </w:pPr>
            <w:r w:rsidRPr="00310A62">
              <w:rPr>
                <w:rFonts w:eastAsia="Times New Roman"/>
                <w:color w:val="auto"/>
                <w:sz w:val="24"/>
                <w:szCs w:val="24"/>
              </w:rPr>
              <w:t>5. Подготовка проектов межевания земельных участков и проведение кадастровых работ</w:t>
            </w:r>
          </w:p>
        </w:tc>
      </w:tr>
      <w:tr w:rsidR="00310A62" w:rsidRPr="00310A62" w14:paraId="06FE3217" w14:textId="77777777" w:rsidTr="00800FD4">
        <w:trPr>
          <w:trHeight w:hRule="exact" w:val="2804"/>
        </w:trPr>
        <w:tc>
          <w:tcPr>
            <w:tcW w:w="2126" w:type="dxa"/>
            <w:shd w:val="clear" w:color="auto" w:fill="auto"/>
          </w:tcPr>
          <w:p w14:paraId="5C00F7E9" w14:textId="77777777" w:rsidR="00060F30" w:rsidRPr="00310A62" w:rsidRDefault="00060F30" w:rsidP="00800FD4">
            <w:pPr>
              <w:widowControl w:val="0"/>
              <w:ind w:left="142" w:right="142"/>
              <w:rPr>
                <w:rFonts w:eastAsia="Times New Roman"/>
                <w:color w:val="auto"/>
                <w:sz w:val="24"/>
                <w:szCs w:val="24"/>
              </w:rPr>
            </w:pPr>
            <w:r w:rsidRPr="00310A62">
              <w:rPr>
                <w:rFonts w:eastAsia="Times New Roman"/>
                <w:color w:val="auto"/>
                <w:sz w:val="24"/>
                <w:szCs w:val="24"/>
              </w:rPr>
              <w:t xml:space="preserve">Объемы финансового обеспечения подпрограммы 2 за счет средств бюджета </w:t>
            </w:r>
          </w:p>
          <w:p w14:paraId="44B9AC81" w14:textId="77777777" w:rsidR="00060F30" w:rsidRPr="00310A62" w:rsidRDefault="00060F30" w:rsidP="00800FD4">
            <w:pPr>
              <w:widowControl w:val="0"/>
              <w:ind w:left="142" w:right="142"/>
              <w:rPr>
                <w:rFonts w:eastAsia="Times New Roman"/>
                <w:color w:val="auto"/>
                <w:sz w:val="24"/>
                <w:szCs w:val="24"/>
              </w:rPr>
            </w:pPr>
            <w:r w:rsidRPr="00310A62">
              <w:rPr>
                <w:rFonts w:eastAsia="Times New Roman"/>
                <w:color w:val="auto"/>
                <w:sz w:val="24"/>
                <w:szCs w:val="24"/>
              </w:rPr>
              <w:t>округа по годам ее реализации</w:t>
            </w:r>
          </w:p>
          <w:p w14:paraId="2C337AFD" w14:textId="77777777" w:rsidR="00060F30" w:rsidRPr="00310A62" w:rsidRDefault="00060F30" w:rsidP="00D87559">
            <w:pPr>
              <w:widowControl w:val="0"/>
              <w:ind w:left="142"/>
              <w:rPr>
                <w:rFonts w:eastAsia="Times New Roman"/>
                <w:color w:val="auto"/>
                <w:sz w:val="24"/>
                <w:szCs w:val="24"/>
              </w:rPr>
            </w:pPr>
          </w:p>
        </w:tc>
        <w:tc>
          <w:tcPr>
            <w:tcW w:w="7230" w:type="dxa"/>
            <w:shd w:val="clear" w:color="auto" w:fill="auto"/>
          </w:tcPr>
          <w:p w14:paraId="0380E3B3" w14:textId="77777777" w:rsidR="001B7EB4" w:rsidRPr="00310A62" w:rsidRDefault="001B7EB4" w:rsidP="001B7EB4">
            <w:pPr>
              <w:widowControl w:val="0"/>
              <w:tabs>
                <w:tab w:val="left" w:pos="130"/>
                <w:tab w:val="left" w:pos="1691"/>
              </w:tabs>
              <w:ind w:left="142"/>
              <w:rPr>
                <w:rFonts w:eastAsia="Times New Roman"/>
                <w:color w:val="auto"/>
                <w:sz w:val="24"/>
                <w:szCs w:val="24"/>
              </w:rPr>
            </w:pPr>
            <w:r w:rsidRPr="00310A62">
              <w:rPr>
                <w:rFonts w:eastAsia="Times New Roman"/>
                <w:color w:val="auto"/>
                <w:sz w:val="24"/>
                <w:szCs w:val="24"/>
              </w:rPr>
              <w:t>Объем финансовых ресурсов из средств бюджета округа,   предусмотренных для реализации подпрограммы 2 на период 2022 – 2027 годы</w:t>
            </w:r>
          </w:p>
          <w:p w14:paraId="02AC0AB2" w14:textId="5F4E4021" w:rsidR="001B7EB4" w:rsidRPr="00310A62" w:rsidRDefault="001B7EB4" w:rsidP="001B7EB4">
            <w:pPr>
              <w:widowControl w:val="0"/>
              <w:tabs>
                <w:tab w:val="left" w:pos="130"/>
                <w:tab w:val="left" w:pos="1691"/>
              </w:tabs>
              <w:ind w:left="142"/>
              <w:rPr>
                <w:rFonts w:eastAsia="Times New Roman"/>
                <w:color w:val="auto"/>
                <w:sz w:val="24"/>
                <w:szCs w:val="24"/>
              </w:rPr>
            </w:pPr>
            <w:r w:rsidRPr="00310A62">
              <w:rPr>
                <w:rFonts w:eastAsia="Times New Roman"/>
                <w:color w:val="auto"/>
                <w:sz w:val="24"/>
                <w:szCs w:val="24"/>
              </w:rPr>
              <w:t xml:space="preserve">ВСЕГО: </w:t>
            </w:r>
            <w:r w:rsidR="0079756C" w:rsidRPr="00310A62">
              <w:rPr>
                <w:rFonts w:eastAsia="Times New Roman"/>
                <w:color w:val="auto"/>
                <w:sz w:val="24"/>
                <w:szCs w:val="24"/>
              </w:rPr>
              <w:t>134620,6</w:t>
            </w:r>
            <w:r w:rsidRPr="00310A62">
              <w:rPr>
                <w:rFonts w:eastAsia="Times New Roman"/>
                <w:color w:val="auto"/>
                <w:sz w:val="24"/>
                <w:szCs w:val="24"/>
              </w:rPr>
              <w:t xml:space="preserve"> тысяч рублей: </w:t>
            </w:r>
          </w:p>
          <w:p w14:paraId="1D22F8C7" w14:textId="77777777" w:rsidR="001B7EB4" w:rsidRPr="00310A62" w:rsidRDefault="001B7EB4" w:rsidP="001B7EB4">
            <w:pPr>
              <w:widowControl w:val="0"/>
              <w:tabs>
                <w:tab w:val="left" w:pos="130"/>
                <w:tab w:val="left" w:pos="1691"/>
              </w:tabs>
              <w:ind w:left="142"/>
              <w:rPr>
                <w:rFonts w:eastAsia="Times New Roman"/>
                <w:color w:val="auto"/>
                <w:sz w:val="24"/>
                <w:szCs w:val="24"/>
              </w:rPr>
            </w:pPr>
            <w:r w:rsidRPr="00310A62">
              <w:rPr>
                <w:rFonts w:eastAsia="Times New Roman"/>
                <w:color w:val="auto"/>
                <w:sz w:val="24"/>
                <w:szCs w:val="24"/>
              </w:rPr>
              <w:t>2022 год  -    1993,6  тысяч рублей,</w:t>
            </w:r>
          </w:p>
          <w:p w14:paraId="61AEA0EB" w14:textId="77777777" w:rsidR="001B7EB4" w:rsidRPr="00310A62" w:rsidRDefault="001B7EB4" w:rsidP="001B7EB4">
            <w:pPr>
              <w:widowControl w:val="0"/>
              <w:tabs>
                <w:tab w:val="left" w:pos="130"/>
                <w:tab w:val="left" w:pos="1691"/>
              </w:tabs>
              <w:ind w:left="142"/>
              <w:rPr>
                <w:rFonts w:eastAsia="Times New Roman"/>
                <w:color w:val="auto"/>
                <w:sz w:val="24"/>
                <w:szCs w:val="24"/>
              </w:rPr>
            </w:pPr>
            <w:r w:rsidRPr="00310A62">
              <w:rPr>
                <w:rFonts w:eastAsia="Times New Roman"/>
                <w:color w:val="auto"/>
                <w:sz w:val="24"/>
                <w:szCs w:val="24"/>
              </w:rPr>
              <w:t>2023 год  -    6121,1 тысяч рублей,</w:t>
            </w:r>
          </w:p>
          <w:p w14:paraId="036031D0" w14:textId="1716F40E" w:rsidR="001B7EB4" w:rsidRPr="00310A62" w:rsidRDefault="001B7EB4" w:rsidP="001B7EB4">
            <w:pPr>
              <w:widowControl w:val="0"/>
              <w:tabs>
                <w:tab w:val="left" w:pos="130"/>
                <w:tab w:val="left" w:pos="1691"/>
              </w:tabs>
              <w:ind w:left="142"/>
              <w:rPr>
                <w:rFonts w:eastAsia="Times New Roman"/>
                <w:color w:val="auto"/>
                <w:sz w:val="24"/>
                <w:szCs w:val="24"/>
              </w:rPr>
            </w:pPr>
            <w:r w:rsidRPr="00310A62">
              <w:rPr>
                <w:rFonts w:eastAsia="Times New Roman"/>
                <w:color w:val="auto"/>
                <w:sz w:val="24"/>
                <w:szCs w:val="24"/>
              </w:rPr>
              <w:t xml:space="preserve">2024 год  -    </w:t>
            </w:r>
            <w:r w:rsidR="0079756C" w:rsidRPr="00310A62">
              <w:rPr>
                <w:rFonts w:eastAsia="Times New Roman"/>
                <w:color w:val="auto"/>
                <w:sz w:val="24"/>
                <w:szCs w:val="24"/>
              </w:rPr>
              <w:t>19985,8</w:t>
            </w:r>
            <w:r w:rsidRPr="00310A62">
              <w:rPr>
                <w:rFonts w:eastAsia="Times New Roman"/>
                <w:color w:val="auto"/>
                <w:sz w:val="24"/>
                <w:szCs w:val="24"/>
              </w:rPr>
              <w:t xml:space="preserve"> тысяч рублей,</w:t>
            </w:r>
          </w:p>
          <w:p w14:paraId="1C63B542" w14:textId="77777777" w:rsidR="001B7EB4" w:rsidRPr="00310A62" w:rsidRDefault="001B7EB4" w:rsidP="001B7EB4">
            <w:pPr>
              <w:widowControl w:val="0"/>
              <w:tabs>
                <w:tab w:val="left" w:pos="130"/>
                <w:tab w:val="left" w:pos="1691"/>
              </w:tabs>
              <w:ind w:left="142"/>
              <w:rPr>
                <w:rFonts w:eastAsia="Times New Roman"/>
                <w:color w:val="auto"/>
                <w:sz w:val="24"/>
                <w:szCs w:val="24"/>
              </w:rPr>
            </w:pPr>
            <w:r w:rsidRPr="00310A62">
              <w:rPr>
                <w:rFonts w:eastAsia="Times New Roman"/>
                <w:color w:val="auto"/>
                <w:sz w:val="24"/>
                <w:szCs w:val="24"/>
              </w:rPr>
              <w:t>2025 год  -    40084,1 тысяч рублей,</w:t>
            </w:r>
          </w:p>
          <w:p w14:paraId="382D5D66" w14:textId="77777777" w:rsidR="001B7EB4" w:rsidRPr="00310A62" w:rsidRDefault="001B7EB4" w:rsidP="001B7EB4">
            <w:pPr>
              <w:widowControl w:val="0"/>
              <w:tabs>
                <w:tab w:val="left" w:pos="130"/>
                <w:tab w:val="left" w:pos="1691"/>
              </w:tabs>
              <w:ind w:left="142"/>
              <w:rPr>
                <w:rFonts w:eastAsia="Times New Roman"/>
                <w:color w:val="auto"/>
                <w:sz w:val="24"/>
                <w:szCs w:val="24"/>
              </w:rPr>
            </w:pPr>
            <w:r w:rsidRPr="00310A62">
              <w:rPr>
                <w:rFonts w:eastAsia="Times New Roman"/>
                <w:color w:val="auto"/>
                <w:sz w:val="24"/>
                <w:szCs w:val="24"/>
              </w:rPr>
              <w:t>2026 год  -    65416,0 тысяч рублей,</w:t>
            </w:r>
          </w:p>
          <w:p w14:paraId="44F85C6A" w14:textId="0D734340" w:rsidR="00060F30" w:rsidRPr="00310A62" w:rsidRDefault="001B7EB4" w:rsidP="001B7EB4">
            <w:pPr>
              <w:widowControl w:val="0"/>
              <w:tabs>
                <w:tab w:val="left" w:pos="130"/>
                <w:tab w:val="left" w:pos="1701"/>
              </w:tabs>
              <w:ind w:left="142"/>
              <w:rPr>
                <w:rFonts w:eastAsia="Times New Roman"/>
                <w:color w:val="auto"/>
                <w:sz w:val="24"/>
                <w:szCs w:val="24"/>
              </w:rPr>
            </w:pPr>
            <w:r w:rsidRPr="00310A62">
              <w:rPr>
                <w:rFonts w:eastAsia="Times New Roman"/>
                <w:color w:val="auto"/>
                <w:sz w:val="24"/>
                <w:szCs w:val="24"/>
              </w:rPr>
              <w:t>2027 год  -    1020,0 тысяч рублей.</w:t>
            </w:r>
          </w:p>
        </w:tc>
      </w:tr>
    </w:tbl>
    <w:p w14:paraId="60D45F31" w14:textId="5E2A0545" w:rsidR="00D87559" w:rsidRPr="00310A62" w:rsidRDefault="00D87559" w:rsidP="00D87559">
      <w:pPr>
        <w:widowControl w:val="0"/>
        <w:tabs>
          <w:tab w:val="left" w:pos="0"/>
          <w:tab w:val="left" w:pos="7898"/>
        </w:tabs>
        <w:spacing w:before="1"/>
        <w:ind w:right="-1" w:firstLine="709"/>
        <w:jc w:val="both"/>
        <w:outlineLvl w:val="0"/>
        <w:rPr>
          <w:rFonts w:eastAsia="Times New Roman"/>
          <w:b/>
          <w:bCs/>
          <w:color w:val="auto"/>
        </w:rPr>
      </w:pPr>
      <w:r w:rsidRPr="00310A62">
        <w:rPr>
          <w:rFonts w:eastAsia="Times New Roman"/>
          <w:b/>
          <w:bCs/>
          <w:color w:val="auto"/>
        </w:rPr>
        <w:lastRenderedPageBreak/>
        <w:t>Задача Подпрограммы 2: Обеспечение оформления прав муниципальной собственности на земельные участки и их рациональное использование.</w:t>
      </w:r>
    </w:p>
    <w:p w14:paraId="106A56C1" w14:textId="77777777" w:rsidR="00884FBC" w:rsidRPr="00310A62" w:rsidRDefault="00884FBC" w:rsidP="00D87559">
      <w:pPr>
        <w:widowControl w:val="0"/>
        <w:tabs>
          <w:tab w:val="left" w:pos="0"/>
          <w:tab w:val="left" w:pos="7898"/>
        </w:tabs>
        <w:spacing w:before="1"/>
        <w:ind w:right="-1" w:firstLine="709"/>
        <w:jc w:val="both"/>
        <w:outlineLvl w:val="0"/>
        <w:rPr>
          <w:rFonts w:eastAsia="Times New Roman"/>
          <w:b/>
          <w:bCs/>
          <w:color w:val="auto"/>
        </w:rPr>
      </w:pPr>
    </w:p>
    <w:p w14:paraId="4E54B58A" w14:textId="77777777" w:rsidR="00D87559" w:rsidRPr="00310A62" w:rsidRDefault="00D87559" w:rsidP="00D87559">
      <w:pPr>
        <w:widowControl w:val="0"/>
        <w:tabs>
          <w:tab w:val="left" w:pos="0"/>
        </w:tabs>
        <w:spacing w:before="1"/>
        <w:ind w:right="-1" w:firstLine="709"/>
        <w:jc w:val="both"/>
        <w:rPr>
          <w:rFonts w:eastAsia="Times New Roman"/>
          <w:b/>
          <w:color w:val="auto"/>
        </w:rPr>
      </w:pPr>
      <w:r w:rsidRPr="00310A62">
        <w:rPr>
          <w:rFonts w:eastAsia="Times New Roman"/>
          <w:b/>
          <w:color w:val="auto"/>
        </w:rPr>
        <w:t>Мероприятия:</w:t>
      </w:r>
    </w:p>
    <w:p w14:paraId="22C547B3" w14:textId="547D34F1" w:rsidR="00D87559" w:rsidRPr="00310A62" w:rsidRDefault="00712E0F" w:rsidP="00712E0F">
      <w:pPr>
        <w:widowControl w:val="0"/>
        <w:tabs>
          <w:tab w:val="left" w:pos="0"/>
          <w:tab w:val="left" w:pos="284"/>
        </w:tabs>
        <w:spacing w:before="4"/>
        <w:ind w:right="-1"/>
        <w:jc w:val="center"/>
        <w:outlineLvl w:val="0"/>
        <w:rPr>
          <w:rFonts w:eastAsia="Times New Roman"/>
          <w:b/>
          <w:bCs/>
          <w:color w:val="auto"/>
        </w:rPr>
      </w:pPr>
      <w:r w:rsidRPr="00310A62">
        <w:rPr>
          <w:rFonts w:eastAsia="Times New Roman"/>
          <w:b/>
          <w:bCs/>
          <w:color w:val="auto"/>
        </w:rPr>
        <w:t xml:space="preserve">1. </w:t>
      </w:r>
      <w:r w:rsidR="00D87559" w:rsidRPr="00310A62">
        <w:rPr>
          <w:rFonts w:eastAsia="Times New Roman"/>
          <w:b/>
          <w:bCs/>
          <w:color w:val="auto"/>
        </w:rPr>
        <w:t>Организация топ</w:t>
      </w:r>
      <w:r w:rsidR="000F1D6F" w:rsidRPr="00310A62">
        <w:rPr>
          <w:rFonts w:eastAsia="Times New Roman"/>
          <w:b/>
          <w:bCs/>
          <w:color w:val="auto"/>
        </w:rPr>
        <w:t xml:space="preserve">ографической съемки, выполнение </w:t>
      </w:r>
      <w:r w:rsidR="00D87559" w:rsidRPr="00310A62">
        <w:rPr>
          <w:rFonts w:eastAsia="Times New Roman"/>
          <w:b/>
          <w:bCs/>
          <w:color w:val="auto"/>
        </w:rPr>
        <w:t>кадастровых работ</w:t>
      </w:r>
      <w:r w:rsidR="000F1D6F" w:rsidRPr="00310A62">
        <w:rPr>
          <w:rFonts w:eastAsia="Times New Roman"/>
          <w:b/>
          <w:bCs/>
          <w:color w:val="auto"/>
        </w:rPr>
        <w:t xml:space="preserve"> в отношении земельных участков </w:t>
      </w:r>
      <w:r w:rsidR="00D87559" w:rsidRPr="00310A62">
        <w:rPr>
          <w:rFonts w:eastAsia="Times New Roman"/>
          <w:b/>
          <w:bCs/>
          <w:color w:val="auto"/>
        </w:rPr>
        <w:t xml:space="preserve">Вологодского муниципального </w:t>
      </w:r>
      <w:r w:rsidR="000F1D6F" w:rsidRPr="00310A62">
        <w:rPr>
          <w:rFonts w:eastAsia="Times New Roman"/>
          <w:b/>
          <w:bCs/>
          <w:color w:val="auto"/>
        </w:rPr>
        <w:t>округа</w:t>
      </w:r>
      <w:r w:rsidR="00D87559" w:rsidRPr="00310A62">
        <w:rPr>
          <w:rFonts w:eastAsia="Times New Roman"/>
          <w:b/>
          <w:bCs/>
          <w:color w:val="auto"/>
        </w:rPr>
        <w:t>.</w:t>
      </w:r>
    </w:p>
    <w:p w14:paraId="055C6C55" w14:textId="77777777" w:rsidR="00D87559" w:rsidRPr="00310A62" w:rsidRDefault="00D87559" w:rsidP="00D87559">
      <w:pPr>
        <w:widowControl w:val="0"/>
        <w:tabs>
          <w:tab w:val="left" w:pos="0"/>
        </w:tabs>
        <w:ind w:right="-1" w:firstLine="709"/>
        <w:jc w:val="both"/>
        <w:rPr>
          <w:rFonts w:eastAsia="Times New Roman"/>
          <w:color w:val="auto"/>
        </w:rPr>
      </w:pPr>
      <w:r w:rsidRPr="00310A62">
        <w:rPr>
          <w:rFonts w:eastAsia="Times New Roman"/>
          <w:color w:val="auto"/>
        </w:rPr>
        <w:t>Согласно пункту 7 статьи 3 Федерального закона от 25.10.2001            № 137-ФЗ «О введении в действие Земельного кодекса Российской Федерации» приватизация зданий,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w:t>
      </w:r>
    </w:p>
    <w:p w14:paraId="45B4A53D" w14:textId="56F8B8BD" w:rsidR="00D87559" w:rsidRPr="00310A62" w:rsidRDefault="00D87559" w:rsidP="00D87559">
      <w:pPr>
        <w:widowControl w:val="0"/>
        <w:tabs>
          <w:tab w:val="left" w:pos="0"/>
        </w:tabs>
        <w:ind w:right="-1" w:firstLine="709"/>
        <w:jc w:val="both"/>
        <w:rPr>
          <w:rFonts w:eastAsia="Times New Roman"/>
          <w:color w:val="auto"/>
        </w:rPr>
      </w:pPr>
      <w:r w:rsidRPr="00310A62">
        <w:rPr>
          <w:rFonts w:eastAsia="Times New Roman"/>
          <w:color w:val="auto"/>
        </w:rPr>
        <w:t xml:space="preserve">Для осуществления регистрации права муниципальной собственности Вологодского муниципального </w:t>
      </w:r>
      <w:r w:rsidR="000F1D6F" w:rsidRPr="00310A62">
        <w:rPr>
          <w:rFonts w:eastAsia="Times New Roman"/>
          <w:color w:val="auto"/>
        </w:rPr>
        <w:t>округа</w:t>
      </w:r>
      <w:r w:rsidRPr="00310A62">
        <w:rPr>
          <w:rFonts w:eastAsia="Times New Roman"/>
          <w:color w:val="auto"/>
        </w:rPr>
        <w:t xml:space="preserve"> на земельные участки следует провести кадастровые работы в отношении земельных участков под объектами, находящимися в муниципальной собственности.</w:t>
      </w:r>
    </w:p>
    <w:p w14:paraId="5A8EE1FD" w14:textId="77777777" w:rsidR="00884FBC" w:rsidRPr="00310A62" w:rsidRDefault="00884FBC" w:rsidP="00D87559">
      <w:pPr>
        <w:widowControl w:val="0"/>
        <w:tabs>
          <w:tab w:val="left" w:pos="0"/>
        </w:tabs>
        <w:ind w:right="-1" w:firstLine="709"/>
        <w:jc w:val="both"/>
        <w:rPr>
          <w:rFonts w:eastAsia="Times New Roman"/>
          <w:color w:val="auto"/>
        </w:rPr>
      </w:pPr>
    </w:p>
    <w:p w14:paraId="3E33DD04" w14:textId="21126E03" w:rsidR="00D87559" w:rsidRPr="00310A62" w:rsidRDefault="00712E0F" w:rsidP="00712E0F">
      <w:pPr>
        <w:widowControl w:val="0"/>
        <w:tabs>
          <w:tab w:val="left" w:pos="709"/>
        </w:tabs>
        <w:ind w:right="-1"/>
        <w:jc w:val="center"/>
        <w:outlineLvl w:val="0"/>
        <w:rPr>
          <w:rFonts w:eastAsia="Times New Roman"/>
          <w:b/>
          <w:bCs/>
          <w:color w:val="auto"/>
        </w:rPr>
      </w:pPr>
      <w:r w:rsidRPr="00310A62">
        <w:rPr>
          <w:rFonts w:eastAsia="Times New Roman"/>
          <w:b/>
          <w:color w:val="auto"/>
        </w:rPr>
        <w:t xml:space="preserve">2. </w:t>
      </w:r>
      <w:r w:rsidR="00D87559" w:rsidRPr="00310A62">
        <w:rPr>
          <w:rFonts w:eastAsia="Times New Roman"/>
          <w:b/>
          <w:bCs/>
          <w:color w:val="auto"/>
        </w:rPr>
        <w:t>Оценка стоимости права на заключение договоров аренды, годовой арендной платы и рыночной стоимости земельных</w:t>
      </w:r>
      <w:r w:rsidR="00D87559" w:rsidRPr="00310A62">
        <w:rPr>
          <w:rFonts w:eastAsia="Times New Roman"/>
          <w:b/>
          <w:bCs/>
          <w:color w:val="auto"/>
          <w:spacing w:val="-24"/>
        </w:rPr>
        <w:t xml:space="preserve"> </w:t>
      </w:r>
      <w:r w:rsidR="00D87559" w:rsidRPr="00310A62">
        <w:rPr>
          <w:rFonts w:eastAsia="Times New Roman"/>
          <w:b/>
          <w:bCs/>
          <w:color w:val="auto"/>
        </w:rPr>
        <w:t>участков.</w:t>
      </w:r>
    </w:p>
    <w:p w14:paraId="66B2C3B5" w14:textId="77777777" w:rsidR="00D87559" w:rsidRPr="00310A62" w:rsidRDefault="00D87559" w:rsidP="00D87559">
      <w:pPr>
        <w:widowControl w:val="0"/>
        <w:tabs>
          <w:tab w:val="left" w:pos="0"/>
        </w:tabs>
        <w:ind w:right="-1" w:firstLine="709"/>
        <w:jc w:val="both"/>
        <w:rPr>
          <w:rFonts w:eastAsia="Times New Roman"/>
          <w:color w:val="auto"/>
        </w:rPr>
      </w:pPr>
      <w:r w:rsidRPr="00310A62">
        <w:rPr>
          <w:rFonts w:eastAsia="Times New Roman"/>
          <w:color w:val="auto"/>
        </w:rPr>
        <w:t xml:space="preserve">В соответствии со ст. 8 Федерального закона от 29.07.1998 №135-ФЗ «Об оценочной деятельности в Российской Федерации» при выкупе, сдаче в аренду, передаче во временное пользование, передаче в залог, и т.д. объекта имущества с земельным участком требуется проведение оценочной экспертизы с привлечением независимого оценщика. Потребность в финансировании обусловлена количеством заключаемых в год  договоров аренды и купли-продажи земельных участков, реализуемых посредством торгов, для которых цена продажи не установлена на основе кадастровой стоимости. </w:t>
      </w:r>
    </w:p>
    <w:p w14:paraId="36809BEE" w14:textId="77777777" w:rsidR="00884FBC" w:rsidRPr="00310A62" w:rsidRDefault="00884FBC" w:rsidP="00D87559">
      <w:pPr>
        <w:widowControl w:val="0"/>
        <w:tabs>
          <w:tab w:val="left" w:pos="0"/>
        </w:tabs>
        <w:ind w:right="-1" w:firstLine="709"/>
        <w:jc w:val="both"/>
        <w:rPr>
          <w:rFonts w:eastAsia="Times New Roman"/>
          <w:strike/>
          <w:color w:val="auto"/>
        </w:rPr>
      </w:pPr>
    </w:p>
    <w:p w14:paraId="730AEE1D" w14:textId="0D2D220A" w:rsidR="00D87559" w:rsidRPr="00310A62" w:rsidRDefault="00712E0F" w:rsidP="00712E0F">
      <w:pPr>
        <w:jc w:val="center"/>
        <w:rPr>
          <w:rFonts w:eastAsia="Times New Roman"/>
          <w:color w:val="auto"/>
          <w:lang w:eastAsia="ru-RU"/>
        </w:rPr>
      </w:pPr>
      <w:r w:rsidRPr="00310A62">
        <w:rPr>
          <w:rFonts w:eastAsia="Times New Roman"/>
          <w:b/>
          <w:color w:val="auto"/>
          <w:lang w:eastAsia="ru-RU"/>
        </w:rPr>
        <w:t xml:space="preserve">3. </w:t>
      </w:r>
      <w:r w:rsidR="00D87559" w:rsidRPr="00310A62">
        <w:rPr>
          <w:rFonts w:eastAsia="Times New Roman"/>
          <w:b/>
          <w:color w:val="auto"/>
          <w:lang w:eastAsia="ru-RU"/>
        </w:rPr>
        <w:t>Осуществление отдельных государственных полномочий в соответствии с законом области от 10.12.2018 № 4463-ОЗ.</w:t>
      </w:r>
    </w:p>
    <w:p w14:paraId="055DB5F1" w14:textId="47027111" w:rsidR="00D87559" w:rsidRPr="00310A62" w:rsidRDefault="00D87559" w:rsidP="00D87559">
      <w:pPr>
        <w:ind w:firstLine="708"/>
        <w:jc w:val="both"/>
        <w:rPr>
          <w:rFonts w:eastAsia="Times New Roman"/>
          <w:color w:val="auto"/>
          <w:lang w:eastAsia="ru-RU"/>
        </w:rPr>
      </w:pPr>
      <w:proofErr w:type="gramStart"/>
      <w:r w:rsidRPr="00310A62">
        <w:rPr>
          <w:rFonts w:eastAsia="Times New Roman"/>
          <w:color w:val="auto"/>
          <w:lang w:eastAsia="ru-RU"/>
        </w:rPr>
        <w:t xml:space="preserve">Администрации Вологодского муниципального </w:t>
      </w:r>
      <w:r w:rsidR="000F1D6F" w:rsidRPr="00310A62">
        <w:rPr>
          <w:rFonts w:eastAsia="Times New Roman"/>
          <w:color w:val="auto"/>
          <w:lang w:eastAsia="ru-RU"/>
        </w:rPr>
        <w:t>округа</w:t>
      </w:r>
      <w:r w:rsidRPr="00310A62">
        <w:rPr>
          <w:rFonts w:eastAsia="Times New Roman"/>
          <w:color w:val="auto"/>
          <w:lang w:eastAsia="ru-RU"/>
        </w:rPr>
        <w:t xml:space="preserve"> осуществляет предоставление гражданам, имеющим трех и более детей, состоящим на учете для индивидуального жилищного строительства в соответствии с законом области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единовременных денежных выплат за счет средств субвенций, направляемых на осуществление переданных государственных полномочий.</w:t>
      </w:r>
      <w:proofErr w:type="gramEnd"/>
    </w:p>
    <w:p w14:paraId="77198523" w14:textId="77777777" w:rsidR="00D87559" w:rsidRPr="00310A62" w:rsidRDefault="00D87559" w:rsidP="00D87559">
      <w:pPr>
        <w:ind w:firstLine="708"/>
        <w:jc w:val="both"/>
        <w:rPr>
          <w:rFonts w:eastAsia="Times New Roman"/>
          <w:color w:val="auto"/>
          <w:lang w:eastAsia="ru-RU"/>
        </w:rPr>
      </w:pPr>
      <w:r w:rsidRPr="00310A62">
        <w:rPr>
          <w:rFonts w:eastAsia="Times New Roman"/>
          <w:color w:val="auto"/>
          <w:lang w:eastAsia="ru-RU"/>
        </w:rPr>
        <w:t>В  соответствии  с  законом   Вологодской   области   от  10.12.2018 №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  1,5% от суммы субвенции направляется на администрирование полномочий, в том числе на: расходы на аппаратно-</w:t>
      </w:r>
      <w:r w:rsidRPr="00310A62">
        <w:rPr>
          <w:rFonts w:eastAsia="Times New Roman"/>
          <w:color w:val="auto"/>
          <w:lang w:eastAsia="ru-RU"/>
        </w:rPr>
        <w:lastRenderedPageBreak/>
        <w:t>программные средства, компьютеры; расходы на использование информационно-телекоммуникационной сети общего пользования Интернет, услуги по контент-фильтрации; расходы по оплате услуг связи, в том числе использования телефонных каналов связи, услуг почтовой связи; расходы на приобретение печатной, канцелярской и иной продукции; расходы на приобретение мебели.</w:t>
      </w:r>
    </w:p>
    <w:p w14:paraId="7EEAD086" w14:textId="77777777" w:rsidR="00884FBC" w:rsidRPr="00310A62" w:rsidRDefault="00884FBC" w:rsidP="00D87559">
      <w:pPr>
        <w:ind w:firstLine="708"/>
        <w:jc w:val="both"/>
        <w:rPr>
          <w:rFonts w:eastAsia="Times New Roman"/>
          <w:color w:val="auto"/>
          <w:lang w:eastAsia="ru-RU"/>
        </w:rPr>
      </w:pPr>
    </w:p>
    <w:p w14:paraId="29157E76" w14:textId="74B75C5B" w:rsidR="00D87559" w:rsidRPr="00310A62" w:rsidRDefault="00712E0F" w:rsidP="00712E0F">
      <w:pPr>
        <w:jc w:val="center"/>
        <w:rPr>
          <w:rFonts w:eastAsia="Times New Roman"/>
          <w:b/>
          <w:color w:val="auto"/>
          <w:lang w:eastAsia="ru-RU"/>
        </w:rPr>
      </w:pPr>
      <w:r w:rsidRPr="00310A62">
        <w:rPr>
          <w:rFonts w:eastAsia="Times New Roman"/>
          <w:b/>
          <w:color w:val="auto"/>
          <w:lang w:eastAsia="ru-RU"/>
        </w:rPr>
        <w:t xml:space="preserve">4. </w:t>
      </w:r>
      <w:r w:rsidR="00D87559" w:rsidRPr="00310A62">
        <w:rPr>
          <w:rFonts w:eastAsia="Times New Roman"/>
          <w:b/>
          <w:color w:val="auto"/>
          <w:lang w:eastAsia="ru-RU"/>
        </w:rPr>
        <w:t>Проведение комплексных кадастровых работ.</w:t>
      </w:r>
    </w:p>
    <w:p w14:paraId="38A13A2D" w14:textId="6AF6737B" w:rsidR="00D87559" w:rsidRPr="00310A62" w:rsidRDefault="00D87559" w:rsidP="00F518DA">
      <w:pPr>
        <w:ind w:right="-1" w:firstLine="708"/>
        <w:jc w:val="both"/>
        <w:rPr>
          <w:rFonts w:eastAsia="Times New Roman"/>
          <w:color w:val="auto"/>
          <w:lang w:eastAsia="ru-RU"/>
        </w:rPr>
      </w:pPr>
      <w:r w:rsidRPr="00310A62">
        <w:rPr>
          <w:rFonts w:eastAsia="Times New Roman"/>
          <w:color w:val="auto"/>
          <w:lang w:eastAsia="ru-RU"/>
        </w:rPr>
        <w:t>Согласно пункту 7 статьи 3 Федерального закона от 25.10.2001 № 137-ФЗ «О введении в действие Земельного кодекса Российской Федерации» приватизация зданий,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w:t>
      </w:r>
    </w:p>
    <w:p w14:paraId="1C41AADD" w14:textId="187CD6F8" w:rsidR="00D87559" w:rsidRPr="00310A62" w:rsidRDefault="00D87559" w:rsidP="00F518DA">
      <w:pPr>
        <w:ind w:right="-1" w:firstLine="708"/>
        <w:jc w:val="both"/>
        <w:rPr>
          <w:rFonts w:eastAsia="Times New Roman"/>
          <w:color w:val="auto"/>
          <w:lang w:eastAsia="ru-RU"/>
        </w:rPr>
      </w:pPr>
      <w:r w:rsidRPr="00310A62">
        <w:rPr>
          <w:rFonts w:eastAsia="Times New Roman"/>
          <w:color w:val="auto"/>
          <w:lang w:eastAsia="ru-RU"/>
        </w:rPr>
        <w:t xml:space="preserve">Для осуществления регистрации права муниципальной собственности Вологодского муниципального </w:t>
      </w:r>
      <w:r w:rsidR="000F1D6F" w:rsidRPr="00310A62">
        <w:rPr>
          <w:rFonts w:eastAsia="Times New Roman"/>
          <w:color w:val="auto"/>
          <w:lang w:eastAsia="ru-RU"/>
        </w:rPr>
        <w:t>округа</w:t>
      </w:r>
      <w:r w:rsidRPr="00310A62">
        <w:rPr>
          <w:rFonts w:eastAsia="Times New Roman"/>
          <w:color w:val="auto"/>
          <w:lang w:eastAsia="ru-RU"/>
        </w:rPr>
        <w:t xml:space="preserve"> на земельные участки необходимо проведение кадастровых работ в отношении земельных участков под объектами, находящимися в муниципальной собственности. Потребность в финансировании определяется из необходимости оформления прав муниципальной собственности под объектами. </w:t>
      </w:r>
    </w:p>
    <w:p w14:paraId="1E44A3F3" w14:textId="5A2DB9C5" w:rsidR="00D87559" w:rsidRPr="00310A62" w:rsidRDefault="00D87559" w:rsidP="00F518DA">
      <w:pPr>
        <w:widowControl w:val="0"/>
        <w:tabs>
          <w:tab w:val="left" w:pos="0"/>
          <w:tab w:val="left" w:pos="9356"/>
        </w:tabs>
        <w:ind w:right="-1" w:firstLine="709"/>
        <w:jc w:val="both"/>
        <w:outlineLvl w:val="0"/>
        <w:rPr>
          <w:rFonts w:eastAsia="Times New Roman"/>
          <w:color w:val="auto"/>
          <w:lang w:eastAsia="ru-RU"/>
        </w:rPr>
      </w:pPr>
      <w:r w:rsidRPr="00310A62">
        <w:rPr>
          <w:rFonts w:eastAsia="Times New Roman"/>
          <w:color w:val="auto"/>
          <w:lang w:eastAsia="ru-RU"/>
        </w:rPr>
        <w:t>Кроме того, для организации  торгов  в  отношении земельных</w:t>
      </w:r>
      <w:r w:rsidR="00F518DA" w:rsidRPr="00310A62">
        <w:rPr>
          <w:rFonts w:eastAsia="Times New Roman"/>
          <w:color w:val="auto"/>
          <w:lang w:eastAsia="ru-RU"/>
        </w:rPr>
        <w:t xml:space="preserve"> </w:t>
      </w:r>
      <w:r w:rsidRPr="00310A62">
        <w:rPr>
          <w:rFonts w:eastAsia="Times New Roman"/>
          <w:color w:val="auto"/>
          <w:lang w:eastAsia="ru-RU"/>
        </w:rPr>
        <w:t>участков необходимо проведение кадастровых работ и последующей оценки рыночной стоимости земельного участка или права на заключение договора аренды такого участка.</w:t>
      </w:r>
    </w:p>
    <w:p w14:paraId="7F8F2632" w14:textId="77777777" w:rsidR="005A7E49" w:rsidRPr="00310A62" w:rsidRDefault="005A7E49" w:rsidP="005A7E49">
      <w:pPr>
        <w:widowControl w:val="0"/>
        <w:tabs>
          <w:tab w:val="left" w:pos="0"/>
          <w:tab w:val="left" w:pos="9356"/>
        </w:tabs>
        <w:ind w:right="-1" w:firstLine="709"/>
        <w:jc w:val="center"/>
        <w:outlineLvl w:val="0"/>
        <w:rPr>
          <w:rFonts w:eastAsia="Times New Roman"/>
          <w:b/>
          <w:color w:val="auto"/>
          <w:lang w:eastAsia="ru-RU"/>
        </w:rPr>
      </w:pPr>
    </w:p>
    <w:p w14:paraId="2C088CDD" w14:textId="77777777" w:rsidR="005A7E49" w:rsidRPr="00310A62" w:rsidRDefault="005A7E49" w:rsidP="005A7E49">
      <w:pPr>
        <w:ind w:firstLine="708"/>
        <w:jc w:val="center"/>
        <w:rPr>
          <w:rFonts w:eastAsia="Times New Roman"/>
          <w:b/>
          <w:color w:val="auto"/>
          <w:lang w:eastAsia="ru-RU"/>
        </w:rPr>
      </w:pPr>
      <w:r w:rsidRPr="00310A62">
        <w:rPr>
          <w:rFonts w:eastAsia="Times New Roman"/>
          <w:b/>
          <w:color w:val="auto"/>
          <w:lang w:eastAsia="ru-RU"/>
        </w:rPr>
        <w:t>5. Подготовка проектов межевания земельных участков и проведение кадастровых работ.</w:t>
      </w:r>
    </w:p>
    <w:p w14:paraId="31F5A939" w14:textId="7026794B" w:rsidR="00D87559" w:rsidRPr="00310A62" w:rsidRDefault="005A7E49" w:rsidP="008135B7">
      <w:pPr>
        <w:widowControl w:val="0"/>
        <w:tabs>
          <w:tab w:val="left" w:pos="0"/>
          <w:tab w:val="left" w:pos="9356"/>
        </w:tabs>
        <w:ind w:right="-1" w:firstLine="709"/>
        <w:jc w:val="both"/>
        <w:outlineLvl w:val="0"/>
        <w:rPr>
          <w:rFonts w:eastAsia="Times New Roman"/>
          <w:color w:val="auto"/>
          <w:szCs w:val="22"/>
        </w:rPr>
      </w:pPr>
      <w:r w:rsidRPr="00310A62">
        <w:rPr>
          <w:rFonts w:eastAsia="Times New Roman"/>
          <w:color w:val="auto"/>
          <w:lang w:eastAsia="ru-RU"/>
        </w:rPr>
        <w:t>В целях вовлечения в оборот земель сельскохозяйственного назначения, в рамках государственной программы «Комплексное развитие сельских территорий Вологодской области», утвержденной постановлением Правительства Вологодской области от 26.10.2020 № 1267, возникает необходимость разработки проектов межевания и проведения кадастровых работ в отношении земельных участков сельскохозяйственного назначения. После завершения данных работ будет осуществляться регистрация права муниципальной собственности Вологодского муниципального округа.</w:t>
      </w:r>
    </w:p>
    <w:p w14:paraId="6936CE0B" w14:textId="77777777" w:rsidR="00D87559" w:rsidRPr="00310A62" w:rsidRDefault="00D87559" w:rsidP="00D87559">
      <w:pPr>
        <w:widowControl w:val="0"/>
        <w:tabs>
          <w:tab w:val="left" w:pos="0"/>
        </w:tabs>
        <w:spacing w:before="1"/>
        <w:ind w:left="142" w:right="225" w:firstLine="567"/>
        <w:jc w:val="both"/>
        <w:rPr>
          <w:rFonts w:eastAsia="Times New Roman"/>
          <w:color w:val="auto"/>
          <w:szCs w:val="22"/>
        </w:rPr>
      </w:pPr>
    </w:p>
    <w:p w14:paraId="768B748D" w14:textId="77777777" w:rsidR="00D87559" w:rsidRPr="00310A62" w:rsidRDefault="00D87559" w:rsidP="00D87559">
      <w:pPr>
        <w:widowControl w:val="0"/>
        <w:tabs>
          <w:tab w:val="left" w:pos="0"/>
        </w:tabs>
        <w:spacing w:before="1"/>
        <w:ind w:right="225"/>
        <w:jc w:val="both"/>
        <w:rPr>
          <w:rFonts w:eastAsia="Times New Roman"/>
          <w:color w:val="auto"/>
          <w:szCs w:val="22"/>
        </w:rPr>
        <w:sectPr w:rsidR="00D87559" w:rsidRPr="00310A62" w:rsidSect="00AC068E">
          <w:footerReference w:type="default" r:id="rId10"/>
          <w:pgSz w:w="11907" w:h="16839" w:code="9"/>
          <w:pgMar w:top="851" w:right="851" w:bottom="709" w:left="1701" w:header="0" w:footer="0" w:gutter="0"/>
          <w:cols w:space="720"/>
          <w:docGrid w:linePitch="299"/>
        </w:sectPr>
      </w:pPr>
    </w:p>
    <w:p w14:paraId="5F034F64" w14:textId="77777777" w:rsidR="00D87559" w:rsidRPr="00310A62" w:rsidRDefault="00D87559" w:rsidP="00D87559">
      <w:pPr>
        <w:suppressAutoHyphens/>
        <w:snapToGrid w:val="0"/>
        <w:ind w:left="9639"/>
        <w:jc w:val="right"/>
        <w:rPr>
          <w:rFonts w:eastAsia="Calibri"/>
          <w:color w:val="auto"/>
          <w:sz w:val="20"/>
          <w:szCs w:val="20"/>
        </w:rPr>
      </w:pPr>
      <w:r w:rsidRPr="00310A62">
        <w:rPr>
          <w:rFonts w:eastAsia="Calibri"/>
          <w:color w:val="auto"/>
          <w:sz w:val="20"/>
          <w:szCs w:val="20"/>
        </w:rPr>
        <w:lastRenderedPageBreak/>
        <w:t xml:space="preserve">Приложение 1 </w:t>
      </w:r>
    </w:p>
    <w:p w14:paraId="1D098712" w14:textId="77777777" w:rsidR="00D87559" w:rsidRPr="00310A62" w:rsidRDefault="00D87559" w:rsidP="00D87559">
      <w:pPr>
        <w:suppressAutoHyphens/>
        <w:snapToGrid w:val="0"/>
        <w:ind w:left="9639"/>
        <w:jc w:val="right"/>
        <w:rPr>
          <w:rFonts w:eastAsia="Calibri"/>
          <w:color w:val="auto"/>
          <w:sz w:val="20"/>
          <w:szCs w:val="20"/>
        </w:rPr>
      </w:pPr>
      <w:r w:rsidRPr="00310A62">
        <w:rPr>
          <w:rFonts w:eastAsia="Calibri"/>
          <w:color w:val="auto"/>
          <w:sz w:val="20"/>
          <w:szCs w:val="20"/>
        </w:rPr>
        <w:t>к муниципальной программе</w:t>
      </w:r>
    </w:p>
    <w:p w14:paraId="118F8BEB" w14:textId="7B4C9FF0" w:rsidR="00D87559" w:rsidRPr="00310A62" w:rsidRDefault="00D87559" w:rsidP="00EC33DA">
      <w:pPr>
        <w:suppressAutoHyphens/>
        <w:snapToGrid w:val="0"/>
        <w:ind w:left="9639"/>
        <w:jc w:val="right"/>
        <w:rPr>
          <w:rFonts w:eastAsia="Calibri"/>
          <w:color w:val="auto"/>
          <w:sz w:val="20"/>
          <w:szCs w:val="20"/>
        </w:rPr>
      </w:pPr>
      <w:r w:rsidRPr="00310A62">
        <w:rPr>
          <w:rFonts w:eastAsia="Calibri"/>
          <w:color w:val="auto"/>
          <w:sz w:val="20"/>
          <w:szCs w:val="20"/>
        </w:rPr>
        <w:t xml:space="preserve"> «Управление муниципальной собственностью В</w:t>
      </w:r>
      <w:r w:rsidR="000F1D6F" w:rsidRPr="00310A62">
        <w:rPr>
          <w:rFonts w:eastAsia="Calibri"/>
          <w:color w:val="auto"/>
          <w:sz w:val="20"/>
          <w:szCs w:val="20"/>
        </w:rPr>
        <w:t>ол</w:t>
      </w:r>
      <w:r w:rsidR="00EC33DA" w:rsidRPr="00310A62">
        <w:rPr>
          <w:rFonts w:eastAsia="Calibri"/>
          <w:color w:val="auto"/>
          <w:sz w:val="20"/>
          <w:szCs w:val="20"/>
        </w:rPr>
        <w:t>огодского муниципального округа</w:t>
      </w:r>
      <w:r w:rsidRPr="00310A62">
        <w:rPr>
          <w:rFonts w:eastAsia="Calibri"/>
          <w:color w:val="auto"/>
          <w:sz w:val="20"/>
          <w:szCs w:val="20"/>
        </w:rPr>
        <w:t xml:space="preserve">» </w:t>
      </w:r>
    </w:p>
    <w:p w14:paraId="34960979" w14:textId="77777777" w:rsidR="00D87559" w:rsidRPr="00310A62" w:rsidRDefault="00D87559" w:rsidP="00D87559">
      <w:pPr>
        <w:suppressAutoHyphens/>
        <w:snapToGrid w:val="0"/>
        <w:ind w:left="9639"/>
        <w:jc w:val="right"/>
        <w:rPr>
          <w:rFonts w:eastAsia="Calibri"/>
          <w:color w:val="auto"/>
          <w:sz w:val="24"/>
          <w:szCs w:val="24"/>
        </w:rPr>
      </w:pPr>
    </w:p>
    <w:p w14:paraId="7AF6346E" w14:textId="77777777" w:rsidR="00D87559" w:rsidRPr="00310A62" w:rsidRDefault="00D87559" w:rsidP="00D87559">
      <w:pPr>
        <w:widowControl w:val="0"/>
        <w:tabs>
          <w:tab w:val="left" w:pos="14317"/>
        </w:tabs>
        <w:spacing w:before="8"/>
        <w:rPr>
          <w:rFonts w:eastAsia="Calibri"/>
          <w:color w:val="auto"/>
          <w:sz w:val="6"/>
          <w:szCs w:val="6"/>
        </w:rPr>
      </w:pPr>
    </w:p>
    <w:p w14:paraId="5246591F" w14:textId="77777777" w:rsidR="00D87559" w:rsidRPr="00310A62" w:rsidRDefault="00D87559" w:rsidP="00D87559">
      <w:pPr>
        <w:widowControl w:val="0"/>
        <w:tabs>
          <w:tab w:val="left" w:pos="14317"/>
        </w:tabs>
        <w:spacing w:before="8"/>
        <w:jc w:val="right"/>
        <w:rPr>
          <w:rFonts w:eastAsia="Calibri"/>
          <w:color w:val="auto"/>
          <w:sz w:val="26"/>
          <w:szCs w:val="26"/>
        </w:rPr>
      </w:pPr>
      <w:r w:rsidRPr="00310A62">
        <w:rPr>
          <w:rFonts w:eastAsia="Calibri"/>
          <w:color w:val="auto"/>
          <w:sz w:val="26"/>
          <w:szCs w:val="26"/>
        </w:rPr>
        <w:t xml:space="preserve">Таблица 1 </w:t>
      </w:r>
    </w:p>
    <w:p w14:paraId="77930DFF" w14:textId="77777777" w:rsidR="00D87559" w:rsidRPr="00310A62" w:rsidRDefault="00D87559" w:rsidP="00D87559">
      <w:pPr>
        <w:widowControl w:val="0"/>
        <w:ind w:left="142" w:right="322" w:firstLine="142"/>
        <w:jc w:val="center"/>
        <w:rPr>
          <w:rFonts w:eastAsia="Calibri"/>
          <w:b/>
          <w:color w:val="auto"/>
          <w:sz w:val="25"/>
          <w:szCs w:val="25"/>
        </w:rPr>
      </w:pPr>
      <w:r w:rsidRPr="00310A62">
        <w:rPr>
          <w:rFonts w:eastAsia="Calibri"/>
          <w:b/>
          <w:color w:val="auto"/>
          <w:sz w:val="25"/>
          <w:szCs w:val="25"/>
        </w:rPr>
        <w:t xml:space="preserve">Сведения о целевых показателях (индикаторах) муниципальной программы </w:t>
      </w:r>
    </w:p>
    <w:p w14:paraId="5F8CE340" w14:textId="77777777" w:rsidR="00D87559" w:rsidRPr="00310A62" w:rsidRDefault="00D87559" w:rsidP="00D87559">
      <w:pPr>
        <w:widowControl w:val="0"/>
        <w:ind w:left="142" w:right="322" w:firstLine="142"/>
        <w:jc w:val="center"/>
        <w:rPr>
          <w:rFonts w:eastAsia="Calibri"/>
          <w:b/>
          <w:color w:val="auto"/>
          <w:w w:val="105"/>
          <w:sz w:val="22"/>
          <w:szCs w:val="22"/>
        </w:rPr>
      </w:pPr>
    </w:p>
    <w:tbl>
      <w:tblPr>
        <w:tblW w:w="15519" w:type="dxa"/>
        <w:tblInd w:w="561" w:type="dxa"/>
        <w:tblLayout w:type="fixed"/>
        <w:tblCellMar>
          <w:top w:w="102" w:type="dxa"/>
          <w:left w:w="62" w:type="dxa"/>
          <w:bottom w:w="102" w:type="dxa"/>
          <w:right w:w="62" w:type="dxa"/>
        </w:tblCellMar>
        <w:tblLook w:val="0000" w:firstRow="0" w:lastRow="0" w:firstColumn="0" w:lastColumn="0" w:noHBand="0" w:noVBand="0"/>
      </w:tblPr>
      <w:tblGrid>
        <w:gridCol w:w="494"/>
        <w:gridCol w:w="2693"/>
        <w:gridCol w:w="3402"/>
        <w:gridCol w:w="992"/>
        <w:gridCol w:w="992"/>
        <w:gridCol w:w="993"/>
        <w:gridCol w:w="992"/>
        <w:gridCol w:w="992"/>
        <w:gridCol w:w="992"/>
        <w:gridCol w:w="993"/>
        <w:gridCol w:w="992"/>
        <w:gridCol w:w="992"/>
      </w:tblGrid>
      <w:tr w:rsidR="00310A62" w:rsidRPr="00310A62" w14:paraId="74F04D32" w14:textId="7667933C" w:rsidTr="0072052F">
        <w:trPr>
          <w:trHeight w:val="276"/>
        </w:trPr>
        <w:tc>
          <w:tcPr>
            <w:tcW w:w="494" w:type="dxa"/>
            <w:vMerge w:val="restart"/>
            <w:tcBorders>
              <w:top w:val="single" w:sz="4" w:space="0" w:color="auto"/>
              <w:left w:val="single" w:sz="4" w:space="0" w:color="auto"/>
              <w:bottom w:val="single" w:sz="4" w:space="0" w:color="auto"/>
              <w:right w:val="single" w:sz="4" w:space="0" w:color="auto"/>
            </w:tcBorders>
          </w:tcPr>
          <w:p w14:paraId="3AF6F294" w14:textId="77777777" w:rsidR="00A11C42" w:rsidRPr="00310A62" w:rsidRDefault="00A11C42" w:rsidP="00643356">
            <w:pPr>
              <w:autoSpaceDE w:val="0"/>
              <w:autoSpaceDN w:val="0"/>
              <w:adjustRightInd w:val="0"/>
              <w:spacing w:line="0" w:lineRule="atLeast"/>
              <w:jc w:val="center"/>
              <w:rPr>
                <w:rFonts w:eastAsia="Calibri"/>
                <w:color w:val="auto"/>
                <w:sz w:val="20"/>
                <w:szCs w:val="20"/>
              </w:rPr>
            </w:pPr>
            <w:r w:rsidRPr="00310A62">
              <w:rPr>
                <w:rFonts w:eastAsia="Calibri"/>
                <w:color w:val="auto"/>
                <w:sz w:val="20"/>
                <w:szCs w:val="20"/>
              </w:rPr>
              <w:t>№</w:t>
            </w:r>
          </w:p>
          <w:p w14:paraId="2EC4F9EC" w14:textId="77777777" w:rsidR="00A11C42" w:rsidRPr="00310A62" w:rsidRDefault="00A11C42" w:rsidP="00643356">
            <w:pPr>
              <w:autoSpaceDE w:val="0"/>
              <w:autoSpaceDN w:val="0"/>
              <w:adjustRightInd w:val="0"/>
              <w:spacing w:line="0" w:lineRule="atLeast"/>
              <w:jc w:val="center"/>
              <w:rPr>
                <w:rFonts w:eastAsia="Calibri"/>
                <w:color w:val="auto"/>
                <w:sz w:val="20"/>
                <w:szCs w:val="20"/>
              </w:rPr>
            </w:pPr>
            <w:proofErr w:type="gramStart"/>
            <w:r w:rsidRPr="00310A62">
              <w:rPr>
                <w:rFonts w:eastAsia="Calibri"/>
                <w:color w:val="auto"/>
                <w:sz w:val="20"/>
                <w:szCs w:val="20"/>
              </w:rPr>
              <w:t>п</w:t>
            </w:r>
            <w:proofErr w:type="gramEnd"/>
            <w:r w:rsidRPr="00310A62">
              <w:rPr>
                <w:rFonts w:eastAsia="Calibri"/>
                <w:color w:val="auto"/>
                <w:sz w:val="20"/>
                <w:szCs w:val="20"/>
              </w:rPr>
              <w:t>/п</w:t>
            </w:r>
          </w:p>
        </w:tc>
        <w:tc>
          <w:tcPr>
            <w:tcW w:w="2693" w:type="dxa"/>
            <w:vMerge w:val="restart"/>
            <w:tcBorders>
              <w:top w:val="single" w:sz="4" w:space="0" w:color="auto"/>
              <w:left w:val="single" w:sz="4" w:space="0" w:color="auto"/>
              <w:bottom w:val="single" w:sz="4" w:space="0" w:color="auto"/>
              <w:right w:val="single" w:sz="4" w:space="0" w:color="auto"/>
            </w:tcBorders>
          </w:tcPr>
          <w:p w14:paraId="55B4AAA0" w14:textId="77777777" w:rsidR="00A11C42" w:rsidRPr="00310A62" w:rsidRDefault="00A11C42" w:rsidP="00643356">
            <w:pPr>
              <w:autoSpaceDE w:val="0"/>
              <w:autoSpaceDN w:val="0"/>
              <w:adjustRightInd w:val="0"/>
              <w:spacing w:line="0" w:lineRule="atLeast"/>
              <w:jc w:val="center"/>
              <w:rPr>
                <w:rFonts w:eastAsia="Calibri"/>
                <w:color w:val="auto"/>
                <w:sz w:val="20"/>
                <w:szCs w:val="20"/>
              </w:rPr>
            </w:pPr>
            <w:r w:rsidRPr="00310A62">
              <w:rPr>
                <w:rFonts w:eastAsia="Calibri"/>
                <w:color w:val="auto"/>
                <w:sz w:val="20"/>
                <w:szCs w:val="20"/>
              </w:rPr>
              <w:t>Задача, направленная на достижение цели</w:t>
            </w:r>
          </w:p>
        </w:tc>
        <w:tc>
          <w:tcPr>
            <w:tcW w:w="3402" w:type="dxa"/>
            <w:vMerge w:val="restart"/>
            <w:tcBorders>
              <w:top w:val="single" w:sz="4" w:space="0" w:color="auto"/>
              <w:left w:val="single" w:sz="4" w:space="0" w:color="auto"/>
              <w:bottom w:val="single" w:sz="4" w:space="0" w:color="auto"/>
              <w:right w:val="single" w:sz="4" w:space="0" w:color="auto"/>
            </w:tcBorders>
          </w:tcPr>
          <w:p w14:paraId="0F029871" w14:textId="77777777" w:rsidR="00A11C42" w:rsidRPr="00310A62" w:rsidRDefault="00A11C42" w:rsidP="00643356">
            <w:pPr>
              <w:autoSpaceDE w:val="0"/>
              <w:autoSpaceDN w:val="0"/>
              <w:adjustRightInd w:val="0"/>
              <w:spacing w:line="0" w:lineRule="atLeast"/>
              <w:jc w:val="center"/>
              <w:rPr>
                <w:rFonts w:eastAsia="Calibri"/>
                <w:color w:val="auto"/>
                <w:sz w:val="20"/>
                <w:szCs w:val="20"/>
              </w:rPr>
            </w:pPr>
            <w:r w:rsidRPr="00310A62">
              <w:rPr>
                <w:rFonts w:eastAsia="Calibri"/>
                <w:color w:val="auto"/>
                <w:sz w:val="20"/>
                <w:szCs w:val="20"/>
              </w:rPr>
              <w:t>Наименование целевого показателя (индикатора)</w:t>
            </w:r>
          </w:p>
        </w:tc>
        <w:tc>
          <w:tcPr>
            <w:tcW w:w="992" w:type="dxa"/>
            <w:vMerge w:val="restart"/>
            <w:tcBorders>
              <w:top w:val="single" w:sz="4" w:space="0" w:color="auto"/>
              <w:left w:val="single" w:sz="4" w:space="0" w:color="auto"/>
              <w:bottom w:val="single" w:sz="4" w:space="0" w:color="auto"/>
              <w:right w:val="single" w:sz="4" w:space="0" w:color="auto"/>
            </w:tcBorders>
          </w:tcPr>
          <w:p w14:paraId="719ED222" w14:textId="77777777" w:rsidR="00A11C42" w:rsidRPr="00310A62" w:rsidRDefault="00A11C42" w:rsidP="00643356">
            <w:pPr>
              <w:autoSpaceDE w:val="0"/>
              <w:autoSpaceDN w:val="0"/>
              <w:adjustRightInd w:val="0"/>
              <w:spacing w:line="0" w:lineRule="atLeast"/>
              <w:jc w:val="center"/>
              <w:rPr>
                <w:rFonts w:eastAsia="Calibri"/>
                <w:color w:val="auto"/>
                <w:sz w:val="18"/>
                <w:szCs w:val="18"/>
              </w:rPr>
            </w:pPr>
            <w:r w:rsidRPr="00310A62">
              <w:rPr>
                <w:rFonts w:eastAsia="Calibri"/>
                <w:color w:val="auto"/>
                <w:sz w:val="18"/>
                <w:szCs w:val="18"/>
              </w:rPr>
              <w:t>Единица измерения</w:t>
            </w:r>
          </w:p>
        </w:tc>
        <w:tc>
          <w:tcPr>
            <w:tcW w:w="7938" w:type="dxa"/>
            <w:gridSpan w:val="8"/>
            <w:tcBorders>
              <w:top w:val="single" w:sz="4" w:space="0" w:color="auto"/>
              <w:left w:val="single" w:sz="4" w:space="0" w:color="auto"/>
              <w:bottom w:val="single" w:sz="4" w:space="0" w:color="auto"/>
              <w:right w:val="single" w:sz="4" w:space="0" w:color="auto"/>
            </w:tcBorders>
          </w:tcPr>
          <w:p w14:paraId="7E884A9F" w14:textId="5B6E73DD" w:rsidR="00A11C42" w:rsidRPr="00310A62" w:rsidRDefault="00A11C42" w:rsidP="00643356">
            <w:pPr>
              <w:autoSpaceDE w:val="0"/>
              <w:autoSpaceDN w:val="0"/>
              <w:adjustRightInd w:val="0"/>
              <w:spacing w:line="0" w:lineRule="atLeast"/>
              <w:jc w:val="center"/>
              <w:rPr>
                <w:rFonts w:eastAsia="Calibri"/>
                <w:color w:val="auto"/>
                <w:sz w:val="20"/>
                <w:szCs w:val="20"/>
              </w:rPr>
            </w:pPr>
            <w:r w:rsidRPr="00310A62">
              <w:rPr>
                <w:rFonts w:eastAsia="Calibri"/>
                <w:color w:val="auto"/>
                <w:sz w:val="20"/>
                <w:szCs w:val="20"/>
              </w:rPr>
              <w:t>Значение целевого показателя (индикатора)</w:t>
            </w:r>
          </w:p>
        </w:tc>
      </w:tr>
      <w:tr w:rsidR="00310A62" w:rsidRPr="00310A62" w14:paraId="5D04D4E0" w14:textId="77777777" w:rsidTr="00627DD7">
        <w:trPr>
          <w:trHeight w:val="255"/>
        </w:trPr>
        <w:tc>
          <w:tcPr>
            <w:tcW w:w="494" w:type="dxa"/>
            <w:vMerge/>
            <w:tcBorders>
              <w:top w:val="single" w:sz="4" w:space="0" w:color="auto"/>
              <w:left w:val="single" w:sz="4" w:space="0" w:color="auto"/>
              <w:bottom w:val="single" w:sz="4" w:space="0" w:color="auto"/>
              <w:right w:val="single" w:sz="4" w:space="0" w:color="auto"/>
            </w:tcBorders>
          </w:tcPr>
          <w:p w14:paraId="41CE781E" w14:textId="77777777" w:rsidR="00A11C42" w:rsidRPr="00310A62" w:rsidRDefault="00A11C42" w:rsidP="00643356">
            <w:pPr>
              <w:autoSpaceDE w:val="0"/>
              <w:autoSpaceDN w:val="0"/>
              <w:adjustRightInd w:val="0"/>
              <w:spacing w:line="0" w:lineRule="atLeast"/>
              <w:jc w:val="both"/>
              <w:rPr>
                <w:rFonts w:eastAsia="Calibri"/>
                <w:color w:val="auto"/>
                <w:sz w:val="20"/>
                <w:szCs w:val="20"/>
              </w:rPr>
            </w:pPr>
          </w:p>
        </w:tc>
        <w:tc>
          <w:tcPr>
            <w:tcW w:w="2693" w:type="dxa"/>
            <w:vMerge/>
            <w:tcBorders>
              <w:top w:val="single" w:sz="4" w:space="0" w:color="auto"/>
              <w:left w:val="single" w:sz="4" w:space="0" w:color="auto"/>
              <w:bottom w:val="single" w:sz="4" w:space="0" w:color="auto"/>
              <w:right w:val="single" w:sz="4" w:space="0" w:color="auto"/>
            </w:tcBorders>
          </w:tcPr>
          <w:p w14:paraId="28E2E19B" w14:textId="77777777" w:rsidR="00A11C42" w:rsidRPr="00310A62" w:rsidRDefault="00A11C42" w:rsidP="00643356">
            <w:pPr>
              <w:autoSpaceDE w:val="0"/>
              <w:autoSpaceDN w:val="0"/>
              <w:adjustRightInd w:val="0"/>
              <w:spacing w:line="0" w:lineRule="atLeast"/>
              <w:jc w:val="both"/>
              <w:rPr>
                <w:rFonts w:eastAsia="Calibri"/>
                <w:color w:val="auto"/>
                <w:sz w:val="20"/>
                <w:szCs w:val="20"/>
              </w:rPr>
            </w:pPr>
          </w:p>
        </w:tc>
        <w:tc>
          <w:tcPr>
            <w:tcW w:w="3402" w:type="dxa"/>
            <w:vMerge/>
            <w:tcBorders>
              <w:top w:val="single" w:sz="4" w:space="0" w:color="auto"/>
              <w:left w:val="single" w:sz="4" w:space="0" w:color="auto"/>
              <w:bottom w:val="single" w:sz="4" w:space="0" w:color="auto"/>
              <w:right w:val="single" w:sz="4" w:space="0" w:color="auto"/>
            </w:tcBorders>
          </w:tcPr>
          <w:p w14:paraId="22F5AE75" w14:textId="77777777" w:rsidR="00A11C42" w:rsidRPr="00310A62" w:rsidRDefault="00A11C42" w:rsidP="00643356">
            <w:pPr>
              <w:autoSpaceDE w:val="0"/>
              <w:autoSpaceDN w:val="0"/>
              <w:adjustRightInd w:val="0"/>
              <w:spacing w:line="0" w:lineRule="atLeast"/>
              <w:jc w:val="both"/>
              <w:rPr>
                <w:rFonts w:eastAsia="Calibri"/>
                <w:color w:val="auto"/>
                <w:sz w:val="20"/>
                <w:szCs w:val="20"/>
              </w:rPr>
            </w:pPr>
          </w:p>
        </w:tc>
        <w:tc>
          <w:tcPr>
            <w:tcW w:w="992" w:type="dxa"/>
            <w:vMerge/>
            <w:tcBorders>
              <w:top w:val="single" w:sz="4" w:space="0" w:color="auto"/>
              <w:left w:val="single" w:sz="4" w:space="0" w:color="auto"/>
              <w:bottom w:val="single" w:sz="4" w:space="0" w:color="auto"/>
              <w:right w:val="single" w:sz="4" w:space="0" w:color="auto"/>
            </w:tcBorders>
          </w:tcPr>
          <w:p w14:paraId="46328C5B" w14:textId="77777777" w:rsidR="00A11C42" w:rsidRPr="00310A62" w:rsidRDefault="00A11C42" w:rsidP="00643356">
            <w:pPr>
              <w:autoSpaceDE w:val="0"/>
              <w:autoSpaceDN w:val="0"/>
              <w:adjustRightInd w:val="0"/>
              <w:spacing w:line="0" w:lineRule="atLeast"/>
              <w:jc w:val="both"/>
              <w:rPr>
                <w:rFonts w:eastAsia="Calibri"/>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14:paraId="3C9327D7" w14:textId="52EA2D5F" w:rsidR="00A11C42" w:rsidRPr="00310A62" w:rsidRDefault="00481B72" w:rsidP="00481B72">
            <w:pPr>
              <w:autoSpaceDE w:val="0"/>
              <w:autoSpaceDN w:val="0"/>
              <w:adjustRightInd w:val="0"/>
              <w:spacing w:line="0" w:lineRule="atLeast"/>
              <w:jc w:val="center"/>
              <w:rPr>
                <w:rFonts w:eastAsia="Calibri"/>
                <w:color w:val="auto"/>
                <w:sz w:val="18"/>
                <w:szCs w:val="18"/>
              </w:rPr>
            </w:pPr>
            <w:r w:rsidRPr="00310A62">
              <w:rPr>
                <w:rFonts w:eastAsia="Calibri"/>
                <w:color w:val="auto"/>
                <w:sz w:val="18"/>
                <w:szCs w:val="18"/>
              </w:rPr>
              <w:t>о</w:t>
            </w:r>
            <w:r w:rsidR="00A11C42" w:rsidRPr="00310A62">
              <w:rPr>
                <w:rFonts w:eastAsia="Calibri"/>
                <w:color w:val="auto"/>
                <w:sz w:val="18"/>
                <w:szCs w:val="18"/>
              </w:rPr>
              <w:t>тчетное</w:t>
            </w:r>
          </w:p>
        </w:tc>
        <w:tc>
          <w:tcPr>
            <w:tcW w:w="993" w:type="dxa"/>
            <w:tcBorders>
              <w:top w:val="single" w:sz="4" w:space="0" w:color="auto"/>
              <w:left w:val="single" w:sz="4" w:space="0" w:color="auto"/>
              <w:bottom w:val="single" w:sz="4" w:space="0" w:color="auto"/>
              <w:right w:val="single" w:sz="4" w:space="0" w:color="auto"/>
            </w:tcBorders>
          </w:tcPr>
          <w:p w14:paraId="0508F2C0" w14:textId="70E99D18" w:rsidR="00A11C42" w:rsidRPr="00310A62" w:rsidRDefault="00481B72" w:rsidP="00481B72">
            <w:pPr>
              <w:autoSpaceDE w:val="0"/>
              <w:autoSpaceDN w:val="0"/>
              <w:adjustRightInd w:val="0"/>
              <w:spacing w:line="0" w:lineRule="atLeast"/>
              <w:jc w:val="center"/>
              <w:rPr>
                <w:rFonts w:eastAsia="Calibri"/>
                <w:color w:val="auto"/>
                <w:sz w:val="18"/>
                <w:szCs w:val="18"/>
              </w:rPr>
            </w:pPr>
            <w:r w:rsidRPr="00310A62">
              <w:rPr>
                <w:rFonts w:eastAsia="Calibri"/>
                <w:color w:val="auto"/>
                <w:sz w:val="18"/>
                <w:szCs w:val="18"/>
              </w:rPr>
              <w:t>оценочное</w:t>
            </w:r>
          </w:p>
        </w:tc>
        <w:tc>
          <w:tcPr>
            <w:tcW w:w="5953" w:type="dxa"/>
            <w:gridSpan w:val="6"/>
            <w:tcBorders>
              <w:top w:val="single" w:sz="4" w:space="0" w:color="auto"/>
              <w:left w:val="single" w:sz="4" w:space="0" w:color="auto"/>
              <w:bottom w:val="single" w:sz="4" w:space="0" w:color="auto"/>
              <w:right w:val="single" w:sz="4" w:space="0" w:color="auto"/>
            </w:tcBorders>
          </w:tcPr>
          <w:p w14:paraId="43ACF376" w14:textId="1BBDD23E" w:rsidR="00A11C42" w:rsidRPr="00310A62" w:rsidRDefault="00481B72" w:rsidP="008C7600">
            <w:pPr>
              <w:autoSpaceDE w:val="0"/>
              <w:autoSpaceDN w:val="0"/>
              <w:adjustRightInd w:val="0"/>
              <w:spacing w:line="0" w:lineRule="atLeast"/>
              <w:jc w:val="center"/>
              <w:rPr>
                <w:rFonts w:eastAsia="Calibri"/>
                <w:color w:val="auto"/>
                <w:sz w:val="20"/>
                <w:szCs w:val="20"/>
              </w:rPr>
            </w:pPr>
            <w:r w:rsidRPr="00310A62">
              <w:rPr>
                <w:rFonts w:eastAsia="Calibri"/>
                <w:color w:val="auto"/>
                <w:sz w:val="20"/>
                <w:szCs w:val="20"/>
              </w:rPr>
              <w:t>п</w:t>
            </w:r>
            <w:r w:rsidR="00A11C42" w:rsidRPr="00310A62">
              <w:rPr>
                <w:rFonts w:eastAsia="Calibri"/>
                <w:color w:val="auto"/>
                <w:sz w:val="20"/>
                <w:szCs w:val="20"/>
              </w:rPr>
              <w:t>лановое</w:t>
            </w:r>
          </w:p>
        </w:tc>
      </w:tr>
      <w:tr w:rsidR="00310A62" w:rsidRPr="00310A62" w14:paraId="4A5AB264" w14:textId="77777777" w:rsidTr="0072052F">
        <w:trPr>
          <w:trHeight w:val="812"/>
        </w:trPr>
        <w:tc>
          <w:tcPr>
            <w:tcW w:w="494" w:type="dxa"/>
            <w:vMerge/>
            <w:tcBorders>
              <w:top w:val="single" w:sz="4" w:space="0" w:color="auto"/>
              <w:left w:val="single" w:sz="4" w:space="0" w:color="auto"/>
              <w:bottom w:val="single" w:sz="4" w:space="0" w:color="auto"/>
              <w:right w:val="single" w:sz="4" w:space="0" w:color="auto"/>
            </w:tcBorders>
          </w:tcPr>
          <w:p w14:paraId="1D677B81" w14:textId="21EF00B6" w:rsidR="00A11C42" w:rsidRPr="00310A62" w:rsidRDefault="00A11C42" w:rsidP="00643356">
            <w:pPr>
              <w:autoSpaceDE w:val="0"/>
              <w:autoSpaceDN w:val="0"/>
              <w:adjustRightInd w:val="0"/>
              <w:spacing w:line="0" w:lineRule="atLeast"/>
              <w:jc w:val="both"/>
              <w:rPr>
                <w:rFonts w:eastAsia="Calibri"/>
                <w:color w:val="auto"/>
                <w:sz w:val="20"/>
                <w:szCs w:val="20"/>
              </w:rPr>
            </w:pPr>
          </w:p>
        </w:tc>
        <w:tc>
          <w:tcPr>
            <w:tcW w:w="2693" w:type="dxa"/>
            <w:vMerge/>
            <w:tcBorders>
              <w:top w:val="single" w:sz="4" w:space="0" w:color="auto"/>
              <w:left w:val="single" w:sz="4" w:space="0" w:color="auto"/>
              <w:bottom w:val="single" w:sz="4" w:space="0" w:color="auto"/>
              <w:right w:val="single" w:sz="4" w:space="0" w:color="auto"/>
            </w:tcBorders>
          </w:tcPr>
          <w:p w14:paraId="25F9CD72" w14:textId="77777777" w:rsidR="00A11C42" w:rsidRPr="00310A62" w:rsidRDefault="00A11C42" w:rsidP="00643356">
            <w:pPr>
              <w:autoSpaceDE w:val="0"/>
              <w:autoSpaceDN w:val="0"/>
              <w:adjustRightInd w:val="0"/>
              <w:spacing w:line="0" w:lineRule="atLeast"/>
              <w:jc w:val="both"/>
              <w:rPr>
                <w:rFonts w:eastAsia="Calibri"/>
                <w:color w:val="auto"/>
                <w:sz w:val="20"/>
                <w:szCs w:val="20"/>
              </w:rPr>
            </w:pPr>
          </w:p>
        </w:tc>
        <w:tc>
          <w:tcPr>
            <w:tcW w:w="3402" w:type="dxa"/>
            <w:vMerge/>
            <w:tcBorders>
              <w:top w:val="single" w:sz="4" w:space="0" w:color="auto"/>
              <w:left w:val="single" w:sz="4" w:space="0" w:color="auto"/>
              <w:bottom w:val="single" w:sz="4" w:space="0" w:color="auto"/>
              <w:right w:val="single" w:sz="4" w:space="0" w:color="auto"/>
            </w:tcBorders>
          </w:tcPr>
          <w:p w14:paraId="7B4B501F" w14:textId="77777777" w:rsidR="00A11C42" w:rsidRPr="00310A62" w:rsidRDefault="00A11C42" w:rsidP="00643356">
            <w:pPr>
              <w:autoSpaceDE w:val="0"/>
              <w:autoSpaceDN w:val="0"/>
              <w:adjustRightInd w:val="0"/>
              <w:spacing w:line="0" w:lineRule="atLeast"/>
              <w:jc w:val="both"/>
              <w:rPr>
                <w:rFonts w:eastAsia="Calibri"/>
                <w:color w:val="auto"/>
                <w:sz w:val="20"/>
                <w:szCs w:val="20"/>
              </w:rPr>
            </w:pPr>
          </w:p>
        </w:tc>
        <w:tc>
          <w:tcPr>
            <w:tcW w:w="992" w:type="dxa"/>
            <w:vMerge/>
            <w:tcBorders>
              <w:top w:val="single" w:sz="4" w:space="0" w:color="auto"/>
              <w:left w:val="single" w:sz="4" w:space="0" w:color="auto"/>
              <w:bottom w:val="single" w:sz="4" w:space="0" w:color="auto"/>
              <w:right w:val="single" w:sz="4" w:space="0" w:color="auto"/>
            </w:tcBorders>
          </w:tcPr>
          <w:p w14:paraId="134DC0EE" w14:textId="77777777" w:rsidR="00A11C42" w:rsidRPr="00310A62" w:rsidRDefault="00A11C42" w:rsidP="00643356">
            <w:pPr>
              <w:autoSpaceDE w:val="0"/>
              <w:autoSpaceDN w:val="0"/>
              <w:adjustRightInd w:val="0"/>
              <w:spacing w:line="0" w:lineRule="atLeast"/>
              <w:jc w:val="both"/>
              <w:rPr>
                <w:rFonts w:eastAsia="Calibri"/>
                <w:color w:val="auto"/>
                <w:sz w:val="20"/>
                <w:szCs w:val="20"/>
              </w:rPr>
            </w:pPr>
          </w:p>
        </w:tc>
        <w:tc>
          <w:tcPr>
            <w:tcW w:w="992" w:type="dxa"/>
            <w:tcBorders>
              <w:top w:val="single" w:sz="4" w:space="0" w:color="auto"/>
              <w:left w:val="single" w:sz="4" w:space="0" w:color="auto"/>
              <w:bottom w:val="single" w:sz="4" w:space="0" w:color="auto"/>
              <w:right w:val="single" w:sz="4" w:space="0" w:color="auto"/>
            </w:tcBorders>
          </w:tcPr>
          <w:p w14:paraId="28EF341E" w14:textId="52B5753C" w:rsidR="00A11C42" w:rsidRPr="00310A62" w:rsidRDefault="00A11C42" w:rsidP="00481B72">
            <w:pPr>
              <w:autoSpaceDE w:val="0"/>
              <w:autoSpaceDN w:val="0"/>
              <w:adjustRightInd w:val="0"/>
              <w:spacing w:line="0" w:lineRule="atLeast"/>
              <w:jc w:val="center"/>
              <w:rPr>
                <w:rFonts w:eastAsia="Calibri"/>
                <w:color w:val="auto"/>
                <w:sz w:val="20"/>
                <w:szCs w:val="20"/>
                <w:lang w:val="en-US"/>
              </w:rPr>
            </w:pPr>
            <w:r w:rsidRPr="00310A62">
              <w:rPr>
                <w:rFonts w:eastAsia="Calibri"/>
                <w:color w:val="auto"/>
                <w:sz w:val="20"/>
                <w:szCs w:val="20"/>
              </w:rPr>
              <w:t xml:space="preserve">базовый год </w:t>
            </w:r>
            <w:r w:rsidRPr="00310A62">
              <w:rPr>
                <w:rFonts w:eastAsia="Calibri"/>
                <w:color w:val="auto"/>
                <w:sz w:val="20"/>
                <w:szCs w:val="20"/>
                <w:lang w:val="en-US"/>
              </w:rPr>
              <w:t>&lt;</w:t>
            </w:r>
            <w:r w:rsidRPr="00310A62">
              <w:rPr>
                <w:rFonts w:eastAsia="Calibri"/>
                <w:color w:val="auto"/>
                <w:sz w:val="20"/>
                <w:szCs w:val="20"/>
              </w:rPr>
              <w:t>202</w:t>
            </w:r>
            <w:r w:rsidR="00481B72" w:rsidRPr="00310A62">
              <w:rPr>
                <w:rFonts w:eastAsia="Calibri"/>
                <w:color w:val="auto"/>
                <w:sz w:val="20"/>
                <w:szCs w:val="20"/>
              </w:rPr>
              <w:t>0</w:t>
            </w:r>
            <w:r w:rsidRPr="00310A62">
              <w:rPr>
                <w:rFonts w:eastAsia="Calibri"/>
                <w:color w:val="auto"/>
                <w:sz w:val="20"/>
                <w:szCs w:val="20"/>
                <w:lang w:val="en-US"/>
              </w:rPr>
              <w:t>&gt;</w:t>
            </w:r>
          </w:p>
        </w:tc>
        <w:tc>
          <w:tcPr>
            <w:tcW w:w="993" w:type="dxa"/>
            <w:tcBorders>
              <w:top w:val="single" w:sz="4" w:space="0" w:color="auto"/>
              <w:left w:val="single" w:sz="4" w:space="0" w:color="auto"/>
              <w:bottom w:val="single" w:sz="4" w:space="0" w:color="auto"/>
              <w:right w:val="single" w:sz="4" w:space="0" w:color="auto"/>
            </w:tcBorders>
          </w:tcPr>
          <w:p w14:paraId="5C37576F" w14:textId="77777777" w:rsidR="00481B72" w:rsidRPr="00310A62" w:rsidRDefault="00481B72" w:rsidP="00481B72">
            <w:pPr>
              <w:autoSpaceDE w:val="0"/>
              <w:autoSpaceDN w:val="0"/>
              <w:adjustRightInd w:val="0"/>
              <w:spacing w:line="0" w:lineRule="atLeast"/>
              <w:jc w:val="center"/>
              <w:rPr>
                <w:rFonts w:eastAsia="Calibri"/>
                <w:color w:val="auto"/>
                <w:sz w:val="20"/>
                <w:szCs w:val="20"/>
              </w:rPr>
            </w:pPr>
            <w:r w:rsidRPr="00310A62">
              <w:rPr>
                <w:rFonts w:eastAsia="Calibri"/>
                <w:color w:val="auto"/>
                <w:sz w:val="20"/>
                <w:szCs w:val="20"/>
              </w:rPr>
              <w:t>текущий</w:t>
            </w:r>
            <w:r w:rsidR="00A11C42" w:rsidRPr="00310A62">
              <w:rPr>
                <w:rFonts w:eastAsia="Calibri"/>
                <w:color w:val="auto"/>
                <w:sz w:val="20"/>
                <w:szCs w:val="20"/>
              </w:rPr>
              <w:t xml:space="preserve"> год</w:t>
            </w:r>
          </w:p>
          <w:p w14:paraId="7BAF2B93" w14:textId="52221F08" w:rsidR="00A11C42" w:rsidRPr="00310A62" w:rsidRDefault="00A11C42" w:rsidP="00481B72">
            <w:pPr>
              <w:autoSpaceDE w:val="0"/>
              <w:autoSpaceDN w:val="0"/>
              <w:adjustRightInd w:val="0"/>
              <w:spacing w:line="0" w:lineRule="atLeast"/>
              <w:jc w:val="center"/>
              <w:rPr>
                <w:rFonts w:eastAsia="Calibri"/>
                <w:color w:val="auto"/>
                <w:sz w:val="20"/>
                <w:szCs w:val="20"/>
              </w:rPr>
            </w:pPr>
            <w:r w:rsidRPr="00310A62">
              <w:rPr>
                <w:rFonts w:eastAsia="Calibri"/>
                <w:color w:val="auto"/>
                <w:sz w:val="20"/>
                <w:szCs w:val="20"/>
              </w:rPr>
              <w:t xml:space="preserve"> &lt;202</w:t>
            </w:r>
            <w:r w:rsidR="00481B72" w:rsidRPr="00310A62">
              <w:rPr>
                <w:rFonts w:eastAsia="Calibri"/>
                <w:color w:val="auto"/>
                <w:sz w:val="20"/>
                <w:szCs w:val="20"/>
              </w:rPr>
              <w:t>1</w:t>
            </w:r>
            <w:r w:rsidRPr="00310A62">
              <w:rPr>
                <w:rFonts w:eastAsia="Calibri"/>
                <w:color w:val="auto"/>
                <w:sz w:val="20"/>
                <w:szCs w:val="20"/>
              </w:rPr>
              <w:t>&gt;</w:t>
            </w:r>
          </w:p>
        </w:tc>
        <w:tc>
          <w:tcPr>
            <w:tcW w:w="992" w:type="dxa"/>
            <w:tcBorders>
              <w:top w:val="single" w:sz="4" w:space="0" w:color="auto"/>
              <w:left w:val="single" w:sz="4" w:space="0" w:color="auto"/>
              <w:bottom w:val="single" w:sz="4" w:space="0" w:color="auto"/>
              <w:right w:val="single" w:sz="4" w:space="0" w:color="auto"/>
            </w:tcBorders>
          </w:tcPr>
          <w:p w14:paraId="0A27ADF4" w14:textId="0FAE7D60" w:rsidR="00A11C42" w:rsidRPr="00310A62" w:rsidRDefault="00481B72" w:rsidP="00481B72">
            <w:pPr>
              <w:autoSpaceDE w:val="0"/>
              <w:autoSpaceDN w:val="0"/>
              <w:adjustRightInd w:val="0"/>
              <w:spacing w:line="0" w:lineRule="atLeast"/>
              <w:jc w:val="center"/>
              <w:rPr>
                <w:rFonts w:eastAsia="Calibri"/>
                <w:color w:val="auto"/>
                <w:sz w:val="18"/>
                <w:szCs w:val="18"/>
              </w:rPr>
            </w:pPr>
            <w:r w:rsidRPr="00310A62">
              <w:rPr>
                <w:rFonts w:eastAsia="Calibri"/>
                <w:color w:val="auto"/>
                <w:sz w:val="18"/>
                <w:szCs w:val="18"/>
              </w:rPr>
              <w:t>первы</w:t>
            </w:r>
            <w:r w:rsidR="00A11C42" w:rsidRPr="00310A62">
              <w:rPr>
                <w:rFonts w:eastAsia="Calibri"/>
                <w:color w:val="auto"/>
                <w:sz w:val="18"/>
                <w:szCs w:val="18"/>
              </w:rPr>
              <w:t>й год планового периода &lt;202</w:t>
            </w:r>
            <w:r w:rsidRPr="00310A62">
              <w:rPr>
                <w:rFonts w:eastAsia="Calibri"/>
                <w:color w:val="auto"/>
                <w:sz w:val="18"/>
                <w:szCs w:val="18"/>
              </w:rPr>
              <w:t>2</w:t>
            </w:r>
            <w:r w:rsidR="00A11C42" w:rsidRPr="00310A62">
              <w:rPr>
                <w:rFonts w:eastAsia="Calibri"/>
                <w:color w:val="auto"/>
                <w:sz w:val="18"/>
                <w:szCs w:val="18"/>
              </w:rPr>
              <w:t>&gt;</w:t>
            </w:r>
          </w:p>
        </w:tc>
        <w:tc>
          <w:tcPr>
            <w:tcW w:w="992" w:type="dxa"/>
            <w:tcBorders>
              <w:top w:val="single" w:sz="4" w:space="0" w:color="auto"/>
              <w:left w:val="single" w:sz="4" w:space="0" w:color="auto"/>
              <w:bottom w:val="single" w:sz="4" w:space="0" w:color="auto"/>
              <w:right w:val="single" w:sz="4" w:space="0" w:color="auto"/>
            </w:tcBorders>
          </w:tcPr>
          <w:p w14:paraId="7B6E4108" w14:textId="5AF7E79E" w:rsidR="00A11C42" w:rsidRPr="00310A62" w:rsidRDefault="00A11C42" w:rsidP="00481B72">
            <w:pPr>
              <w:autoSpaceDE w:val="0"/>
              <w:autoSpaceDN w:val="0"/>
              <w:adjustRightInd w:val="0"/>
              <w:spacing w:line="0" w:lineRule="atLeast"/>
              <w:jc w:val="center"/>
              <w:rPr>
                <w:rFonts w:eastAsia="Calibri"/>
                <w:color w:val="auto"/>
                <w:sz w:val="18"/>
                <w:szCs w:val="18"/>
              </w:rPr>
            </w:pPr>
            <w:r w:rsidRPr="00310A62">
              <w:rPr>
                <w:rFonts w:eastAsia="Calibri"/>
                <w:color w:val="auto"/>
                <w:sz w:val="18"/>
                <w:szCs w:val="18"/>
              </w:rPr>
              <w:t>второй год планового периода &lt;202</w:t>
            </w:r>
            <w:r w:rsidR="00481B72" w:rsidRPr="00310A62">
              <w:rPr>
                <w:rFonts w:eastAsia="Calibri"/>
                <w:color w:val="auto"/>
                <w:sz w:val="18"/>
                <w:szCs w:val="18"/>
              </w:rPr>
              <w:t>3</w:t>
            </w:r>
            <w:r w:rsidRPr="00310A62">
              <w:rPr>
                <w:rFonts w:eastAsia="Calibri"/>
                <w:color w:val="auto"/>
                <w:sz w:val="18"/>
                <w:szCs w:val="18"/>
              </w:rPr>
              <w:t>&gt;</w:t>
            </w:r>
          </w:p>
        </w:tc>
        <w:tc>
          <w:tcPr>
            <w:tcW w:w="992" w:type="dxa"/>
            <w:tcBorders>
              <w:top w:val="single" w:sz="4" w:space="0" w:color="auto"/>
              <w:left w:val="single" w:sz="4" w:space="0" w:color="auto"/>
              <w:bottom w:val="single" w:sz="4" w:space="0" w:color="auto"/>
              <w:right w:val="single" w:sz="4" w:space="0" w:color="auto"/>
            </w:tcBorders>
          </w:tcPr>
          <w:p w14:paraId="120D02BC" w14:textId="564B1CCA" w:rsidR="00A11C42" w:rsidRPr="00310A62" w:rsidRDefault="00481B72" w:rsidP="00643356">
            <w:pPr>
              <w:autoSpaceDE w:val="0"/>
              <w:autoSpaceDN w:val="0"/>
              <w:adjustRightInd w:val="0"/>
              <w:spacing w:line="0" w:lineRule="atLeast"/>
              <w:jc w:val="center"/>
              <w:rPr>
                <w:rFonts w:eastAsia="Calibri"/>
                <w:color w:val="auto"/>
                <w:sz w:val="18"/>
                <w:szCs w:val="18"/>
              </w:rPr>
            </w:pPr>
            <w:r w:rsidRPr="00310A62">
              <w:rPr>
                <w:rFonts w:eastAsia="Calibri"/>
                <w:color w:val="auto"/>
                <w:sz w:val="18"/>
                <w:szCs w:val="18"/>
              </w:rPr>
              <w:t>третий год планового периода</w:t>
            </w:r>
          </w:p>
          <w:p w14:paraId="2F490D62" w14:textId="48D0163C" w:rsidR="00A11C42" w:rsidRPr="00310A62" w:rsidRDefault="00A11C42" w:rsidP="00CB5444">
            <w:pPr>
              <w:autoSpaceDE w:val="0"/>
              <w:autoSpaceDN w:val="0"/>
              <w:adjustRightInd w:val="0"/>
              <w:spacing w:line="0" w:lineRule="atLeast"/>
              <w:jc w:val="center"/>
              <w:rPr>
                <w:rFonts w:eastAsia="Calibri"/>
                <w:color w:val="auto"/>
                <w:sz w:val="18"/>
                <w:szCs w:val="18"/>
              </w:rPr>
            </w:pPr>
            <w:r w:rsidRPr="00310A62">
              <w:rPr>
                <w:rFonts w:eastAsia="Calibri"/>
                <w:color w:val="auto"/>
                <w:sz w:val="18"/>
                <w:szCs w:val="18"/>
              </w:rPr>
              <w:t>&lt;2024&gt;</w:t>
            </w:r>
          </w:p>
        </w:tc>
        <w:tc>
          <w:tcPr>
            <w:tcW w:w="993" w:type="dxa"/>
            <w:tcBorders>
              <w:top w:val="single" w:sz="4" w:space="0" w:color="auto"/>
              <w:left w:val="single" w:sz="4" w:space="0" w:color="auto"/>
              <w:bottom w:val="single" w:sz="4" w:space="0" w:color="auto"/>
              <w:right w:val="single" w:sz="4" w:space="0" w:color="auto"/>
            </w:tcBorders>
          </w:tcPr>
          <w:p w14:paraId="42BC5BE8" w14:textId="7A1ED0E7" w:rsidR="00A11C42" w:rsidRPr="00310A62" w:rsidRDefault="00481B72" w:rsidP="00CB5444">
            <w:pPr>
              <w:autoSpaceDE w:val="0"/>
              <w:autoSpaceDN w:val="0"/>
              <w:adjustRightInd w:val="0"/>
              <w:spacing w:line="0" w:lineRule="atLeast"/>
              <w:jc w:val="center"/>
              <w:rPr>
                <w:rFonts w:eastAsia="Calibri"/>
                <w:color w:val="auto"/>
                <w:sz w:val="18"/>
                <w:szCs w:val="18"/>
              </w:rPr>
            </w:pPr>
            <w:r w:rsidRPr="00310A62">
              <w:rPr>
                <w:rFonts w:eastAsia="Calibri"/>
                <w:color w:val="auto"/>
                <w:sz w:val="18"/>
                <w:szCs w:val="18"/>
              </w:rPr>
              <w:t>четвертый</w:t>
            </w:r>
            <w:r w:rsidR="00A11C42" w:rsidRPr="00310A62">
              <w:rPr>
                <w:rFonts w:eastAsia="Calibri"/>
                <w:color w:val="auto"/>
                <w:sz w:val="18"/>
                <w:szCs w:val="18"/>
              </w:rPr>
              <w:t xml:space="preserve"> год планового периода &lt;2025&gt;</w:t>
            </w:r>
          </w:p>
        </w:tc>
        <w:tc>
          <w:tcPr>
            <w:tcW w:w="992" w:type="dxa"/>
            <w:tcBorders>
              <w:top w:val="single" w:sz="4" w:space="0" w:color="auto"/>
              <w:left w:val="single" w:sz="4" w:space="0" w:color="auto"/>
              <w:bottom w:val="single" w:sz="4" w:space="0" w:color="auto"/>
              <w:right w:val="single" w:sz="4" w:space="0" w:color="auto"/>
            </w:tcBorders>
          </w:tcPr>
          <w:p w14:paraId="75E82343" w14:textId="02B3BEB2" w:rsidR="00A11C42" w:rsidRPr="00310A62" w:rsidRDefault="00481B72" w:rsidP="00CB5444">
            <w:pPr>
              <w:autoSpaceDE w:val="0"/>
              <w:autoSpaceDN w:val="0"/>
              <w:adjustRightInd w:val="0"/>
              <w:spacing w:line="0" w:lineRule="atLeast"/>
              <w:jc w:val="center"/>
              <w:rPr>
                <w:rFonts w:eastAsia="Calibri"/>
                <w:color w:val="auto"/>
                <w:sz w:val="18"/>
                <w:szCs w:val="18"/>
              </w:rPr>
            </w:pPr>
            <w:r w:rsidRPr="00310A62">
              <w:rPr>
                <w:rFonts w:eastAsia="Calibri"/>
                <w:color w:val="auto"/>
                <w:sz w:val="18"/>
                <w:szCs w:val="18"/>
              </w:rPr>
              <w:t>пяты</w:t>
            </w:r>
            <w:r w:rsidR="00A11C42" w:rsidRPr="00310A62">
              <w:rPr>
                <w:rFonts w:eastAsia="Calibri"/>
                <w:color w:val="auto"/>
                <w:sz w:val="18"/>
                <w:szCs w:val="18"/>
              </w:rPr>
              <w:t>й год планового периода &lt;2026&gt;</w:t>
            </w:r>
          </w:p>
        </w:tc>
        <w:tc>
          <w:tcPr>
            <w:tcW w:w="992" w:type="dxa"/>
            <w:tcBorders>
              <w:top w:val="single" w:sz="4" w:space="0" w:color="auto"/>
              <w:left w:val="single" w:sz="4" w:space="0" w:color="auto"/>
              <w:bottom w:val="single" w:sz="4" w:space="0" w:color="auto"/>
              <w:right w:val="single" w:sz="4" w:space="0" w:color="auto"/>
            </w:tcBorders>
          </w:tcPr>
          <w:p w14:paraId="209334BB" w14:textId="29EA6857" w:rsidR="00A11C42" w:rsidRPr="00310A62" w:rsidRDefault="00481B72" w:rsidP="00CB5444">
            <w:pPr>
              <w:autoSpaceDE w:val="0"/>
              <w:autoSpaceDN w:val="0"/>
              <w:adjustRightInd w:val="0"/>
              <w:spacing w:line="0" w:lineRule="atLeast"/>
              <w:jc w:val="center"/>
              <w:rPr>
                <w:rFonts w:eastAsia="Calibri"/>
                <w:color w:val="auto"/>
                <w:sz w:val="18"/>
                <w:szCs w:val="18"/>
              </w:rPr>
            </w:pPr>
            <w:r w:rsidRPr="00310A62">
              <w:rPr>
                <w:rFonts w:eastAsia="Calibri"/>
                <w:color w:val="auto"/>
                <w:sz w:val="18"/>
                <w:szCs w:val="18"/>
              </w:rPr>
              <w:t>шесто</w:t>
            </w:r>
            <w:r w:rsidR="00A11C42" w:rsidRPr="00310A62">
              <w:rPr>
                <w:rFonts w:eastAsia="Calibri"/>
                <w:color w:val="auto"/>
                <w:sz w:val="18"/>
                <w:szCs w:val="18"/>
              </w:rPr>
              <w:t>й год планового периода &lt;2027&gt;</w:t>
            </w:r>
          </w:p>
        </w:tc>
      </w:tr>
      <w:tr w:rsidR="00310A62" w:rsidRPr="00310A62" w14:paraId="44B9DF9F" w14:textId="77777777" w:rsidTr="0072052F">
        <w:trPr>
          <w:trHeight w:val="105"/>
        </w:trPr>
        <w:tc>
          <w:tcPr>
            <w:tcW w:w="494" w:type="dxa"/>
            <w:tcBorders>
              <w:top w:val="single" w:sz="4" w:space="0" w:color="auto"/>
              <w:left w:val="single" w:sz="4" w:space="0" w:color="auto"/>
              <w:bottom w:val="single" w:sz="4" w:space="0" w:color="auto"/>
              <w:right w:val="single" w:sz="4" w:space="0" w:color="auto"/>
            </w:tcBorders>
          </w:tcPr>
          <w:p w14:paraId="147A729C" w14:textId="77777777" w:rsidR="00A11C42" w:rsidRPr="00310A62" w:rsidRDefault="00A11C42" w:rsidP="00CB5444">
            <w:pPr>
              <w:autoSpaceDE w:val="0"/>
              <w:autoSpaceDN w:val="0"/>
              <w:adjustRightInd w:val="0"/>
              <w:jc w:val="center"/>
              <w:rPr>
                <w:rFonts w:eastAsia="Calibri"/>
                <w:color w:val="auto"/>
                <w:sz w:val="19"/>
                <w:szCs w:val="19"/>
              </w:rPr>
            </w:pPr>
            <w:r w:rsidRPr="00310A62">
              <w:rPr>
                <w:rFonts w:eastAsia="Calibri"/>
                <w:color w:val="auto"/>
                <w:sz w:val="19"/>
                <w:szCs w:val="19"/>
              </w:rPr>
              <w:t>1</w:t>
            </w:r>
          </w:p>
        </w:tc>
        <w:tc>
          <w:tcPr>
            <w:tcW w:w="2693" w:type="dxa"/>
            <w:tcBorders>
              <w:top w:val="single" w:sz="4" w:space="0" w:color="auto"/>
              <w:left w:val="single" w:sz="4" w:space="0" w:color="auto"/>
              <w:bottom w:val="single" w:sz="4" w:space="0" w:color="auto"/>
              <w:right w:val="single" w:sz="4" w:space="0" w:color="auto"/>
            </w:tcBorders>
          </w:tcPr>
          <w:p w14:paraId="388B7AB4" w14:textId="77777777" w:rsidR="00A11C42" w:rsidRPr="00310A62" w:rsidRDefault="00A11C42" w:rsidP="00CB5444">
            <w:pPr>
              <w:autoSpaceDE w:val="0"/>
              <w:autoSpaceDN w:val="0"/>
              <w:adjustRightInd w:val="0"/>
              <w:jc w:val="center"/>
              <w:rPr>
                <w:rFonts w:eastAsia="Calibri"/>
                <w:color w:val="auto"/>
                <w:sz w:val="19"/>
                <w:szCs w:val="19"/>
              </w:rPr>
            </w:pPr>
            <w:r w:rsidRPr="00310A62">
              <w:rPr>
                <w:rFonts w:eastAsia="Calibri"/>
                <w:color w:val="auto"/>
                <w:sz w:val="19"/>
                <w:szCs w:val="19"/>
              </w:rPr>
              <w:t>2</w:t>
            </w:r>
          </w:p>
        </w:tc>
        <w:tc>
          <w:tcPr>
            <w:tcW w:w="3402" w:type="dxa"/>
            <w:tcBorders>
              <w:top w:val="single" w:sz="4" w:space="0" w:color="auto"/>
              <w:left w:val="single" w:sz="4" w:space="0" w:color="auto"/>
              <w:bottom w:val="single" w:sz="4" w:space="0" w:color="auto"/>
              <w:right w:val="single" w:sz="4" w:space="0" w:color="auto"/>
            </w:tcBorders>
          </w:tcPr>
          <w:p w14:paraId="59EF0F6D" w14:textId="77777777" w:rsidR="00A11C42" w:rsidRPr="00310A62" w:rsidRDefault="00A11C42" w:rsidP="00CB5444">
            <w:pPr>
              <w:autoSpaceDE w:val="0"/>
              <w:autoSpaceDN w:val="0"/>
              <w:adjustRightInd w:val="0"/>
              <w:jc w:val="center"/>
              <w:rPr>
                <w:rFonts w:eastAsia="Calibri"/>
                <w:color w:val="auto"/>
                <w:sz w:val="19"/>
                <w:szCs w:val="19"/>
              </w:rPr>
            </w:pPr>
            <w:r w:rsidRPr="00310A62">
              <w:rPr>
                <w:rFonts w:eastAsia="Calibri"/>
                <w:color w:val="auto"/>
                <w:sz w:val="19"/>
                <w:szCs w:val="19"/>
              </w:rPr>
              <w:t>3</w:t>
            </w:r>
          </w:p>
        </w:tc>
        <w:tc>
          <w:tcPr>
            <w:tcW w:w="992" w:type="dxa"/>
            <w:tcBorders>
              <w:top w:val="single" w:sz="4" w:space="0" w:color="auto"/>
              <w:left w:val="single" w:sz="4" w:space="0" w:color="auto"/>
              <w:bottom w:val="single" w:sz="4" w:space="0" w:color="auto"/>
              <w:right w:val="single" w:sz="4" w:space="0" w:color="auto"/>
            </w:tcBorders>
          </w:tcPr>
          <w:p w14:paraId="432F9FBD" w14:textId="77777777" w:rsidR="00A11C42" w:rsidRPr="00310A62" w:rsidRDefault="00A11C42" w:rsidP="00CB5444">
            <w:pPr>
              <w:autoSpaceDE w:val="0"/>
              <w:autoSpaceDN w:val="0"/>
              <w:adjustRightInd w:val="0"/>
              <w:jc w:val="center"/>
              <w:rPr>
                <w:rFonts w:eastAsia="Calibri"/>
                <w:color w:val="auto"/>
                <w:sz w:val="19"/>
                <w:szCs w:val="19"/>
              </w:rPr>
            </w:pPr>
            <w:r w:rsidRPr="00310A62">
              <w:rPr>
                <w:rFonts w:eastAsia="Calibri"/>
                <w:color w:val="auto"/>
                <w:sz w:val="19"/>
                <w:szCs w:val="19"/>
              </w:rPr>
              <w:t>4</w:t>
            </w:r>
          </w:p>
        </w:tc>
        <w:tc>
          <w:tcPr>
            <w:tcW w:w="992" w:type="dxa"/>
            <w:tcBorders>
              <w:top w:val="single" w:sz="4" w:space="0" w:color="auto"/>
              <w:left w:val="single" w:sz="4" w:space="0" w:color="auto"/>
              <w:bottom w:val="single" w:sz="4" w:space="0" w:color="auto"/>
              <w:right w:val="single" w:sz="4" w:space="0" w:color="auto"/>
            </w:tcBorders>
          </w:tcPr>
          <w:p w14:paraId="150FF905" w14:textId="77777777" w:rsidR="00A11C42" w:rsidRPr="00310A62" w:rsidRDefault="00A11C42" w:rsidP="00CB5444">
            <w:pPr>
              <w:autoSpaceDE w:val="0"/>
              <w:autoSpaceDN w:val="0"/>
              <w:adjustRightInd w:val="0"/>
              <w:jc w:val="center"/>
              <w:rPr>
                <w:rFonts w:eastAsia="Calibri"/>
                <w:color w:val="auto"/>
                <w:sz w:val="19"/>
                <w:szCs w:val="19"/>
              </w:rPr>
            </w:pPr>
            <w:r w:rsidRPr="00310A62">
              <w:rPr>
                <w:rFonts w:eastAsia="Calibri"/>
                <w:color w:val="auto"/>
                <w:sz w:val="19"/>
                <w:szCs w:val="19"/>
              </w:rPr>
              <w:t>5</w:t>
            </w:r>
          </w:p>
        </w:tc>
        <w:tc>
          <w:tcPr>
            <w:tcW w:w="993" w:type="dxa"/>
            <w:tcBorders>
              <w:top w:val="single" w:sz="4" w:space="0" w:color="auto"/>
              <w:left w:val="single" w:sz="4" w:space="0" w:color="auto"/>
              <w:bottom w:val="single" w:sz="4" w:space="0" w:color="auto"/>
              <w:right w:val="single" w:sz="4" w:space="0" w:color="auto"/>
            </w:tcBorders>
          </w:tcPr>
          <w:p w14:paraId="20D0E2C0" w14:textId="5FF18C4D" w:rsidR="00A11C42" w:rsidRPr="00310A62" w:rsidRDefault="00A11C42" w:rsidP="00CB5444">
            <w:pPr>
              <w:autoSpaceDE w:val="0"/>
              <w:autoSpaceDN w:val="0"/>
              <w:adjustRightInd w:val="0"/>
              <w:jc w:val="center"/>
              <w:rPr>
                <w:rFonts w:eastAsia="Calibri"/>
                <w:color w:val="auto"/>
                <w:sz w:val="19"/>
                <w:szCs w:val="19"/>
              </w:rPr>
            </w:pPr>
            <w:r w:rsidRPr="00310A62">
              <w:rPr>
                <w:rFonts w:eastAsia="Calibri"/>
                <w:color w:val="auto"/>
                <w:sz w:val="19"/>
                <w:szCs w:val="19"/>
              </w:rPr>
              <w:t>6</w:t>
            </w:r>
          </w:p>
        </w:tc>
        <w:tc>
          <w:tcPr>
            <w:tcW w:w="992" w:type="dxa"/>
            <w:tcBorders>
              <w:top w:val="single" w:sz="4" w:space="0" w:color="auto"/>
              <w:left w:val="single" w:sz="4" w:space="0" w:color="auto"/>
              <w:bottom w:val="single" w:sz="4" w:space="0" w:color="auto"/>
              <w:right w:val="single" w:sz="4" w:space="0" w:color="auto"/>
            </w:tcBorders>
          </w:tcPr>
          <w:p w14:paraId="0897A07E" w14:textId="2EEDBE0A" w:rsidR="00A11C42" w:rsidRPr="00310A62" w:rsidRDefault="00A11C42" w:rsidP="00CB5444">
            <w:pPr>
              <w:autoSpaceDE w:val="0"/>
              <w:autoSpaceDN w:val="0"/>
              <w:adjustRightInd w:val="0"/>
              <w:jc w:val="center"/>
              <w:rPr>
                <w:rFonts w:eastAsia="Calibri"/>
                <w:color w:val="auto"/>
                <w:sz w:val="19"/>
                <w:szCs w:val="19"/>
              </w:rPr>
            </w:pPr>
            <w:r w:rsidRPr="00310A62">
              <w:rPr>
                <w:rFonts w:eastAsia="Calibri"/>
                <w:color w:val="auto"/>
                <w:sz w:val="19"/>
                <w:szCs w:val="19"/>
              </w:rPr>
              <w:t>7</w:t>
            </w:r>
          </w:p>
        </w:tc>
        <w:tc>
          <w:tcPr>
            <w:tcW w:w="992" w:type="dxa"/>
            <w:tcBorders>
              <w:top w:val="single" w:sz="4" w:space="0" w:color="auto"/>
              <w:left w:val="single" w:sz="4" w:space="0" w:color="auto"/>
              <w:bottom w:val="single" w:sz="4" w:space="0" w:color="auto"/>
              <w:right w:val="single" w:sz="4" w:space="0" w:color="auto"/>
            </w:tcBorders>
          </w:tcPr>
          <w:p w14:paraId="588A9D3B" w14:textId="1A9C5BA2" w:rsidR="00A11C42" w:rsidRPr="00310A62" w:rsidRDefault="00481B72" w:rsidP="00CB5444">
            <w:pPr>
              <w:autoSpaceDE w:val="0"/>
              <w:autoSpaceDN w:val="0"/>
              <w:adjustRightInd w:val="0"/>
              <w:jc w:val="center"/>
              <w:rPr>
                <w:rFonts w:eastAsia="Calibri"/>
                <w:color w:val="auto"/>
                <w:sz w:val="19"/>
                <w:szCs w:val="19"/>
              </w:rPr>
            </w:pPr>
            <w:r w:rsidRPr="00310A62">
              <w:rPr>
                <w:rFonts w:eastAsia="Calibri"/>
                <w:color w:val="auto"/>
                <w:sz w:val="19"/>
                <w:szCs w:val="19"/>
              </w:rPr>
              <w:t>8</w:t>
            </w:r>
          </w:p>
        </w:tc>
        <w:tc>
          <w:tcPr>
            <w:tcW w:w="992" w:type="dxa"/>
            <w:tcBorders>
              <w:top w:val="single" w:sz="4" w:space="0" w:color="auto"/>
              <w:left w:val="single" w:sz="4" w:space="0" w:color="auto"/>
              <w:bottom w:val="single" w:sz="4" w:space="0" w:color="auto"/>
              <w:right w:val="single" w:sz="4" w:space="0" w:color="auto"/>
            </w:tcBorders>
          </w:tcPr>
          <w:p w14:paraId="3BF4B2DA" w14:textId="30D847AF" w:rsidR="00A11C42" w:rsidRPr="00310A62" w:rsidRDefault="00481B72" w:rsidP="00CB5444">
            <w:pPr>
              <w:autoSpaceDE w:val="0"/>
              <w:autoSpaceDN w:val="0"/>
              <w:adjustRightInd w:val="0"/>
              <w:jc w:val="center"/>
              <w:rPr>
                <w:rFonts w:eastAsia="Calibri"/>
                <w:color w:val="auto"/>
                <w:sz w:val="19"/>
                <w:szCs w:val="19"/>
              </w:rPr>
            </w:pPr>
            <w:r w:rsidRPr="00310A62">
              <w:rPr>
                <w:rFonts w:eastAsia="Calibri"/>
                <w:color w:val="auto"/>
                <w:sz w:val="19"/>
                <w:szCs w:val="19"/>
              </w:rPr>
              <w:t>9</w:t>
            </w:r>
          </w:p>
        </w:tc>
        <w:tc>
          <w:tcPr>
            <w:tcW w:w="993" w:type="dxa"/>
            <w:tcBorders>
              <w:top w:val="single" w:sz="4" w:space="0" w:color="auto"/>
              <w:left w:val="single" w:sz="4" w:space="0" w:color="auto"/>
              <w:bottom w:val="single" w:sz="4" w:space="0" w:color="auto"/>
              <w:right w:val="single" w:sz="4" w:space="0" w:color="auto"/>
            </w:tcBorders>
          </w:tcPr>
          <w:p w14:paraId="64B3E027" w14:textId="4369E50B" w:rsidR="00A11C42" w:rsidRPr="00310A62" w:rsidRDefault="00481B72" w:rsidP="00CB5444">
            <w:pPr>
              <w:autoSpaceDE w:val="0"/>
              <w:autoSpaceDN w:val="0"/>
              <w:adjustRightInd w:val="0"/>
              <w:jc w:val="center"/>
              <w:rPr>
                <w:rFonts w:eastAsia="Calibri"/>
                <w:color w:val="auto"/>
                <w:sz w:val="19"/>
                <w:szCs w:val="19"/>
              </w:rPr>
            </w:pPr>
            <w:r w:rsidRPr="00310A62">
              <w:rPr>
                <w:rFonts w:eastAsia="Calibri"/>
                <w:color w:val="auto"/>
                <w:sz w:val="19"/>
                <w:szCs w:val="19"/>
              </w:rPr>
              <w:t>10</w:t>
            </w:r>
          </w:p>
        </w:tc>
        <w:tc>
          <w:tcPr>
            <w:tcW w:w="992" w:type="dxa"/>
            <w:tcBorders>
              <w:top w:val="single" w:sz="4" w:space="0" w:color="auto"/>
              <w:left w:val="single" w:sz="4" w:space="0" w:color="auto"/>
              <w:bottom w:val="single" w:sz="4" w:space="0" w:color="auto"/>
              <w:right w:val="single" w:sz="4" w:space="0" w:color="auto"/>
            </w:tcBorders>
          </w:tcPr>
          <w:p w14:paraId="6C902BD9" w14:textId="37E1DE3E" w:rsidR="00A11C42" w:rsidRPr="00310A62" w:rsidRDefault="00481B72" w:rsidP="00CB5444">
            <w:pPr>
              <w:autoSpaceDE w:val="0"/>
              <w:autoSpaceDN w:val="0"/>
              <w:adjustRightInd w:val="0"/>
              <w:jc w:val="center"/>
              <w:rPr>
                <w:rFonts w:eastAsia="Calibri"/>
                <w:color w:val="auto"/>
                <w:sz w:val="19"/>
                <w:szCs w:val="19"/>
              </w:rPr>
            </w:pPr>
            <w:r w:rsidRPr="00310A62">
              <w:rPr>
                <w:rFonts w:eastAsia="Calibri"/>
                <w:color w:val="auto"/>
                <w:sz w:val="19"/>
                <w:szCs w:val="19"/>
              </w:rPr>
              <w:t>11</w:t>
            </w:r>
          </w:p>
        </w:tc>
        <w:tc>
          <w:tcPr>
            <w:tcW w:w="992" w:type="dxa"/>
            <w:tcBorders>
              <w:top w:val="single" w:sz="4" w:space="0" w:color="auto"/>
              <w:left w:val="single" w:sz="4" w:space="0" w:color="auto"/>
              <w:bottom w:val="single" w:sz="4" w:space="0" w:color="auto"/>
              <w:right w:val="single" w:sz="4" w:space="0" w:color="auto"/>
            </w:tcBorders>
          </w:tcPr>
          <w:p w14:paraId="357E2E10" w14:textId="7D53D39F" w:rsidR="00A11C42" w:rsidRPr="00310A62" w:rsidRDefault="00A11C42" w:rsidP="00481B72">
            <w:pPr>
              <w:autoSpaceDE w:val="0"/>
              <w:autoSpaceDN w:val="0"/>
              <w:adjustRightInd w:val="0"/>
              <w:jc w:val="center"/>
              <w:rPr>
                <w:rFonts w:eastAsia="Calibri"/>
                <w:color w:val="auto"/>
                <w:sz w:val="19"/>
                <w:szCs w:val="19"/>
              </w:rPr>
            </w:pPr>
            <w:r w:rsidRPr="00310A62">
              <w:rPr>
                <w:rFonts w:eastAsia="Calibri"/>
                <w:color w:val="auto"/>
                <w:sz w:val="19"/>
                <w:szCs w:val="19"/>
              </w:rPr>
              <w:t>1</w:t>
            </w:r>
            <w:r w:rsidR="00481B72" w:rsidRPr="00310A62">
              <w:rPr>
                <w:rFonts w:eastAsia="Calibri"/>
                <w:color w:val="auto"/>
                <w:sz w:val="19"/>
                <w:szCs w:val="19"/>
              </w:rPr>
              <w:t>2</w:t>
            </w:r>
          </w:p>
        </w:tc>
      </w:tr>
      <w:tr w:rsidR="00310A62" w:rsidRPr="00310A62" w14:paraId="48FA265D" w14:textId="77777777" w:rsidTr="0072052F">
        <w:trPr>
          <w:trHeight w:val="2034"/>
        </w:trPr>
        <w:tc>
          <w:tcPr>
            <w:tcW w:w="494" w:type="dxa"/>
            <w:tcBorders>
              <w:top w:val="single" w:sz="4" w:space="0" w:color="auto"/>
              <w:left w:val="single" w:sz="4" w:space="0" w:color="auto"/>
              <w:bottom w:val="single" w:sz="4" w:space="0" w:color="auto"/>
              <w:right w:val="single" w:sz="4" w:space="0" w:color="auto"/>
            </w:tcBorders>
          </w:tcPr>
          <w:p w14:paraId="29C4BF5D" w14:textId="77777777" w:rsidR="00A11C42" w:rsidRPr="00310A62" w:rsidRDefault="00A11C42" w:rsidP="00CB5444">
            <w:pPr>
              <w:autoSpaceDE w:val="0"/>
              <w:autoSpaceDN w:val="0"/>
              <w:adjustRightInd w:val="0"/>
              <w:rPr>
                <w:rFonts w:eastAsia="Calibri"/>
                <w:color w:val="auto"/>
                <w:sz w:val="22"/>
                <w:szCs w:val="22"/>
              </w:rPr>
            </w:pPr>
            <w:r w:rsidRPr="00310A62">
              <w:rPr>
                <w:rFonts w:eastAsia="Calibri"/>
                <w:color w:val="auto"/>
                <w:sz w:val="22"/>
                <w:szCs w:val="22"/>
              </w:rPr>
              <w:t>1.2</w:t>
            </w:r>
          </w:p>
        </w:tc>
        <w:tc>
          <w:tcPr>
            <w:tcW w:w="2693" w:type="dxa"/>
            <w:tcBorders>
              <w:left w:val="single" w:sz="4" w:space="0" w:color="auto"/>
              <w:bottom w:val="single" w:sz="4" w:space="0" w:color="auto"/>
              <w:right w:val="single" w:sz="4" w:space="0" w:color="auto"/>
            </w:tcBorders>
          </w:tcPr>
          <w:p w14:paraId="78BA643F" w14:textId="46B242C2" w:rsidR="00A11C42" w:rsidRPr="00310A62" w:rsidRDefault="00A11C42" w:rsidP="00CB5444">
            <w:pPr>
              <w:widowControl w:val="0"/>
              <w:tabs>
                <w:tab w:val="left" w:pos="6"/>
                <w:tab w:val="left" w:pos="908"/>
                <w:tab w:val="left" w:pos="1134"/>
              </w:tabs>
              <w:jc w:val="both"/>
              <w:rPr>
                <w:rFonts w:eastAsia="Calibri"/>
                <w:color w:val="auto"/>
                <w:sz w:val="22"/>
                <w:szCs w:val="22"/>
              </w:rPr>
            </w:pPr>
            <w:r w:rsidRPr="00310A62">
              <w:rPr>
                <w:rFonts w:eastAsia="Times New Roman"/>
                <w:color w:val="auto"/>
                <w:sz w:val="22"/>
                <w:szCs w:val="22"/>
              </w:rPr>
              <w:t>Совершенствование системы управления и распоряжения объектов муниципальной собственности</w:t>
            </w:r>
          </w:p>
        </w:tc>
        <w:tc>
          <w:tcPr>
            <w:tcW w:w="3402" w:type="dxa"/>
            <w:tcBorders>
              <w:top w:val="single" w:sz="4" w:space="0" w:color="auto"/>
              <w:left w:val="single" w:sz="4" w:space="0" w:color="auto"/>
              <w:bottom w:val="single" w:sz="4" w:space="0" w:color="auto"/>
              <w:right w:val="single" w:sz="4" w:space="0" w:color="auto"/>
            </w:tcBorders>
          </w:tcPr>
          <w:p w14:paraId="21A4B68E" w14:textId="3EF2946C" w:rsidR="00A11C42" w:rsidRPr="00310A62" w:rsidRDefault="00A11C42" w:rsidP="00CB5444">
            <w:pPr>
              <w:suppressAutoHyphens/>
              <w:autoSpaceDE w:val="0"/>
              <w:autoSpaceDN w:val="0"/>
              <w:adjustRightInd w:val="0"/>
              <w:rPr>
                <w:rFonts w:eastAsia="Calibri"/>
                <w:color w:val="auto"/>
                <w:sz w:val="22"/>
                <w:szCs w:val="22"/>
              </w:rPr>
            </w:pPr>
            <w:r w:rsidRPr="00310A62">
              <w:rPr>
                <w:rFonts w:eastAsia="Calibri"/>
                <w:color w:val="auto"/>
                <w:w w:val="105"/>
                <w:sz w:val="22"/>
                <w:szCs w:val="22"/>
              </w:rPr>
              <w:t>Доля объектов муниципального имущества, назначение которого не обеспечивает исполнение полномочий округа, в общем количестве объектов, находящихся в собственности Вологодского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14:paraId="46FC2E31" w14:textId="77777777" w:rsidR="00A11C42" w:rsidRPr="00310A62" w:rsidRDefault="00A11C42" w:rsidP="00CB5444">
            <w:pPr>
              <w:autoSpaceDE w:val="0"/>
              <w:autoSpaceDN w:val="0"/>
              <w:adjustRightInd w:val="0"/>
              <w:jc w:val="center"/>
              <w:rPr>
                <w:rFonts w:eastAsia="Calibri"/>
                <w:color w:val="auto"/>
                <w:sz w:val="22"/>
                <w:szCs w:val="22"/>
              </w:rPr>
            </w:pPr>
            <w:r w:rsidRPr="00310A62">
              <w:rPr>
                <w:rFonts w:eastAsia="Calibri"/>
                <w:color w:val="auto"/>
                <w:sz w:val="22"/>
                <w:szCs w:val="22"/>
              </w:rPr>
              <w:t>не более %</w:t>
            </w:r>
          </w:p>
        </w:tc>
        <w:tc>
          <w:tcPr>
            <w:tcW w:w="992" w:type="dxa"/>
            <w:tcBorders>
              <w:top w:val="single" w:sz="4" w:space="0" w:color="auto"/>
              <w:left w:val="single" w:sz="4" w:space="0" w:color="auto"/>
              <w:bottom w:val="single" w:sz="4" w:space="0" w:color="auto"/>
              <w:right w:val="single" w:sz="4" w:space="0" w:color="auto"/>
            </w:tcBorders>
          </w:tcPr>
          <w:p w14:paraId="5384E803" w14:textId="77777777" w:rsidR="00A11C42" w:rsidRPr="00310A62" w:rsidRDefault="00A11C42" w:rsidP="00CB5444">
            <w:pPr>
              <w:autoSpaceDE w:val="0"/>
              <w:autoSpaceDN w:val="0"/>
              <w:adjustRightInd w:val="0"/>
              <w:jc w:val="center"/>
              <w:rPr>
                <w:rFonts w:eastAsia="Calibri"/>
                <w:color w:val="auto"/>
                <w:sz w:val="22"/>
                <w:szCs w:val="22"/>
              </w:rPr>
            </w:pPr>
            <w:r w:rsidRPr="00310A62">
              <w:rPr>
                <w:rFonts w:eastAsia="Calibri"/>
                <w:color w:val="auto"/>
                <w:sz w:val="22"/>
                <w:szCs w:val="22"/>
              </w:rPr>
              <w:t>5</w:t>
            </w:r>
          </w:p>
        </w:tc>
        <w:tc>
          <w:tcPr>
            <w:tcW w:w="993" w:type="dxa"/>
            <w:tcBorders>
              <w:top w:val="single" w:sz="4" w:space="0" w:color="auto"/>
              <w:left w:val="single" w:sz="4" w:space="0" w:color="auto"/>
              <w:bottom w:val="single" w:sz="4" w:space="0" w:color="auto"/>
              <w:right w:val="single" w:sz="4" w:space="0" w:color="auto"/>
            </w:tcBorders>
          </w:tcPr>
          <w:p w14:paraId="2CC5AF9B" w14:textId="77777777" w:rsidR="00A11C42" w:rsidRPr="00310A62" w:rsidRDefault="00A11C42" w:rsidP="00CB5444">
            <w:pPr>
              <w:widowControl w:val="0"/>
              <w:jc w:val="center"/>
              <w:rPr>
                <w:rFonts w:eastAsia="Times New Roman"/>
                <w:color w:val="auto"/>
                <w:sz w:val="22"/>
                <w:szCs w:val="22"/>
                <w:lang w:val="en-US"/>
              </w:rPr>
            </w:pPr>
            <w:r w:rsidRPr="00310A62">
              <w:rPr>
                <w:rFonts w:eastAsia="Calibri"/>
                <w:color w:val="auto"/>
                <w:sz w:val="22"/>
                <w:szCs w:val="22"/>
              </w:rPr>
              <w:t>5</w:t>
            </w:r>
          </w:p>
        </w:tc>
        <w:tc>
          <w:tcPr>
            <w:tcW w:w="992" w:type="dxa"/>
            <w:tcBorders>
              <w:top w:val="single" w:sz="4" w:space="0" w:color="auto"/>
              <w:left w:val="single" w:sz="4" w:space="0" w:color="auto"/>
              <w:bottom w:val="single" w:sz="4" w:space="0" w:color="auto"/>
              <w:right w:val="single" w:sz="4" w:space="0" w:color="auto"/>
            </w:tcBorders>
          </w:tcPr>
          <w:p w14:paraId="36EE9218" w14:textId="77777777" w:rsidR="00A11C42" w:rsidRPr="00310A62" w:rsidRDefault="00A11C42" w:rsidP="00CB5444">
            <w:pPr>
              <w:widowControl w:val="0"/>
              <w:jc w:val="center"/>
              <w:rPr>
                <w:rFonts w:eastAsia="Times New Roman"/>
                <w:color w:val="auto"/>
                <w:sz w:val="22"/>
                <w:szCs w:val="22"/>
                <w:lang w:val="en-US"/>
              </w:rPr>
            </w:pPr>
            <w:r w:rsidRPr="00310A62">
              <w:rPr>
                <w:rFonts w:eastAsia="Calibri"/>
                <w:color w:val="auto"/>
                <w:sz w:val="22"/>
                <w:szCs w:val="22"/>
              </w:rPr>
              <w:t>5</w:t>
            </w:r>
          </w:p>
        </w:tc>
        <w:tc>
          <w:tcPr>
            <w:tcW w:w="992" w:type="dxa"/>
            <w:tcBorders>
              <w:top w:val="single" w:sz="4" w:space="0" w:color="auto"/>
              <w:left w:val="single" w:sz="4" w:space="0" w:color="auto"/>
              <w:bottom w:val="single" w:sz="4" w:space="0" w:color="auto"/>
              <w:right w:val="single" w:sz="4" w:space="0" w:color="auto"/>
            </w:tcBorders>
          </w:tcPr>
          <w:p w14:paraId="27700771" w14:textId="13EA64A3" w:rsidR="00A11C42" w:rsidRPr="00310A62" w:rsidRDefault="00481B72" w:rsidP="00CB5444">
            <w:pPr>
              <w:widowControl w:val="0"/>
              <w:jc w:val="center"/>
              <w:rPr>
                <w:rFonts w:eastAsia="Calibri"/>
                <w:color w:val="auto"/>
                <w:sz w:val="22"/>
                <w:szCs w:val="22"/>
              </w:rPr>
            </w:pPr>
            <w:r w:rsidRPr="00310A62">
              <w:rPr>
                <w:rFonts w:eastAsia="Calibri"/>
                <w:color w:val="auto"/>
                <w:sz w:val="22"/>
                <w:szCs w:val="22"/>
              </w:rPr>
              <w:t>5</w:t>
            </w:r>
          </w:p>
        </w:tc>
        <w:tc>
          <w:tcPr>
            <w:tcW w:w="992" w:type="dxa"/>
            <w:tcBorders>
              <w:top w:val="single" w:sz="4" w:space="0" w:color="auto"/>
              <w:left w:val="single" w:sz="4" w:space="0" w:color="auto"/>
              <w:bottom w:val="single" w:sz="4" w:space="0" w:color="auto"/>
              <w:right w:val="single" w:sz="4" w:space="0" w:color="auto"/>
            </w:tcBorders>
          </w:tcPr>
          <w:p w14:paraId="796772D0" w14:textId="58BEB69A" w:rsidR="00A11C42" w:rsidRPr="00310A62" w:rsidRDefault="00A11C42" w:rsidP="00CB5444">
            <w:pPr>
              <w:widowControl w:val="0"/>
              <w:jc w:val="center"/>
              <w:rPr>
                <w:rFonts w:eastAsia="Times New Roman"/>
                <w:color w:val="auto"/>
                <w:sz w:val="22"/>
                <w:szCs w:val="22"/>
                <w:lang w:val="en-US"/>
              </w:rPr>
            </w:pPr>
            <w:r w:rsidRPr="00310A62">
              <w:rPr>
                <w:rFonts w:eastAsia="Calibri"/>
                <w:color w:val="auto"/>
                <w:sz w:val="22"/>
                <w:szCs w:val="22"/>
              </w:rPr>
              <w:t>5</w:t>
            </w:r>
          </w:p>
        </w:tc>
        <w:tc>
          <w:tcPr>
            <w:tcW w:w="993" w:type="dxa"/>
            <w:tcBorders>
              <w:top w:val="single" w:sz="4" w:space="0" w:color="auto"/>
              <w:left w:val="single" w:sz="4" w:space="0" w:color="auto"/>
              <w:bottom w:val="single" w:sz="4" w:space="0" w:color="auto"/>
              <w:right w:val="single" w:sz="4" w:space="0" w:color="auto"/>
            </w:tcBorders>
          </w:tcPr>
          <w:p w14:paraId="38E3BA1A" w14:textId="62E5CFA9" w:rsidR="00A11C42" w:rsidRPr="00310A62" w:rsidRDefault="00A11C42" w:rsidP="00CB5444">
            <w:pPr>
              <w:widowControl w:val="0"/>
              <w:jc w:val="center"/>
              <w:rPr>
                <w:rFonts w:eastAsia="Calibri"/>
                <w:color w:val="auto"/>
                <w:sz w:val="22"/>
                <w:szCs w:val="22"/>
              </w:rPr>
            </w:pPr>
            <w:r w:rsidRPr="00310A62">
              <w:rPr>
                <w:rFonts w:eastAsia="Calibri"/>
                <w:color w:val="auto"/>
                <w:sz w:val="22"/>
                <w:szCs w:val="22"/>
              </w:rPr>
              <w:t>5</w:t>
            </w:r>
          </w:p>
        </w:tc>
        <w:tc>
          <w:tcPr>
            <w:tcW w:w="992" w:type="dxa"/>
            <w:tcBorders>
              <w:top w:val="single" w:sz="4" w:space="0" w:color="auto"/>
              <w:left w:val="single" w:sz="4" w:space="0" w:color="auto"/>
              <w:bottom w:val="single" w:sz="4" w:space="0" w:color="auto"/>
              <w:right w:val="single" w:sz="4" w:space="0" w:color="auto"/>
            </w:tcBorders>
          </w:tcPr>
          <w:p w14:paraId="7DB3A589" w14:textId="255C7F2E" w:rsidR="00A11C42" w:rsidRPr="00310A62" w:rsidRDefault="00A11C42" w:rsidP="00CB5444">
            <w:pPr>
              <w:widowControl w:val="0"/>
              <w:jc w:val="center"/>
              <w:rPr>
                <w:rFonts w:eastAsia="Calibri"/>
                <w:color w:val="auto"/>
                <w:sz w:val="22"/>
                <w:szCs w:val="22"/>
              </w:rPr>
            </w:pPr>
            <w:r w:rsidRPr="00310A62">
              <w:rPr>
                <w:rFonts w:eastAsia="Calibri"/>
                <w:color w:val="auto"/>
                <w:sz w:val="22"/>
                <w:szCs w:val="22"/>
              </w:rPr>
              <w:t>5</w:t>
            </w:r>
          </w:p>
        </w:tc>
        <w:tc>
          <w:tcPr>
            <w:tcW w:w="992" w:type="dxa"/>
            <w:tcBorders>
              <w:top w:val="single" w:sz="4" w:space="0" w:color="auto"/>
              <w:left w:val="single" w:sz="4" w:space="0" w:color="auto"/>
              <w:bottom w:val="single" w:sz="4" w:space="0" w:color="auto"/>
              <w:right w:val="single" w:sz="4" w:space="0" w:color="auto"/>
            </w:tcBorders>
          </w:tcPr>
          <w:p w14:paraId="10AC9C70" w14:textId="71EF2036" w:rsidR="00A11C42" w:rsidRPr="00310A62" w:rsidRDefault="00A11C42" w:rsidP="00CB5444">
            <w:pPr>
              <w:widowControl w:val="0"/>
              <w:jc w:val="center"/>
              <w:rPr>
                <w:rFonts w:eastAsia="Times New Roman"/>
                <w:color w:val="auto"/>
                <w:sz w:val="22"/>
                <w:szCs w:val="22"/>
                <w:lang w:val="en-US"/>
              </w:rPr>
            </w:pPr>
            <w:r w:rsidRPr="00310A62">
              <w:rPr>
                <w:rFonts w:eastAsia="Calibri"/>
                <w:color w:val="auto"/>
                <w:sz w:val="22"/>
                <w:szCs w:val="22"/>
              </w:rPr>
              <w:t>5</w:t>
            </w:r>
          </w:p>
        </w:tc>
      </w:tr>
      <w:tr w:rsidR="00310A62" w:rsidRPr="00310A62" w14:paraId="699E3FF5" w14:textId="77777777" w:rsidTr="0072052F">
        <w:trPr>
          <w:trHeight w:val="316"/>
        </w:trPr>
        <w:tc>
          <w:tcPr>
            <w:tcW w:w="494" w:type="dxa"/>
            <w:tcBorders>
              <w:top w:val="single" w:sz="4" w:space="0" w:color="auto"/>
              <w:left w:val="single" w:sz="4" w:space="0" w:color="auto"/>
              <w:bottom w:val="single" w:sz="4" w:space="0" w:color="auto"/>
              <w:right w:val="single" w:sz="4" w:space="0" w:color="auto"/>
            </w:tcBorders>
          </w:tcPr>
          <w:p w14:paraId="3F9EA809" w14:textId="77777777" w:rsidR="00481B72" w:rsidRPr="00310A62" w:rsidRDefault="00481B72" w:rsidP="00CB5444">
            <w:pPr>
              <w:autoSpaceDE w:val="0"/>
              <w:autoSpaceDN w:val="0"/>
              <w:adjustRightInd w:val="0"/>
              <w:rPr>
                <w:rFonts w:eastAsia="Calibri"/>
                <w:color w:val="auto"/>
                <w:sz w:val="22"/>
                <w:szCs w:val="22"/>
              </w:rPr>
            </w:pPr>
            <w:r w:rsidRPr="00310A62">
              <w:rPr>
                <w:rFonts w:eastAsia="Calibri"/>
                <w:color w:val="auto"/>
                <w:sz w:val="22"/>
                <w:szCs w:val="22"/>
              </w:rPr>
              <w:t>2.1</w:t>
            </w:r>
          </w:p>
        </w:tc>
        <w:tc>
          <w:tcPr>
            <w:tcW w:w="2693" w:type="dxa"/>
            <w:tcBorders>
              <w:top w:val="single" w:sz="4" w:space="0" w:color="auto"/>
              <w:left w:val="single" w:sz="4" w:space="0" w:color="auto"/>
              <w:bottom w:val="single" w:sz="4" w:space="0" w:color="auto"/>
              <w:right w:val="single" w:sz="4" w:space="0" w:color="auto"/>
            </w:tcBorders>
          </w:tcPr>
          <w:p w14:paraId="44A12A79" w14:textId="5A5E6E43" w:rsidR="00481B72" w:rsidRPr="00310A62" w:rsidRDefault="00481B72" w:rsidP="00CB5444">
            <w:pPr>
              <w:tabs>
                <w:tab w:val="left" w:pos="6"/>
              </w:tabs>
              <w:autoSpaceDE w:val="0"/>
              <w:autoSpaceDN w:val="0"/>
              <w:adjustRightInd w:val="0"/>
              <w:rPr>
                <w:rFonts w:eastAsia="Calibri"/>
                <w:color w:val="auto"/>
                <w:sz w:val="22"/>
                <w:szCs w:val="22"/>
              </w:rPr>
            </w:pPr>
            <w:r w:rsidRPr="00310A62">
              <w:rPr>
                <w:rFonts w:eastAsia="Calibri"/>
                <w:color w:val="auto"/>
                <w:sz w:val="22"/>
                <w:szCs w:val="22"/>
              </w:rPr>
              <w:t>Совершенствование системы учета, использования и распоряжения земельными ресурсами Вологодского муниципального округа</w:t>
            </w:r>
          </w:p>
        </w:tc>
        <w:tc>
          <w:tcPr>
            <w:tcW w:w="3402" w:type="dxa"/>
            <w:tcBorders>
              <w:top w:val="single" w:sz="4" w:space="0" w:color="auto"/>
              <w:left w:val="single" w:sz="4" w:space="0" w:color="auto"/>
              <w:bottom w:val="single" w:sz="4" w:space="0" w:color="auto"/>
              <w:right w:val="single" w:sz="4" w:space="0" w:color="auto"/>
            </w:tcBorders>
          </w:tcPr>
          <w:p w14:paraId="45E3CE22" w14:textId="7CC02E4F" w:rsidR="00481B72" w:rsidRPr="00310A62" w:rsidRDefault="00481B72" w:rsidP="00CB5444">
            <w:pPr>
              <w:autoSpaceDE w:val="0"/>
              <w:autoSpaceDN w:val="0"/>
              <w:adjustRightInd w:val="0"/>
              <w:rPr>
                <w:rFonts w:eastAsia="Calibri"/>
                <w:color w:val="auto"/>
                <w:sz w:val="22"/>
                <w:szCs w:val="22"/>
              </w:rPr>
            </w:pPr>
            <w:r w:rsidRPr="00310A62">
              <w:rPr>
                <w:rFonts w:eastAsia="Times New Roman"/>
                <w:color w:val="auto"/>
                <w:sz w:val="22"/>
                <w:szCs w:val="22"/>
              </w:rPr>
              <w:t>Доля площади земельных участков, являющихся объектами налогообложения земельным налогом, в общей площади территории Вол</w:t>
            </w:r>
            <w:r w:rsidR="00B927A6" w:rsidRPr="00310A62">
              <w:rPr>
                <w:rFonts w:eastAsia="Times New Roman"/>
                <w:color w:val="auto"/>
                <w:sz w:val="22"/>
                <w:szCs w:val="22"/>
              </w:rPr>
              <w:t>огодского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14:paraId="4F67B635" w14:textId="77777777" w:rsidR="00481B72" w:rsidRPr="00310A62" w:rsidRDefault="00481B72" w:rsidP="00CB5444">
            <w:pPr>
              <w:autoSpaceDE w:val="0"/>
              <w:autoSpaceDN w:val="0"/>
              <w:adjustRightInd w:val="0"/>
              <w:jc w:val="center"/>
              <w:rPr>
                <w:rFonts w:eastAsia="Calibri"/>
                <w:color w:val="auto"/>
                <w:sz w:val="22"/>
                <w:szCs w:val="22"/>
              </w:rPr>
            </w:pPr>
            <w:r w:rsidRPr="00310A62">
              <w:rPr>
                <w:rFonts w:eastAsia="Calibri"/>
                <w:color w:val="auto"/>
                <w:sz w:val="22"/>
                <w:szCs w:val="22"/>
              </w:rPr>
              <w:t>%</w:t>
            </w:r>
          </w:p>
        </w:tc>
        <w:tc>
          <w:tcPr>
            <w:tcW w:w="992" w:type="dxa"/>
            <w:tcBorders>
              <w:top w:val="single" w:sz="4" w:space="0" w:color="auto"/>
              <w:left w:val="single" w:sz="4" w:space="0" w:color="auto"/>
              <w:bottom w:val="single" w:sz="4" w:space="0" w:color="auto"/>
              <w:right w:val="single" w:sz="4" w:space="0" w:color="auto"/>
            </w:tcBorders>
          </w:tcPr>
          <w:p w14:paraId="58C5F082" w14:textId="21F8748C" w:rsidR="00481B72" w:rsidRPr="00310A62" w:rsidRDefault="00113970" w:rsidP="00CB5444">
            <w:pPr>
              <w:autoSpaceDE w:val="0"/>
              <w:autoSpaceDN w:val="0"/>
              <w:adjustRightInd w:val="0"/>
              <w:jc w:val="center"/>
              <w:rPr>
                <w:rFonts w:eastAsia="Calibri"/>
                <w:color w:val="auto"/>
                <w:sz w:val="22"/>
                <w:szCs w:val="22"/>
              </w:rPr>
            </w:pPr>
            <w:r w:rsidRPr="00310A62">
              <w:rPr>
                <w:rFonts w:eastAsia="Calibri"/>
                <w:color w:val="auto"/>
                <w:sz w:val="22"/>
                <w:szCs w:val="22"/>
              </w:rPr>
              <w:t>39,75</w:t>
            </w:r>
          </w:p>
        </w:tc>
        <w:tc>
          <w:tcPr>
            <w:tcW w:w="993" w:type="dxa"/>
            <w:tcBorders>
              <w:top w:val="single" w:sz="4" w:space="0" w:color="auto"/>
              <w:left w:val="single" w:sz="4" w:space="0" w:color="auto"/>
              <w:bottom w:val="single" w:sz="4" w:space="0" w:color="auto"/>
              <w:right w:val="single" w:sz="4" w:space="0" w:color="auto"/>
            </w:tcBorders>
          </w:tcPr>
          <w:p w14:paraId="3CA8A296" w14:textId="33ACA6C0" w:rsidR="00481B72" w:rsidRPr="00310A62" w:rsidRDefault="00481B72" w:rsidP="00CB5444">
            <w:pPr>
              <w:autoSpaceDE w:val="0"/>
              <w:autoSpaceDN w:val="0"/>
              <w:adjustRightInd w:val="0"/>
              <w:jc w:val="center"/>
              <w:rPr>
                <w:rFonts w:eastAsia="Calibri"/>
                <w:color w:val="auto"/>
                <w:sz w:val="22"/>
                <w:szCs w:val="22"/>
              </w:rPr>
            </w:pPr>
            <w:r w:rsidRPr="00310A62">
              <w:rPr>
                <w:rFonts w:eastAsia="Calibri"/>
                <w:color w:val="auto"/>
                <w:sz w:val="22"/>
                <w:szCs w:val="22"/>
              </w:rPr>
              <w:t>39,8</w:t>
            </w:r>
          </w:p>
        </w:tc>
        <w:tc>
          <w:tcPr>
            <w:tcW w:w="992" w:type="dxa"/>
            <w:tcBorders>
              <w:top w:val="single" w:sz="4" w:space="0" w:color="auto"/>
              <w:left w:val="single" w:sz="4" w:space="0" w:color="auto"/>
              <w:bottom w:val="single" w:sz="4" w:space="0" w:color="auto"/>
              <w:right w:val="single" w:sz="4" w:space="0" w:color="auto"/>
            </w:tcBorders>
          </w:tcPr>
          <w:p w14:paraId="2C723BE5" w14:textId="0185DC6F" w:rsidR="00481B72" w:rsidRPr="00310A62" w:rsidRDefault="00481B72" w:rsidP="00CB5444">
            <w:pPr>
              <w:autoSpaceDE w:val="0"/>
              <w:autoSpaceDN w:val="0"/>
              <w:adjustRightInd w:val="0"/>
              <w:jc w:val="center"/>
              <w:rPr>
                <w:rFonts w:eastAsia="Calibri"/>
                <w:color w:val="auto"/>
                <w:sz w:val="22"/>
                <w:szCs w:val="22"/>
              </w:rPr>
            </w:pPr>
            <w:r w:rsidRPr="00310A62">
              <w:rPr>
                <w:rFonts w:eastAsia="Calibri"/>
                <w:color w:val="auto"/>
                <w:sz w:val="22"/>
                <w:szCs w:val="22"/>
              </w:rPr>
              <w:t>40,26</w:t>
            </w:r>
          </w:p>
        </w:tc>
        <w:tc>
          <w:tcPr>
            <w:tcW w:w="992" w:type="dxa"/>
            <w:tcBorders>
              <w:top w:val="single" w:sz="4" w:space="0" w:color="auto"/>
              <w:left w:val="single" w:sz="4" w:space="0" w:color="auto"/>
              <w:bottom w:val="single" w:sz="4" w:space="0" w:color="auto"/>
              <w:right w:val="single" w:sz="4" w:space="0" w:color="auto"/>
            </w:tcBorders>
          </w:tcPr>
          <w:p w14:paraId="41843508" w14:textId="07664926" w:rsidR="00481B72" w:rsidRPr="00310A62" w:rsidRDefault="00481B72" w:rsidP="00CB5444">
            <w:pPr>
              <w:autoSpaceDE w:val="0"/>
              <w:autoSpaceDN w:val="0"/>
              <w:adjustRightInd w:val="0"/>
              <w:jc w:val="center"/>
              <w:rPr>
                <w:rFonts w:eastAsia="Calibri"/>
                <w:color w:val="auto"/>
                <w:sz w:val="22"/>
                <w:szCs w:val="22"/>
              </w:rPr>
            </w:pPr>
            <w:r w:rsidRPr="00310A62">
              <w:rPr>
                <w:rFonts w:eastAsia="Calibri"/>
                <w:color w:val="auto"/>
                <w:sz w:val="22"/>
                <w:szCs w:val="22"/>
              </w:rPr>
              <w:t>40,5</w:t>
            </w:r>
          </w:p>
        </w:tc>
        <w:tc>
          <w:tcPr>
            <w:tcW w:w="992" w:type="dxa"/>
            <w:tcBorders>
              <w:top w:val="single" w:sz="4" w:space="0" w:color="auto"/>
              <w:left w:val="single" w:sz="4" w:space="0" w:color="auto"/>
              <w:bottom w:val="single" w:sz="4" w:space="0" w:color="auto"/>
              <w:right w:val="single" w:sz="4" w:space="0" w:color="auto"/>
            </w:tcBorders>
          </w:tcPr>
          <w:p w14:paraId="35708D25" w14:textId="0FDA3732" w:rsidR="00481B72" w:rsidRPr="00310A62" w:rsidRDefault="00481B72" w:rsidP="00CB5444">
            <w:pPr>
              <w:autoSpaceDE w:val="0"/>
              <w:autoSpaceDN w:val="0"/>
              <w:adjustRightInd w:val="0"/>
              <w:jc w:val="center"/>
              <w:rPr>
                <w:rFonts w:eastAsia="Calibri"/>
                <w:color w:val="auto"/>
                <w:sz w:val="22"/>
                <w:szCs w:val="22"/>
              </w:rPr>
            </w:pPr>
            <w:r w:rsidRPr="00310A62">
              <w:rPr>
                <w:rFonts w:eastAsia="Calibri"/>
                <w:color w:val="auto"/>
                <w:sz w:val="22"/>
                <w:szCs w:val="22"/>
              </w:rPr>
              <w:t>41</w:t>
            </w:r>
          </w:p>
        </w:tc>
        <w:tc>
          <w:tcPr>
            <w:tcW w:w="993" w:type="dxa"/>
            <w:tcBorders>
              <w:top w:val="single" w:sz="4" w:space="0" w:color="auto"/>
              <w:left w:val="single" w:sz="4" w:space="0" w:color="auto"/>
              <w:bottom w:val="single" w:sz="4" w:space="0" w:color="auto"/>
              <w:right w:val="single" w:sz="4" w:space="0" w:color="auto"/>
            </w:tcBorders>
          </w:tcPr>
          <w:p w14:paraId="7AF44E3A" w14:textId="6887DA0E" w:rsidR="00481B72" w:rsidRPr="00310A62" w:rsidRDefault="00481B72" w:rsidP="00CB5444">
            <w:pPr>
              <w:autoSpaceDE w:val="0"/>
              <w:autoSpaceDN w:val="0"/>
              <w:adjustRightInd w:val="0"/>
              <w:jc w:val="center"/>
              <w:rPr>
                <w:rFonts w:eastAsia="Calibri"/>
                <w:color w:val="auto"/>
                <w:sz w:val="22"/>
                <w:szCs w:val="22"/>
              </w:rPr>
            </w:pPr>
            <w:r w:rsidRPr="00310A62">
              <w:rPr>
                <w:rFonts w:eastAsia="Calibri"/>
                <w:color w:val="auto"/>
                <w:sz w:val="22"/>
                <w:szCs w:val="22"/>
              </w:rPr>
              <w:t>41,5</w:t>
            </w:r>
          </w:p>
        </w:tc>
        <w:tc>
          <w:tcPr>
            <w:tcW w:w="992" w:type="dxa"/>
            <w:tcBorders>
              <w:top w:val="single" w:sz="4" w:space="0" w:color="auto"/>
              <w:left w:val="single" w:sz="4" w:space="0" w:color="auto"/>
              <w:bottom w:val="single" w:sz="4" w:space="0" w:color="auto"/>
              <w:right w:val="single" w:sz="4" w:space="0" w:color="auto"/>
            </w:tcBorders>
          </w:tcPr>
          <w:p w14:paraId="5B39DD61" w14:textId="3EC53CD4" w:rsidR="00481B72" w:rsidRPr="00310A62" w:rsidRDefault="00481B72" w:rsidP="00CB5444">
            <w:pPr>
              <w:autoSpaceDE w:val="0"/>
              <w:autoSpaceDN w:val="0"/>
              <w:adjustRightInd w:val="0"/>
              <w:jc w:val="center"/>
              <w:rPr>
                <w:rFonts w:eastAsia="Calibri"/>
                <w:color w:val="auto"/>
                <w:sz w:val="22"/>
                <w:szCs w:val="22"/>
              </w:rPr>
            </w:pPr>
            <w:r w:rsidRPr="00310A62">
              <w:rPr>
                <w:rFonts w:eastAsia="Calibri"/>
                <w:color w:val="auto"/>
                <w:sz w:val="22"/>
                <w:szCs w:val="22"/>
              </w:rPr>
              <w:t>41,6</w:t>
            </w:r>
          </w:p>
        </w:tc>
        <w:tc>
          <w:tcPr>
            <w:tcW w:w="992" w:type="dxa"/>
            <w:tcBorders>
              <w:top w:val="single" w:sz="4" w:space="0" w:color="auto"/>
              <w:left w:val="single" w:sz="4" w:space="0" w:color="auto"/>
              <w:bottom w:val="single" w:sz="4" w:space="0" w:color="auto"/>
              <w:right w:val="single" w:sz="4" w:space="0" w:color="auto"/>
            </w:tcBorders>
          </w:tcPr>
          <w:p w14:paraId="39E38CD3" w14:textId="3C4F0CE9" w:rsidR="00481B72" w:rsidRPr="00310A62" w:rsidRDefault="00481B72" w:rsidP="00CB5444">
            <w:pPr>
              <w:autoSpaceDE w:val="0"/>
              <w:autoSpaceDN w:val="0"/>
              <w:adjustRightInd w:val="0"/>
              <w:jc w:val="center"/>
              <w:rPr>
                <w:rFonts w:eastAsia="Calibri"/>
                <w:color w:val="auto"/>
                <w:sz w:val="22"/>
                <w:szCs w:val="22"/>
              </w:rPr>
            </w:pPr>
            <w:r w:rsidRPr="00310A62">
              <w:rPr>
                <w:rFonts w:eastAsia="Calibri"/>
                <w:color w:val="auto"/>
                <w:sz w:val="22"/>
                <w:szCs w:val="22"/>
              </w:rPr>
              <w:t>41,7</w:t>
            </w:r>
          </w:p>
        </w:tc>
      </w:tr>
    </w:tbl>
    <w:p w14:paraId="77089AE1" w14:textId="77777777" w:rsidR="00D87559" w:rsidRPr="00310A62" w:rsidRDefault="00D87559" w:rsidP="00D87559">
      <w:pPr>
        <w:widowControl w:val="0"/>
        <w:tabs>
          <w:tab w:val="left" w:pos="14317"/>
        </w:tabs>
        <w:spacing w:before="8"/>
        <w:jc w:val="right"/>
        <w:rPr>
          <w:rFonts w:eastAsia="Calibri"/>
          <w:color w:val="auto"/>
          <w:sz w:val="26"/>
          <w:szCs w:val="26"/>
        </w:rPr>
      </w:pPr>
      <w:r w:rsidRPr="00310A62">
        <w:rPr>
          <w:rFonts w:eastAsia="Calibri"/>
          <w:color w:val="auto"/>
          <w:sz w:val="16"/>
          <w:szCs w:val="16"/>
        </w:rPr>
        <w:br w:type="page"/>
      </w:r>
      <w:r w:rsidRPr="00310A62">
        <w:rPr>
          <w:rFonts w:eastAsia="Calibri"/>
          <w:color w:val="auto"/>
          <w:sz w:val="26"/>
          <w:szCs w:val="26"/>
        </w:rPr>
        <w:lastRenderedPageBreak/>
        <w:t>Таблица 2</w:t>
      </w:r>
    </w:p>
    <w:p w14:paraId="39E6DADF" w14:textId="77777777" w:rsidR="0072052F" w:rsidRPr="00310A62" w:rsidRDefault="0072052F" w:rsidP="00D87559">
      <w:pPr>
        <w:jc w:val="center"/>
        <w:rPr>
          <w:rFonts w:eastAsia="Times New Roman"/>
          <w:b/>
          <w:color w:val="auto"/>
          <w:lang w:eastAsia="ru-RU"/>
        </w:rPr>
      </w:pPr>
    </w:p>
    <w:p w14:paraId="202A93C4" w14:textId="77777777" w:rsidR="00D87559" w:rsidRPr="00310A62" w:rsidRDefault="00D87559" w:rsidP="00D87559">
      <w:pPr>
        <w:jc w:val="center"/>
        <w:rPr>
          <w:rFonts w:eastAsia="Times New Roman"/>
          <w:b/>
          <w:color w:val="auto"/>
          <w:lang w:eastAsia="ru-RU"/>
        </w:rPr>
      </w:pPr>
      <w:r w:rsidRPr="00310A62">
        <w:rPr>
          <w:rFonts w:eastAsia="Times New Roman"/>
          <w:b/>
          <w:color w:val="auto"/>
          <w:lang w:eastAsia="ru-RU"/>
        </w:rPr>
        <w:t>Сведения</w:t>
      </w:r>
    </w:p>
    <w:p w14:paraId="1C737A95" w14:textId="60E5929D" w:rsidR="00D87559" w:rsidRPr="00310A62" w:rsidRDefault="00D87559" w:rsidP="00D87559">
      <w:pPr>
        <w:widowControl w:val="0"/>
        <w:ind w:firstLine="567"/>
        <w:jc w:val="center"/>
        <w:rPr>
          <w:rFonts w:eastAsia="Times New Roman"/>
          <w:b/>
          <w:color w:val="auto"/>
          <w:lang w:eastAsia="ru-RU"/>
        </w:rPr>
      </w:pPr>
      <w:r w:rsidRPr="00310A62">
        <w:rPr>
          <w:rFonts w:eastAsia="Times New Roman"/>
          <w:b/>
          <w:color w:val="auto"/>
          <w:lang w:eastAsia="ru-RU"/>
        </w:rPr>
        <w:t xml:space="preserve">о порядке сбора информации и методике расчета целевых показателей (индикаторов) муниципальной программы </w:t>
      </w:r>
    </w:p>
    <w:p w14:paraId="15325855" w14:textId="77777777" w:rsidR="00D87559" w:rsidRPr="00310A62" w:rsidRDefault="00D87559" w:rsidP="00D87559">
      <w:pPr>
        <w:widowControl w:val="0"/>
        <w:jc w:val="center"/>
        <w:rPr>
          <w:rFonts w:eastAsia="Calibri"/>
          <w:b/>
          <w:color w:val="auto"/>
          <w:w w:val="105"/>
        </w:rPr>
      </w:pP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748"/>
        <w:gridCol w:w="1275"/>
        <w:gridCol w:w="2694"/>
        <w:gridCol w:w="3402"/>
        <w:gridCol w:w="3685"/>
      </w:tblGrid>
      <w:tr w:rsidR="00310A62" w:rsidRPr="00310A62" w14:paraId="0C07A458" w14:textId="77777777" w:rsidTr="00627DD7">
        <w:trPr>
          <w:cantSplit/>
        </w:trPr>
        <w:tc>
          <w:tcPr>
            <w:tcW w:w="513" w:type="dxa"/>
            <w:shd w:val="clear" w:color="auto" w:fill="auto"/>
          </w:tcPr>
          <w:p w14:paraId="4773832E" w14:textId="77777777" w:rsidR="00D87559" w:rsidRPr="00310A62" w:rsidRDefault="00D87559" w:rsidP="00D87559">
            <w:pPr>
              <w:autoSpaceDE w:val="0"/>
              <w:autoSpaceDN w:val="0"/>
              <w:adjustRightInd w:val="0"/>
              <w:jc w:val="center"/>
              <w:rPr>
                <w:rFonts w:eastAsia="Times New Roman"/>
                <w:color w:val="auto"/>
                <w:sz w:val="22"/>
                <w:szCs w:val="22"/>
                <w:lang w:eastAsia="ru-RU"/>
              </w:rPr>
            </w:pPr>
            <w:r w:rsidRPr="00310A62">
              <w:rPr>
                <w:rFonts w:eastAsia="Times New Roman"/>
                <w:color w:val="auto"/>
                <w:sz w:val="22"/>
                <w:szCs w:val="22"/>
                <w:lang w:eastAsia="ru-RU"/>
              </w:rPr>
              <w:t>№</w:t>
            </w:r>
          </w:p>
          <w:p w14:paraId="357C4E6F" w14:textId="77777777" w:rsidR="00D87559" w:rsidRPr="00310A62" w:rsidRDefault="00D87559" w:rsidP="00D87559">
            <w:pPr>
              <w:autoSpaceDE w:val="0"/>
              <w:autoSpaceDN w:val="0"/>
              <w:adjustRightInd w:val="0"/>
              <w:jc w:val="center"/>
              <w:rPr>
                <w:rFonts w:eastAsia="Times New Roman"/>
                <w:color w:val="auto"/>
                <w:sz w:val="22"/>
                <w:szCs w:val="22"/>
                <w:lang w:eastAsia="ru-RU"/>
              </w:rPr>
            </w:pPr>
            <w:proofErr w:type="gramStart"/>
            <w:r w:rsidRPr="00310A62">
              <w:rPr>
                <w:rFonts w:eastAsia="Times New Roman"/>
                <w:color w:val="auto"/>
                <w:sz w:val="22"/>
                <w:szCs w:val="22"/>
                <w:lang w:eastAsia="ru-RU"/>
              </w:rPr>
              <w:t>п</w:t>
            </w:r>
            <w:proofErr w:type="gramEnd"/>
            <w:r w:rsidRPr="00310A62">
              <w:rPr>
                <w:rFonts w:eastAsia="Times New Roman"/>
                <w:color w:val="auto"/>
                <w:sz w:val="22"/>
                <w:szCs w:val="22"/>
                <w:lang w:eastAsia="ru-RU"/>
              </w:rPr>
              <w:t>/п</w:t>
            </w:r>
          </w:p>
        </w:tc>
        <w:tc>
          <w:tcPr>
            <w:tcW w:w="2748" w:type="dxa"/>
            <w:shd w:val="clear" w:color="auto" w:fill="auto"/>
          </w:tcPr>
          <w:p w14:paraId="7CD9C02D" w14:textId="77777777" w:rsidR="00D87559" w:rsidRPr="00310A62" w:rsidRDefault="00D87559" w:rsidP="00D87559">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Наименование целевого показателя (индикатора)</w:t>
            </w:r>
          </w:p>
        </w:tc>
        <w:tc>
          <w:tcPr>
            <w:tcW w:w="1275" w:type="dxa"/>
            <w:shd w:val="clear" w:color="auto" w:fill="auto"/>
          </w:tcPr>
          <w:p w14:paraId="48AE85F8" w14:textId="77777777" w:rsidR="00D87559" w:rsidRPr="00310A62" w:rsidRDefault="00D87559" w:rsidP="00D87559">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Единица измерения</w:t>
            </w:r>
          </w:p>
        </w:tc>
        <w:tc>
          <w:tcPr>
            <w:tcW w:w="2694" w:type="dxa"/>
            <w:shd w:val="clear" w:color="auto" w:fill="auto"/>
          </w:tcPr>
          <w:p w14:paraId="6A564C17" w14:textId="77777777" w:rsidR="00D87559" w:rsidRPr="00310A62" w:rsidRDefault="00D87559" w:rsidP="00D87559">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Алгоритм формирования (формула)</w:t>
            </w:r>
          </w:p>
        </w:tc>
        <w:tc>
          <w:tcPr>
            <w:tcW w:w="3402" w:type="dxa"/>
            <w:shd w:val="clear" w:color="auto" w:fill="auto"/>
          </w:tcPr>
          <w:p w14:paraId="0BB1F5C3" w14:textId="77777777" w:rsidR="00D87559" w:rsidRPr="00310A62" w:rsidRDefault="00D87559" w:rsidP="00D87559">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 xml:space="preserve">Показатели, используемые в формуле </w:t>
            </w:r>
          </w:p>
        </w:tc>
        <w:tc>
          <w:tcPr>
            <w:tcW w:w="3685" w:type="dxa"/>
            <w:shd w:val="clear" w:color="auto" w:fill="auto"/>
          </w:tcPr>
          <w:p w14:paraId="452DE06E" w14:textId="58186220" w:rsidR="00D87559" w:rsidRPr="00310A62" w:rsidRDefault="00D87559" w:rsidP="00D87559">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Метод сбора информа</w:t>
            </w:r>
            <w:r w:rsidR="00C93676" w:rsidRPr="00310A62">
              <w:rPr>
                <w:rFonts w:eastAsia="Times New Roman"/>
                <w:color w:val="auto"/>
                <w:sz w:val="22"/>
                <w:szCs w:val="22"/>
                <w:lang w:eastAsia="ru-RU"/>
              </w:rPr>
              <w:t>ции, индекс формы отчетности</w:t>
            </w:r>
          </w:p>
        </w:tc>
      </w:tr>
      <w:tr w:rsidR="00310A62" w:rsidRPr="00310A62" w14:paraId="21E7F724" w14:textId="77777777" w:rsidTr="00627DD7">
        <w:trPr>
          <w:cantSplit/>
        </w:trPr>
        <w:tc>
          <w:tcPr>
            <w:tcW w:w="513" w:type="dxa"/>
            <w:shd w:val="clear" w:color="auto" w:fill="auto"/>
          </w:tcPr>
          <w:p w14:paraId="1C388948" w14:textId="77777777" w:rsidR="00D87559" w:rsidRPr="00310A62" w:rsidRDefault="00D87559" w:rsidP="00D87559">
            <w:pPr>
              <w:autoSpaceDE w:val="0"/>
              <w:autoSpaceDN w:val="0"/>
              <w:adjustRightInd w:val="0"/>
              <w:jc w:val="center"/>
              <w:rPr>
                <w:rFonts w:eastAsia="Times New Roman"/>
                <w:color w:val="auto"/>
                <w:sz w:val="20"/>
                <w:szCs w:val="20"/>
                <w:lang w:eastAsia="ru-RU"/>
              </w:rPr>
            </w:pPr>
            <w:r w:rsidRPr="00310A62">
              <w:rPr>
                <w:rFonts w:eastAsia="Times New Roman"/>
                <w:color w:val="auto"/>
                <w:sz w:val="20"/>
                <w:szCs w:val="20"/>
                <w:lang w:eastAsia="ru-RU"/>
              </w:rPr>
              <w:t>1</w:t>
            </w:r>
          </w:p>
        </w:tc>
        <w:tc>
          <w:tcPr>
            <w:tcW w:w="2748" w:type="dxa"/>
            <w:shd w:val="clear" w:color="auto" w:fill="auto"/>
          </w:tcPr>
          <w:p w14:paraId="3FF7434F" w14:textId="77777777" w:rsidR="00D87559" w:rsidRPr="00310A62" w:rsidRDefault="00D87559" w:rsidP="00D87559">
            <w:pPr>
              <w:autoSpaceDE w:val="0"/>
              <w:autoSpaceDN w:val="0"/>
              <w:adjustRightInd w:val="0"/>
              <w:jc w:val="center"/>
              <w:rPr>
                <w:rFonts w:eastAsia="Times New Roman"/>
                <w:color w:val="auto"/>
                <w:sz w:val="20"/>
                <w:szCs w:val="20"/>
                <w:lang w:eastAsia="ru-RU"/>
              </w:rPr>
            </w:pPr>
            <w:r w:rsidRPr="00310A62">
              <w:rPr>
                <w:rFonts w:eastAsia="Times New Roman"/>
                <w:color w:val="auto"/>
                <w:sz w:val="20"/>
                <w:szCs w:val="20"/>
                <w:lang w:eastAsia="ru-RU"/>
              </w:rPr>
              <w:t>2</w:t>
            </w:r>
          </w:p>
        </w:tc>
        <w:tc>
          <w:tcPr>
            <w:tcW w:w="1275" w:type="dxa"/>
            <w:shd w:val="clear" w:color="auto" w:fill="auto"/>
          </w:tcPr>
          <w:p w14:paraId="0BDDF15D" w14:textId="77777777" w:rsidR="00D87559" w:rsidRPr="00310A62" w:rsidRDefault="00D87559" w:rsidP="00D87559">
            <w:pPr>
              <w:autoSpaceDE w:val="0"/>
              <w:autoSpaceDN w:val="0"/>
              <w:adjustRightInd w:val="0"/>
              <w:jc w:val="center"/>
              <w:rPr>
                <w:rFonts w:eastAsia="Times New Roman"/>
                <w:color w:val="auto"/>
                <w:sz w:val="20"/>
                <w:szCs w:val="20"/>
                <w:lang w:eastAsia="ru-RU"/>
              </w:rPr>
            </w:pPr>
            <w:r w:rsidRPr="00310A62">
              <w:rPr>
                <w:rFonts w:eastAsia="Times New Roman"/>
                <w:color w:val="auto"/>
                <w:sz w:val="20"/>
                <w:szCs w:val="20"/>
                <w:lang w:eastAsia="ru-RU"/>
              </w:rPr>
              <w:t>3</w:t>
            </w:r>
          </w:p>
        </w:tc>
        <w:tc>
          <w:tcPr>
            <w:tcW w:w="2694" w:type="dxa"/>
            <w:shd w:val="clear" w:color="auto" w:fill="auto"/>
          </w:tcPr>
          <w:p w14:paraId="5C813115" w14:textId="77777777" w:rsidR="00D87559" w:rsidRPr="00310A62" w:rsidRDefault="00D87559" w:rsidP="00D87559">
            <w:pPr>
              <w:autoSpaceDE w:val="0"/>
              <w:autoSpaceDN w:val="0"/>
              <w:adjustRightInd w:val="0"/>
              <w:jc w:val="center"/>
              <w:rPr>
                <w:rFonts w:eastAsia="Times New Roman"/>
                <w:color w:val="auto"/>
                <w:sz w:val="20"/>
                <w:szCs w:val="20"/>
                <w:lang w:eastAsia="ru-RU"/>
              </w:rPr>
            </w:pPr>
            <w:r w:rsidRPr="00310A62">
              <w:rPr>
                <w:rFonts w:eastAsia="Times New Roman"/>
                <w:color w:val="auto"/>
                <w:sz w:val="20"/>
                <w:szCs w:val="20"/>
                <w:lang w:eastAsia="ru-RU"/>
              </w:rPr>
              <w:t>4</w:t>
            </w:r>
          </w:p>
        </w:tc>
        <w:tc>
          <w:tcPr>
            <w:tcW w:w="3402" w:type="dxa"/>
            <w:shd w:val="clear" w:color="auto" w:fill="auto"/>
          </w:tcPr>
          <w:p w14:paraId="6344EA96" w14:textId="77777777" w:rsidR="00D87559" w:rsidRPr="00310A62" w:rsidRDefault="00D87559" w:rsidP="00D87559">
            <w:pPr>
              <w:autoSpaceDE w:val="0"/>
              <w:autoSpaceDN w:val="0"/>
              <w:adjustRightInd w:val="0"/>
              <w:jc w:val="center"/>
              <w:rPr>
                <w:rFonts w:eastAsia="Times New Roman"/>
                <w:color w:val="auto"/>
                <w:sz w:val="20"/>
                <w:szCs w:val="20"/>
                <w:lang w:eastAsia="ru-RU"/>
              </w:rPr>
            </w:pPr>
            <w:r w:rsidRPr="00310A62">
              <w:rPr>
                <w:rFonts w:eastAsia="Times New Roman"/>
                <w:color w:val="auto"/>
                <w:sz w:val="20"/>
                <w:szCs w:val="20"/>
                <w:lang w:eastAsia="ru-RU"/>
              </w:rPr>
              <w:t>5</w:t>
            </w:r>
          </w:p>
        </w:tc>
        <w:tc>
          <w:tcPr>
            <w:tcW w:w="3685" w:type="dxa"/>
            <w:shd w:val="clear" w:color="auto" w:fill="auto"/>
          </w:tcPr>
          <w:p w14:paraId="65E87546" w14:textId="77777777" w:rsidR="00D87559" w:rsidRPr="00310A62" w:rsidRDefault="00D87559" w:rsidP="00D87559">
            <w:pPr>
              <w:autoSpaceDE w:val="0"/>
              <w:autoSpaceDN w:val="0"/>
              <w:adjustRightInd w:val="0"/>
              <w:jc w:val="center"/>
              <w:rPr>
                <w:rFonts w:eastAsia="Times New Roman"/>
                <w:color w:val="auto"/>
                <w:sz w:val="20"/>
                <w:szCs w:val="20"/>
                <w:lang w:eastAsia="ru-RU"/>
              </w:rPr>
            </w:pPr>
            <w:r w:rsidRPr="00310A62">
              <w:rPr>
                <w:rFonts w:eastAsia="Times New Roman"/>
                <w:color w:val="auto"/>
                <w:sz w:val="20"/>
                <w:szCs w:val="20"/>
                <w:lang w:eastAsia="ru-RU"/>
              </w:rPr>
              <w:t>6</w:t>
            </w:r>
          </w:p>
        </w:tc>
      </w:tr>
      <w:tr w:rsidR="00310A62" w:rsidRPr="00310A62" w14:paraId="18B2EC47" w14:textId="77777777" w:rsidTr="00627DD7">
        <w:trPr>
          <w:trHeight w:val="804"/>
        </w:trPr>
        <w:tc>
          <w:tcPr>
            <w:tcW w:w="513" w:type="dxa"/>
            <w:vMerge w:val="restart"/>
            <w:shd w:val="clear" w:color="auto" w:fill="auto"/>
          </w:tcPr>
          <w:p w14:paraId="5B00EB74" w14:textId="77777777" w:rsidR="00D87559" w:rsidRPr="00310A62" w:rsidRDefault="00D87559" w:rsidP="00D87559">
            <w:pPr>
              <w:autoSpaceDE w:val="0"/>
              <w:autoSpaceDN w:val="0"/>
              <w:adjustRightInd w:val="0"/>
              <w:jc w:val="both"/>
              <w:rPr>
                <w:rFonts w:eastAsia="Times New Roman"/>
                <w:color w:val="auto"/>
                <w:sz w:val="24"/>
                <w:szCs w:val="24"/>
                <w:lang w:eastAsia="ru-RU"/>
              </w:rPr>
            </w:pPr>
            <w:r w:rsidRPr="00310A62">
              <w:rPr>
                <w:rFonts w:eastAsia="Times New Roman"/>
                <w:color w:val="auto"/>
                <w:sz w:val="24"/>
                <w:szCs w:val="24"/>
                <w:lang w:eastAsia="ru-RU"/>
              </w:rPr>
              <w:t>1</w:t>
            </w:r>
          </w:p>
        </w:tc>
        <w:tc>
          <w:tcPr>
            <w:tcW w:w="2748" w:type="dxa"/>
            <w:vMerge w:val="restart"/>
            <w:shd w:val="clear" w:color="auto" w:fill="auto"/>
          </w:tcPr>
          <w:p w14:paraId="4D55B701" w14:textId="744C092E" w:rsidR="00D87559" w:rsidRPr="00310A62" w:rsidRDefault="00D87559" w:rsidP="00E62884">
            <w:pPr>
              <w:widowControl w:val="0"/>
              <w:rPr>
                <w:rFonts w:eastAsia="Times New Roman"/>
                <w:color w:val="auto"/>
                <w:sz w:val="24"/>
                <w:szCs w:val="24"/>
              </w:rPr>
            </w:pPr>
            <w:r w:rsidRPr="00310A62">
              <w:rPr>
                <w:rFonts w:eastAsia="Times New Roman"/>
                <w:color w:val="auto"/>
                <w:sz w:val="24"/>
                <w:szCs w:val="24"/>
              </w:rPr>
              <w:t xml:space="preserve">Доля объектов муниципального имущества, назначение которого не обеспечивает исполнение полномочий </w:t>
            </w:r>
            <w:r w:rsidR="000F1D6F" w:rsidRPr="00310A62">
              <w:rPr>
                <w:rFonts w:eastAsia="Times New Roman"/>
                <w:color w:val="auto"/>
                <w:sz w:val="24"/>
                <w:szCs w:val="24"/>
              </w:rPr>
              <w:t>округ</w:t>
            </w:r>
            <w:r w:rsidRPr="00310A62">
              <w:rPr>
                <w:rFonts w:eastAsia="Times New Roman"/>
                <w:color w:val="auto"/>
                <w:sz w:val="24"/>
                <w:szCs w:val="24"/>
              </w:rPr>
              <w:t>а, в общем количестве объектов, находящихся в собственности ВМ</w:t>
            </w:r>
            <w:r w:rsidR="00E62884" w:rsidRPr="00310A62">
              <w:rPr>
                <w:rFonts w:eastAsia="Times New Roman"/>
                <w:color w:val="auto"/>
                <w:sz w:val="24"/>
                <w:szCs w:val="24"/>
              </w:rPr>
              <w:t>О</w:t>
            </w:r>
          </w:p>
        </w:tc>
        <w:tc>
          <w:tcPr>
            <w:tcW w:w="1275" w:type="dxa"/>
            <w:vMerge w:val="restart"/>
            <w:shd w:val="clear" w:color="auto" w:fill="auto"/>
          </w:tcPr>
          <w:p w14:paraId="6C5A707C" w14:textId="77777777" w:rsidR="00D87559" w:rsidRPr="00310A62" w:rsidRDefault="00D87559" w:rsidP="00D87559">
            <w:pPr>
              <w:autoSpaceDE w:val="0"/>
              <w:autoSpaceDN w:val="0"/>
              <w:adjustRightInd w:val="0"/>
              <w:jc w:val="center"/>
              <w:rPr>
                <w:rFonts w:eastAsia="Times New Roman"/>
                <w:color w:val="auto"/>
                <w:sz w:val="24"/>
                <w:szCs w:val="24"/>
                <w:lang w:eastAsia="ru-RU"/>
              </w:rPr>
            </w:pPr>
            <w:r w:rsidRPr="00310A62">
              <w:rPr>
                <w:rFonts w:eastAsia="Times New Roman"/>
                <w:color w:val="auto"/>
                <w:sz w:val="24"/>
                <w:szCs w:val="24"/>
                <w:lang w:eastAsia="ru-RU"/>
              </w:rPr>
              <w:t>%</w:t>
            </w:r>
          </w:p>
        </w:tc>
        <w:tc>
          <w:tcPr>
            <w:tcW w:w="2694" w:type="dxa"/>
            <w:vMerge w:val="restart"/>
            <w:shd w:val="clear" w:color="auto" w:fill="auto"/>
          </w:tcPr>
          <w:p w14:paraId="649A3E0E" w14:textId="77777777" w:rsidR="00D87559" w:rsidRPr="00310A62" w:rsidRDefault="00D87559" w:rsidP="00D87559">
            <w:pPr>
              <w:autoSpaceDE w:val="0"/>
              <w:autoSpaceDN w:val="0"/>
              <w:adjustRightInd w:val="0"/>
              <w:jc w:val="center"/>
              <w:rPr>
                <w:rFonts w:eastAsia="Times New Roman"/>
                <w:color w:val="auto"/>
                <w:sz w:val="24"/>
                <w:szCs w:val="24"/>
                <w:lang w:eastAsia="ru-RU"/>
              </w:rPr>
            </w:pPr>
            <w:r w:rsidRPr="00310A62">
              <w:rPr>
                <w:rFonts w:eastAsia="Times New Roman"/>
                <w:color w:val="auto"/>
                <w:sz w:val="24"/>
                <w:szCs w:val="24"/>
                <w:lang w:eastAsia="ru-RU"/>
              </w:rPr>
              <w:t>С</w:t>
            </w:r>
            <w:proofErr w:type="gramStart"/>
            <w:r w:rsidRPr="00310A62">
              <w:rPr>
                <w:rFonts w:eastAsia="Times New Roman"/>
                <w:color w:val="auto"/>
                <w:sz w:val="24"/>
                <w:szCs w:val="24"/>
                <w:vertAlign w:val="subscript"/>
                <w:lang w:eastAsia="ru-RU"/>
              </w:rPr>
              <w:t>1</w:t>
            </w:r>
            <w:proofErr w:type="gramEnd"/>
            <w:r w:rsidRPr="00310A62">
              <w:rPr>
                <w:rFonts w:eastAsia="Times New Roman"/>
                <w:color w:val="auto"/>
                <w:sz w:val="24"/>
                <w:szCs w:val="24"/>
                <w:lang w:eastAsia="ru-RU"/>
              </w:rPr>
              <w:t>=</w:t>
            </w:r>
            <w:r w:rsidRPr="00310A62">
              <w:rPr>
                <w:rFonts w:eastAsia="Times New Roman"/>
                <w:color w:val="auto"/>
                <w:sz w:val="22"/>
                <w:szCs w:val="22"/>
              </w:rPr>
              <w:t xml:space="preserve"> </w:t>
            </w:r>
            <w:proofErr w:type="spellStart"/>
            <w:r w:rsidRPr="00310A62">
              <w:rPr>
                <w:rFonts w:eastAsia="Times New Roman"/>
                <w:color w:val="auto"/>
                <w:sz w:val="22"/>
                <w:szCs w:val="22"/>
              </w:rPr>
              <w:t>КИ</w:t>
            </w:r>
            <w:r w:rsidRPr="00310A62">
              <w:rPr>
                <w:rFonts w:eastAsia="Times New Roman"/>
                <w:color w:val="auto"/>
                <w:sz w:val="22"/>
                <w:szCs w:val="22"/>
                <w:vertAlign w:val="subscript"/>
              </w:rPr>
              <w:t>нип</w:t>
            </w:r>
            <w:proofErr w:type="spellEnd"/>
            <w:r w:rsidRPr="00310A62">
              <w:rPr>
                <w:rFonts w:eastAsia="Times New Roman"/>
                <w:color w:val="auto"/>
                <w:sz w:val="24"/>
                <w:szCs w:val="24"/>
                <w:lang w:eastAsia="ru-RU"/>
              </w:rPr>
              <w:t xml:space="preserve"> /</w:t>
            </w:r>
            <w:r w:rsidRPr="00310A62">
              <w:rPr>
                <w:rFonts w:eastAsia="Times New Roman"/>
                <w:color w:val="auto"/>
                <w:sz w:val="22"/>
                <w:szCs w:val="22"/>
              </w:rPr>
              <w:t xml:space="preserve"> </w:t>
            </w:r>
            <w:proofErr w:type="spellStart"/>
            <w:r w:rsidRPr="00310A62">
              <w:rPr>
                <w:rFonts w:eastAsia="Times New Roman"/>
                <w:color w:val="auto"/>
                <w:sz w:val="22"/>
                <w:szCs w:val="22"/>
              </w:rPr>
              <w:t>КН</w:t>
            </w:r>
            <w:r w:rsidRPr="00310A62">
              <w:rPr>
                <w:rFonts w:eastAsia="Times New Roman"/>
                <w:color w:val="auto"/>
                <w:sz w:val="22"/>
                <w:szCs w:val="22"/>
                <w:vertAlign w:val="subscript"/>
              </w:rPr>
              <w:t>соб</w:t>
            </w:r>
            <w:proofErr w:type="spellEnd"/>
            <w:r w:rsidRPr="00310A62">
              <w:rPr>
                <w:rFonts w:eastAsia="Times New Roman"/>
                <w:color w:val="auto"/>
                <w:sz w:val="24"/>
                <w:szCs w:val="24"/>
                <w:lang w:eastAsia="ru-RU"/>
              </w:rPr>
              <w:t xml:space="preserve"> *100</w:t>
            </w:r>
          </w:p>
        </w:tc>
        <w:tc>
          <w:tcPr>
            <w:tcW w:w="3402" w:type="dxa"/>
            <w:shd w:val="clear" w:color="auto" w:fill="auto"/>
          </w:tcPr>
          <w:p w14:paraId="0C4B866A" w14:textId="7A2A6153" w:rsidR="00D87559" w:rsidRPr="00310A62" w:rsidRDefault="00D87559" w:rsidP="00E62884">
            <w:pPr>
              <w:suppressAutoHyphens/>
              <w:autoSpaceDE w:val="0"/>
              <w:autoSpaceDN w:val="0"/>
              <w:adjustRightInd w:val="0"/>
              <w:jc w:val="both"/>
              <w:rPr>
                <w:rFonts w:eastAsia="Times New Roman"/>
                <w:color w:val="auto"/>
                <w:lang w:eastAsia="ru-RU"/>
              </w:rPr>
            </w:pPr>
            <w:proofErr w:type="spellStart"/>
            <w:r w:rsidRPr="00310A62">
              <w:rPr>
                <w:rFonts w:eastAsia="Times New Roman"/>
                <w:color w:val="auto"/>
                <w:sz w:val="22"/>
                <w:szCs w:val="22"/>
              </w:rPr>
              <w:t>КИ</w:t>
            </w:r>
            <w:r w:rsidRPr="00310A62">
              <w:rPr>
                <w:rFonts w:eastAsia="Times New Roman"/>
                <w:color w:val="auto"/>
                <w:sz w:val="22"/>
                <w:szCs w:val="22"/>
                <w:vertAlign w:val="subscript"/>
              </w:rPr>
              <w:t>нип</w:t>
            </w:r>
            <w:proofErr w:type="spellEnd"/>
            <w:r w:rsidRPr="00310A62">
              <w:rPr>
                <w:rFonts w:eastAsia="Times New Roman"/>
                <w:color w:val="auto"/>
                <w:sz w:val="22"/>
                <w:szCs w:val="22"/>
              </w:rPr>
              <w:t xml:space="preserve"> - количество объектов муниципального имущества, назначение которого не обеспечивает исполнение полномочий </w:t>
            </w:r>
            <w:r w:rsidR="00E62884" w:rsidRPr="00310A62">
              <w:rPr>
                <w:rFonts w:eastAsia="Times New Roman"/>
                <w:color w:val="auto"/>
                <w:sz w:val="22"/>
                <w:szCs w:val="22"/>
              </w:rPr>
              <w:t>округ</w:t>
            </w:r>
            <w:r w:rsidRPr="00310A62">
              <w:rPr>
                <w:rFonts w:eastAsia="Times New Roman"/>
                <w:color w:val="auto"/>
                <w:sz w:val="22"/>
                <w:szCs w:val="22"/>
              </w:rPr>
              <w:t>а</w:t>
            </w:r>
          </w:p>
        </w:tc>
        <w:tc>
          <w:tcPr>
            <w:tcW w:w="3685" w:type="dxa"/>
            <w:shd w:val="clear" w:color="auto" w:fill="auto"/>
          </w:tcPr>
          <w:p w14:paraId="4870567E" w14:textId="77777777" w:rsidR="00D87559" w:rsidRPr="00310A62" w:rsidRDefault="00D87559" w:rsidP="00D87559">
            <w:pPr>
              <w:autoSpaceDE w:val="0"/>
              <w:autoSpaceDN w:val="0"/>
              <w:adjustRightInd w:val="0"/>
              <w:jc w:val="both"/>
              <w:rPr>
                <w:rFonts w:eastAsia="Times New Roman"/>
                <w:color w:val="auto"/>
                <w:sz w:val="24"/>
                <w:szCs w:val="24"/>
                <w:lang w:eastAsia="ru-RU"/>
              </w:rPr>
            </w:pPr>
            <w:r w:rsidRPr="00310A62">
              <w:rPr>
                <w:rFonts w:eastAsia="Times New Roman"/>
                <w:color w:val="auto"/>
                <w:sz w:val="24"/>
                <w:szCs w:val="24"/>
                <w:lang w:eastAsia="ru-RU"/>
              </w:rPr>
              <w:t>3 - Ведомственная отчетность департамента имущественных отношений Вологодской области</w:t>
            </w:r>
          </w:p>
        </w:tc>
      </w:tr>
      <w:tr w:rsidR="00310A62" w:rsidRPr="00310A62" w14:paraId="4C8927BC" w14:textId="77777777" w:rsidTr="00627DD7">
        <w:trPr>
          <w:trHeight w:val="804"/>
        </w:trPr>
        <w:tc>
          <w:tcPr>
            <w:tcW w:w="513" w:type="dxa"/>
            <w:vMerge/>
            <w:shd w:val="clear" w:color="auto" w:fill="auto"/>
          </w:tcPr>
          <w:p w14:paraId="231F24BB" w14:textId="77777777" w:rsidR="00D87559" w:rsidRPr="00310A62" w:rsidRDefault="00D87559" w:rsidP="00D87559">
            <w:pPr>
              <w:autoSpaceDE w:val="0"/>
              <w:autoSpaceDN w:val="0"/>
              <w:adjustRightInd w:val="0"/>
              <w:jc w:val="both"/>
              <w:rPr>
                <w:rFonts w:eastAsia="Times New Roman"/>
                <w:color w:val="auto"/>
                <w:sz w:val="24"/>
                <w:szCs w:val="24"/>
                <w:lang w:eastAsia="ru-RU"/>
              </w:rPr>
            </w:pPr>
          </w:p>
        </w:tc>
        <w:tc>
          <w:tcPr>
            <w:tcW w:w="2748" w:type="dxa"/>
            <w:vMerge/>
            <w:shd w:val="clear" w:color="auto" w:fill="auto"/>
          </w:tcPr>
          <w:p w14:paraId="7CD0D19A" w14:textId="77777777" w:rsidR="00D87559" w:rsidRPr="00310A62" w:rsidRDefault="00D87559" w:rsidP="00D87559">
            <w:pPr>
              <w:autoSpaceDE w:val="0"/>
              <w:autoSpaceDN w:val="0"/>
              <w:adjustRightInd w:val="0"/>
              <w:jc w:val="both"/>
              <w:rPr>
                <w:rFonts w:eastAsia="Times New Roman"/>
                <w:color w:val="auto"/>
                <w:sz w:val="24"/>
                <w:szCs w:val="24"/>
                <w:lang w:eastAsia="ru-RU"/>
              </w:rPr>
            </w:pPr>
          </w:p>
        </w:tc>
        <w:tc>
          <w:tcPr>
            <w:tcW w:w="1275" w:type="dxa"/>
            <w:vMerge/>
            <w:shd w:val="clear" w:color="auto" w:fill="auto"/>
          </w:tcPr>
          <w:p w14:paraId="7205FF92" w14:textId="77777777" w:rsidR="00D87559" w:rsidRPr="00310A62" w:rsidRDefault="00D87559" w:rsidP="00D87559">
            <w:pPr>
              <w:autoSpaceDE w:val="0"/>
              <w:autoSpaceDN w:val="0"/>
              <w:adjustRightInd w:val="0"/>
              <w:jc w:val="center"/>
              <w:rPr>
                <w:rFonts w:eastAsia="Times New Roman"/>
                <w:color w:val="auto"/>
                <w:sz w:val="24"/>
                <w:szCs w:val="24"/>
                <w:lang w:eastAsia="ru-RU"/>
              </w:rPr>
            </w:pPr>
          </w:p>
        </w:tc>
        <w:tc>
          <w:tcPr>
            <w:tcW w:w="2694" w:type="dxa"/>
            <w:vMerge/>
            <w:shd w:val="clear" w:color="auto" w:fill="auto"/>
          </w:tcPr>
          <w:p w14:paraId="6B2A8331" w14:textId="77777777" w:rsidR="00D87559" w:rsidRPr="00310A62" w:rsidRDefault="00D87559" w:rsidP="00D87559">
            <w:pPr>
              <w:autoSpaceDE w:val="0"/>
              <w:autoSpaceDN w:val="0"/>
              <w:adjustRightInd w:val="0"/>
              <w:jc w:val="center"/>
              <w:rPr>
                <w:rFonts w:eastAsia="Times New Roman"/>
                <w:color w:val="auto"/>
                <w:sz w:val="24"/>
                <w:szCs w:val="24"/>
                <w:lang w:eastAsia="ru-RU"/>
              </w:rPr>
            </w:pPr>
          </w:p>
        </w:tc>
        <w:tc>
          <w:tcPr>
            <w:tcW w:w="3402" w:type="dxa"/>
            <w:shd w:val="clear" w:color="auto" w:fill="auto"/>
          </w:tcPr>
          <w:p w14:paraId="58F7D214" w14:textId="082FAD26" w:rsidR="00D87559" w:rsidRPr="00310A62" w:rsidRDefault="00D87559" w:rsidP="00E62884">
            <w:pPr>
              <w:suppressAutoHyphens/>
              <w:autoSpaceDE w:val="0"/>
              <w:autoSpaceDN w:val="0"/>
              <w:adjustRightInd w:val="0"/>
              <w:jc w:val="both"/>
              <w:rPr>
                <w:rFonts w:eastAsia="Times New Roman"/>
                <w:color w:val="auto"/>
                <w:lang w:eastAsia="ru-RU"/>
              </w:rPr>
            </w:pPr>
            <w:proofErr w:type="spellStart"/>
            <w:r w:rsidRPr="00310A62">
              <w:rPr>
                <w:rFonts w:eastAsia="Times New Roman"/>
                <w:color w:val="auto"/>
                <w:sz w:val="22"/>
                <w:szCs w:val="22"/>
              </w:rPr>
              <w:t>КН</w:t>
            </w:r>
            <w:r w:rsidRPr="00310A62">
              <w:rPr>
                <w:rFonts w:eastAsia="Times New Roman"/>
                <w:color w:val="auto"/>
                <w:sz w:val="22"/>
                <w:szCs w:val="22"/>
                <w:vertAlign w:val="subscript"/>
              </w:rPr>
              <w:t>соб</w:t>
            </w:r>
            <w:proofErr w:type="spellEnd"/>
            <w:r w:rsidRPr="00310A62">
              <w:rPr>
                <w:rFonts w:eastAsia="Times New Roman"/>
                <w:color w:val="auto"/>
                <w:sz w:val="22"/>
                <w:szCs w:val="22"/>
              </w:rPr>
              <w:t xml:space="preserve"> - количество объектов, находящихся в собственности ВМ</w:t>
            </w:r>
            <w:r w:rsidR="00E62884" w:rsidRPr="00310A62">
              <w:rPr>
                <w:rFonts w:eastAsia="Times New Roman"/>
                <w:color w:val="auto"/>
                <w:sz w:val="22"/>
                <w:szCs w:val="22"/>
              </w:rPr>
              <w:t>О</w:t>
            </w:r>
          </w:p>
        </w:tc>
        <w:tc>
          <w:tcPr>
            <w:tcW w:w="3685" w:type="dxa"/>
            <w:shd w:val="clear" w:color="auto" w:fill="auto"/>
          </w:tcPr>
          <w:p w14:paraId="36433D08" w14:textId="77777777" w:rsidR="00D87559" w:rsidRPr="00310A62" w:rsidRDefault="00D87559" w:rsidP="00D87559">
            <w:pPr>
              <w:autoSpaceDE w:val="0"/>
              <w:autoSpaceDN w:val="0"/>
              <w:adjustRightInd w:val="0"/>
              <w:jc w:val="both"/>
              <w:rPr>
                <w:rFonts w:eastAsia="Times New Roman"/>
                <w:color w:val="auto"/>
                <w:sz w:val="24"/>
                <w:szCs w:val="24"/>
                <w:lang w:eastAsia="ru-RU"/>
              </w:rPr>
            </w:pPr>
            <w:r w:rsidRPr="00310A62">
              <w:rPr>
                <w:rFonts w:eastAsia="Times New Roman"/>
                <w:color w:val="auto"/>
                <w:sz w:val="24"/>
                <w:szCs w:val="24"/>
                <w:lang w:eastAsia="ru-RU"/>
              </w:rPr>
              <w:t>3 - Ведомственная отчетность департамента имущественных отношений Вологодской области</w:t>
            </w:r>
          </w:p>
        </w:tc>
      </w:tr>
      <w:tr w:rsidR="00310A62" w:rsidRPr="00310A62" w14:paraId="02E97FBB" w14:textId="77777777" w:rsidTr="00627DD7">
        <w:tc>
          <w:tcPr>
            <w:tcW w:w="513" w:type="dxa"/>
            <w:vMerge w:val="restart"/>
            <w:shd w:val="clear" w:color="auto" w:fill="auto"/>
          </w:tcPr>
          <w:p w14:paraId="44C62A3E" w14:textId="77777777" w:rsidR="00D87559" w:rsidRPr="00310A62" w:rsidRDefault="00D87559" w:rsidP="00D87559">
            <w:pPr>
              <w:autoSpaceDE w:val="0"/>
              <w:autoSpaceDN w:val="0"/>
              <w:adjustRightInd w:val="0"/>
              <w:jc w:val="both"/>
              <w:rPr>
                <w:rFonts w:eastAsia="Times New Roman"/>
                <w:color w:val="auto"/>
                <w:sz w:val="24"/>
                <w:szCs w:val="24"/>
                <w:lang w:eastAsia="ru-RU"/>
              </w:rPr>
            </w:pPr>
            <w:r w:rsidRPr="00310A62">
              <w:rPr>
                <w:rFonts w:eastAsia="Times New Roman"/>
                <w:color w:val="auto"/>
                <w:sz w:val="24"/>
                <w:szCs w:val="24"/>
                <w:lang w:eastAsia="ru-RU"/>
              </w:rPr>
              <w:t>2</w:t>
            </w:r>
          </w:p>
        </w:tc>
        <w:tc>
          <w:tcPr>
            <w:tcW w:w="2748" w:type="dxa"/>
            <w:vMerge w:val="restart"/>
            <w:shd w:val="clear" w:color="auto" w:fill="auto"/>
          </w:tcPr>
          <w:p w14:paraId="014F694A" w14:textId="3609CFC9" w:rsidR="00D87559" w:rsidRPr="00310A62" w:rsidRDefault="00D87559" w:rsidP="00E62884">
            <w:pPr>
              <w:widowControl w:val="0"/>
              <w:rPr>
                <w:rFonts w:eastAsia="Times New Roman"/>
                <w:color w:val="auto"/>
                <w:sz w:val="24"/>
                <w:szCs w:val="24"/>
              </w:rPr>
            </w:pPr>
            <w:r w:rsidRPr="00310A62">
              <w:rPr>
                <w:rFonts w:eastAsia="Times New Roman"/>
                <w:color w:val="auto"/>
                <w:sz w:val="24"/>
                <w:szCs w:val="24"/>
              </w:rPr>
              <w:t>Доля площади земельных участков, являющихся объектами налогообложения земельным налогом, в общей площади территории ВМ</w:t>
            </w:r>
            <w:r w:rsidR="00E62884" w:rsidRPr="00310A62">
              <w:rPr>
                <w:rFonts w:eastAsia="Times New Roman"/>
                <w:color w:val="auto"/>
                <w:sz w:val="24"/>
                <w:szCs w:val="24"/>
              </w:rPr>
              <w:t>О</w:t>
            </w:r>
            <w:r w:rsidRPr="00310A62">
              <w:rPr>
                <w:rFonts w:eastAsia="Times New Roman"/>
                <w:color w:val="auto"/>
                <w:sz w:val="24"/>
                <w:szCs w:val="24"/>
              </w:rPr>
              <w:t xml:space="preserve"> </w:t>
            </w:r>
          </w:p>
        </w:tc>
        <w:tc>
          <w:tcPr>
            <w:tcW w:w="1275" w:type="dxa"/>
            <w:vMerge w:val="restart"/>
            <w:shd w:val="clear" w:color="auto" w:fill="auto"/>
          </w:tcPr>
          <w:p w14:paraId="5E86EA69" w14:textId="77777777" w:rsidR="00D87559" w:rsidRPr="00310A62" w:rsidRDefault="00D87559" w:rsidP="00D87559">
            <w:pPr>
              <w:autoSpaceDE w:val="0"/>
              <w:autoSpaceDN w:val="0"/>
              <w:adjustRightInd w:val="0"/>
              <w:jc w:val="center"/>
              <w:rPr>
                <w:rFonts w:eastAsia="Times New Roman"/>
                <w:color w:val="auto"/>
                <w:sz w:val="24"/>
                <w:szCs w:val="24"/>
                <w:lang w:eastAsia="ru-RU"/>
              </w:rPr>
            </w:pPr>
            <w:r w:rsidRPr="00310A62">
              <w:rPr>
                <w:rFonts w:eastAsia="Times New Roman"/>
                <w:color w:val="auto"/>
                <w:sz w:val="24"/>
                <w:szCs w:val="24"/>
                <w:lang w:eastAsia="ru-RU"/>
              </w:rPr>
              <w:t>%</w:t>
            </w:r>
          </w:p>
        </w:tc>
        <w:tc>
          <w:tcPr>
            <w:tcW w:w="2694" w:type="dxa"/>
            <w:vMerge w:val="restart"/>
            <w:shd w:val="clear" w:color="auto" w:fill="auto"/>
          </w:tcPr>
          <w:p w14:paraId="78DBB6A1" w14:textId="77777777" w:rsidR="00D87559" w:rsidRPr="00310A62" w:rsidRDefault="00D87559" w:rsidP="00D87559">
            <w:pPr>
              <w:autoSpaceDE w:val="0"/>
              <w:autoSpaceDN w:val="0"/>
              <w:adjustRightInd w:val="0"/>
              <w:jc w:val="center"/>
              <w:rPr>
                <w:rFonts w:eastAsia="Times New Roman"/>
                <w:color w:val="auto"/>
                <w:sz w:val="24"/>
                <w:szCs w:val="24"/>
                <w:lang w:eastAsia="ru-RU"/>
              </w:rPr>
            </w:pPr>
            <w:r w:rsidRPr="00310A62">
              <w:rPr>
                <w:rFonts w:eastAsia="Times New Roman"/>
                <w:color w:val="auto"/>
                <w:sz w:val="24"/>
                <w:szCs w:val="24"/>
                <w:lang w:eastAsia="ru-RU"/>
              </w:rPr>
              <w:t>С</w:t>
            </w:r>
            <w:proofErr w:type="gramStart"/>
            <w:r w:rsidRPr="00310A62">
              <w:rPr>
                <w:rFonts w:eastAsia="Times New Roman"/>
                <w:color w:val="auto"/>
                <w:sz w:val="24"/>
                <w:szCs w:val="24"/>
                <w:vertAlign w:val="subscript"/>
                <w:lang w:eastAsia="ru-RU"/>
              </w:rPr>
              <w:t>2</w:t>
            </w:r>
            <w:proofErr w:type="gramEnd"/>
            <w:r w:rsidRPr="00310A62">
              <w:rPr>
                <w:rFonts w:eastAsia="Times New Roman"/>
                <w:color w:val="auto"/>
                <w:sz w:val="24"/>
                <w:szCs w:val="24"/>
                <w:lang w:eastAsia="ru-RU"/>
              </w:rPr>
              <w:t>=</w:t>
            </w:r>
            <w:r w:rsidRPr="00310A62">
              <w:rPr>
                <w:rFonts w:eastAsia="Times New Roman"/>
                <w:color w:val="auto"/>
                <w:sz w:val="22"/>
                <w:szCs w:val="22"/>
              </w:rPr>
              <w:t xml:space="preserve"> </w:t>
            </w:r>
            <w:proofErr w:type="spellStart"/>
            <w:r w:rsidRPr="00310A62">
              <w:rPr>
                <w:rFonts w:eastAsia="Times New Roman"/>
                <w:color w:val="auto"/>
                <w:sz w:val="22"/>
                <w:szCs w:val="22"/>
              </w:rPr>
              <w:t>П</w:t>
            </w:r>
            <w:r w:rsidRPr="00310A62">
              <w:rPr>
                <w:rFonts w:eastAsia="Times New Roman"/>
                <w:color w:val="auto"/>
                <w:sz w:val="22"/>
                <w:szCs w:val="22"/>
                <w:vertAlign w:val="subscript"/>
              </w:rPr>
              <w:t>он</w:t>
            </w:r>
            <w:proofErr w:type="spellEnd"/>
            <w:r w:rsidRPr="00310A62">
              <w:rPr>
                <w:rFonts w:eastAsia="Times New Roman"/>
                <w:color w:val="auto"/>
                <w:sz w:val="24"/>
                <w:szCs w:val="24"/>
                <w:lang w:eastAsia="ru-RU"/>
              </w:rPr>
              <w:t>/</w:t>
            </w:r>
            <w:r w:rsidRPr="00310A62">
              <w:rPr>
                <w:rFonts w:eastAsia="Times New Roman"/>
                <w:color w:val="auto"/>
                <w:sz w:val="22"/>
                <w:szCs w:val="22"/>
              </w:rPr>
              <w:t xml:space="preserve"> </w:t>
            </w:r>
            <w:proofErr w:type="spellStart"/>
            <w:r w:rsidRPr="00310A62">
              <w:rPr>
                <w:rFonts w:eastAsia="Times New Roman"/>
                <w:color w:val="auto"/>
                <w:sz w:val="22"/>
                <w:szCs w:val="22"/>
              </w:rPr>
              <w:t>П</w:t>
            </w:r>
            <w:r w:rsidRPr="00310A62">
              <w:rPr>
                <w:rFonts w:eastAsia="Times New Roman"/>
                <w:color w:val="auto"/>
                <w:sz w:val="22"/>
                <w:szCs w:val="22"/>
                <w:vertAlign w:val="subscript"/>
              </w:rPr>
              <w:t>общ</w:t>
            </w:r>
            <w:proofErr w:type="spellEnd"/>
            <w:r w:rsidRPr="00310A62">
              <w:rPr>
                <w:rFonts w:eastAsia="Times New Roman"/>
                <w:color w:val="auto"/>
                <w:sz w:val="24"/>
                <w:szCs w:val="24"/>
                <w:lang w:eastAsia="ru-RU"/>
              </w:rPr>
              <w:t xml:space="preserve"> *100</w:t>
            </w:r>
          </w:p>
        </w:tc>
        <w:tc>
          <w:tcPr>
            <w:tcW w:w="3402" w:type="dxa"/>
            <w:shd w:val="clear" w:color="auto" w:fill="auto"/>
          </w:tcPr>
          <w:p w14:paraId="1FFA26CA" w14:textId="77777777" w:rsidR="00D87559" w:rsidRPr="00310A62" w:rsidRDefault="00D87559" w:rsidP="00D87559">
            <w:pPr>
              <w:suppressAutoHyphens/>
              <w:autoSpaceDE w:val="0"/>
              <w:autoSpaceDN w:val="0"/>
              <w:adjustRightInd w:val="0"/>
              <w:jc w:val="both"/>
              <w:rPr>
                <w:rFonts w:eastAsia="Times New Roman"/>
                <w:color w:val="auto"/>
                <w:lang w:eastAsia="ru-RU"/>
              </w:rPr>
            </w:pPr>
            <w:proofErr w:type="spellStart"/>
            <w:r w:rsidRPr="00310A62">
              <w:rPr>
                <w:rFonts w:eastAsia="Times New Roman"/>
                <w:color w:val="auto"/>
                <w:sz w:val="22"/>
                <w:szCs w:val="22"/>
              </w:rPr>
              <w:t>П</w:t>
            </w:r>
            <w:r w:rsidRPr="00310A62">
              <w:rPr>
                <w:rFonts w:eastAsia="Times New Roman"/>
                <w:color w:val="auto"/>
                <w:sz w:val="22"/>
                <w:szCs w:val="22"/>
                <w:vertAlign w:val="subscript"/>
              </w:rPr>
              <w:t>он</w:t>
            </w:r>
            <w:proofErr w:type="spellEnd"/>
            <w:r w:rsidRPr="00310A62">
              <w:rPr>
                <w:rFonts w:eastAsia="Times New Roman"/>
                <w:color w:val="auto"/>
                <w:sz w:val="22"/>
                <w:szCs w:val="22"/>
              </w:rPr>
              <w:t xml:space="preserve"> - площадь земельных участков, являющихся объектами налогообложения земельным налогом</w:t>
            </w:r>
          </w:p>
        </w:tc>
        <w:tc>
          <w:tcPr>
            <w:tcW w:w="3685" w:type="dxa"/>
            <w:shd w:val="clear" w:color="auto" w:fill="auto"/>
          </w:tcPr>
          <w:p w14:paraId="5AAEE73A" w14:textId="77777777" w:rsidR="00D87559" w:rsidRPr="00310A62" w:rsidRDefault="00D87559" w:rsidP="00D87559">
            <w:pPr>
              <w:autoSpaceDE w:val="0"/>
              <w:autoSpaceDN w:val="0"/>
              <w:adjustRightInd w:val="0"/>
              <w:jc w:val="both"/>
              <w:rPr>
                <w:rFonts w:eastAsia="Times New Roman"/>
                <w:color w:val="auto"/>
                <w:sz w:val="24"/>
                <w:szCs w:val="24"/>
                <w:lang w:eastAsia="ru-RU"/>
              </w:rPr>
            </w:pPr>
            <w:r w:rsidRPr="00310A62">
              <w:rPr>
                <w:rFonts w:eastAsia="Times New Roman"/>
                <w:color w:val="auto"/>
                <w:sz w:val="24"/>
                <w:szCs w:val="24"/>
                <w:lang w:eastAsia="ru-RU"/>
              </w:rPr>
              <w:t>1 - Официальная статистическая информация территориального органа Федеральной службы государственной статистики по Вологодской области</w:t>
            </w:r>
          </w:p>
        </w:tc>
      </w:tr>
      <w:tr w:rsidR="00310A62" w:rsidRPr="00310A62" w14:paraId="43E183BA" w14:textId="77777777" w:rsidTr="00627DD7">
        <w:tc>
          <w:tcPr>
            <w:tcW w:w="513" w:type="dxa"/>
            <w:vMerge/>
            <w:shd w:val="clear" w:color="auto" w:fill="auto"/>
          </w:tcPr>
          <w:p w14:paraId="52D5CC60" w14:textId="77777777" w:rsidR="00D87559" w:rsidRPr="00310A62" w:rsidRDefault="00D87559" w:rsidP="00D87559">
            <w:pPr>
              <w:autoSpaceDE w:val="0"/>
              <w:autoSpaceDN w:val="0"/>
              <w:adjustRightInd w:val="0"/>
              <w:jc w:val="both"/>
              <w:rPr>
                <w:rFonts w:eastAsia="Times New Roman"/>
                <w:color w:val="auto"/>
                <w:sz w:val="24"/>
                <w:szCs w:val="24"/>
                <w:lang w:eastAsia="ru-RU"/>
              </w:rPr>
            </w:pPr>
          </w:p>
        </w:tc>
        <w:tc>
          <w:tcPr>
            <w:tcW w:w="2748" w:type="dxa"/>
            <w:vMerge/>
            <w:shd w:val="clear" w:color="auto" w:fill="auto"/>
          </w:tcPr>
          <w:p w14:paraId="6F0E557E" w14:textId="77777777" w:rsidR="00D87559" w:rsidRPr="00310A62" w:rsidRDefault="00D87559" w:rsidP="00D87559">
            <w:pPr>
              <w:widowControl w:val="0"/>
              <w:rPr>
                <w:rFonts w:eastAsia="Times New Roman"/>
                <w:color w:val="auto"/>
                <w:sz w:val="22"/>
                <w:szCs w:val="22"/>
              </w:rPr>
            </w:pPr>
          </w:p>
        </w:tc>
        <w:tc>
          <w:tcPr>
            <w:tcW w:w="1275" w:type="dxa"/>
            <w:vMerge/>
            <w:shd w:val="clear" w:color="auto" w:fill="auto"/>
          </w:tcPr>
          <w:p w14:paraId="13F2B2B8" w14:textId="77777777" w:rsidR="00D87559" w:rsidRPr="00310A62" w:rsidRDefault="00D87559" w:rsidP="00D87559">
            <w:pPr>
              <w:autoSpaceDE w:val="0"/>
              <w:autoSpaceDN w:val="0"/>
              <w:adjustRightInd w:val="0"/>
              <w:jc w:val="center"/>
              <w:rPr>
                <w:rFonts w:eastAsia="Times New Roman"/>
                <w:color w:val="auto"/>
                <w:sz w:val="24"/>
                <w:szCs w:val="24"/>
                <w:lang w:eastAsia="ru-RU"/>
              </w:rPr>
            </w:pPr>
          </w:p>
        </w:tc>
        <w:tc>
          <w:tcPr>
            <w:tcW w:w="2694" w:type="dxa"/>
            <w:vMerge/>
            <w:shd w:val="clear" w:color="auto" w:fill="auto"/>
          </w:tcPr>
          <w:p w14:paraId="60BEFE8E" w14:textId="77777777" w:rsidR="00D87559" w:rsidRPr="00310A62" w:rsidRDefault="00D87559" w:rsidP="00D87559">
            <w:pPr>
              <w:autoSpaceDE w:val="0"/>
              <w:autoSpaceDN w:val="0"/>
              <w:adjustRightInd w:val="0"/>
              <w:jc w:val="center"/>
              <w:rPr>
                <w:rFonts w:eastAsia="Times New Roman"/>
                <w:color w:val="auto"/>
                <w:sz w:val="24"/>
                <w:szCs w:val="24"/>
                <w:lang w:eastAsia="ru-RU"/>
              </w:rPr>
            </w:pPr>
          </w:p>
        </w:tc>
        <w:tc>
          <w:tcPr>
            <w:tcW w:w="3402" w:type="dxa"/>
            <w:shd w:val="clear" w:color="auto" w:fill="auto"/>
          </w:tcPr>
          <w:p w14:paraId="1A3872E4" w14:textId="0EF003E1" w:rsidR="00D87559" w:rsidRPr="00310A62" w:rsidRDefault="00D87559" w:rsidP="00E62884">
            <w:pPr>
              <w:suppressAutoHyphens/>
              <w:autoSpaceDE w:val="0"/>
              <w:autoSpaceDN w:val="0"/>
              <w:adjustRightInd w:val="0"/>
              <w:jc w:val="both"/>
              <w:rPr>
                <w:rFonts w:eastAsia="Times New Roman"/>
                <w:color w:val="auto"/>
                <w:lang w:eastAsia="ru-RU"/>
              </w:rPr>
            </w:pPr>
            <w:proofErr w:type="spellStart"/>
            <w:r w:rsidRPr="00310A62">
              <w:rPr>
                <w:rFonts w:eastAsia="Times New Roman"/>
                <w:color w:val="auto"/>
                <w:sz w:val="22"/>
                <w:szCs w:val="22"/>
              </w:rPr>
              <w:t>П</w:t>
            </w:r>
            <w:r w:rsidRPr="00310A62">
              <w:rPr>
                <w:rFonts w:eastAsia="Times New Roman"/>
                <w:color w:val="auto"/>
                <w:sz w:val="22"/>
                <w:szCs w:val="22"/>
                <w:vertAlign w:val="subscript"/>
              </w:rPr>
              <w:t>общ</w:t>
            </w:r>
            <w:proofErr w:type="spellEnd"/>
            <w:r w:rsidRPr="00310A62">
              <w:rPr>
                <w:rFonts w:eastAsia="Times New Roman"/>
                <w:color w:val="auto"/>
                <w:sz w:val="22"/>
                <w:szCs w:val="22"/>
              </w:rPr>
              <w:t xml:space="preserve"> - общая площадь территории ВМ</w:t>
            </w:r>
            <w:r w:rsidR="00E62884" w:rsidRPr="00310A62">
              <w:rPr>
                <w:rFonts w:eastAsia="Times New Roman"/>
                <w:color w:val="auto"/>
                <w:sz w:val="22"/>
                <w:szCs w:val="22"/>
              </w:rPr>
              <w:t>О</w:t>
            </w:r>
          </w:p>
        </w:tc>
        <w:tc>
          <w:tcPr>
            <w:tcW w:w="3685" w:type="dxa"/>
            <w:shd w:val="clear" w:color="auto" w:fill="auto"/>
          </w:tcPr>
          <w:p w14:paraId="029C5E7D" w14:textId="77777777" w:rsidR="00D87559" w:rsidRPr="00310A62" w:rsidRDefault="00D87559" w:rsidP="00D87559">
            <w:pPr>
              <w:autoSpaceDE w:val="0"/>
              <w:autoSpaceDN w:val="0"/>
              <w:adjustRightInd w:val="0"/>
              <w:jc w:val="both"/>
              <w:rPr>
                <w:rFonts w:eastAsia="Times New Roman"/>
                <w:color w:val="auto"/>
                <w:sz w:val="24"/>
                <w:szCs w:val="24"/>
                <w:lang w:eastAsia="ru-RU"/>
              </w:rPr>
            </w:pPr>
            <w:r w:rsidRPr="00310A62">
              <w:rPr>
                <w:rFonts w:eastAsia="Times New Roman"/>
                <w:color w:val="auto"/>
                <w:sz w:val="24"/>
                <w:szCs w:val="24"/>
                <w:lang w:eastAsia="ru-RU"/>
              </w:rPr>
              <w:t>1 - Официальная статистическая информация территориального органа Федеральной службы государственной статистики по Вологодской области</w:t>
            </w:r>
          </w:p>
        </w:tc>
      </w:tr>
    </w:tbl>
    <w:p w14:paraId="3D8757C1" w14:textId="77777777" w:rsidR="00D87559" w:rsidRPr="00310A62" w:rsidRDefault="00D87559" w:rsidP="00D87559">
      <w:pPr>
        <w:widowControl w:val="0"/>
        <w:jc w:val="right"/>
        <w:rPr>
          <w:rFonts w:eastAsia="Calibri"/>
          <w:color w:val="auto"/>
          <w:sz w:val="16"/>
          <w:szCs w:val="16"/>
        </w:rPr>
      </w:pPr>
      <w:r w:rsidRPr="00310A62">
        <w:rPr>
          <w:rFonts w:eastAsia="Calibri"/>
          <w:color w:val="auto"/>
          <w:sz w:val="16"/>
          <w:szCs w:val="16"/>
        </w:rPr>
        <w:br w:type="page"/>
      </w:r>
    </w:p>
    <w:p w14:paraId="561786A4" w14:textId="113007F4" w:rsidR="001242D1" w:rsidRPr="00310A62" w:rsidRDefault="006842A1" w:rsidP="006842A1">
      <w:pPr>
        <w:widowControl w:val="0"/>
        <w:jc w:val="right"/>
        <w:rPr>
          <w:rFonts w:eastAsia="Calibri"/>
          <w:color w:val="auto"/>
          <w:sz w:val="26"/>
          <w:szCs w:val="26"/>
          <w:u w:color="FFFFFF"/>
        </w:rPr>
      </w:pPr>
      <w:r w:rsidRPr="00310A62">
        <w:rPr>
          <w:rFonts w:eastAsia="Calibri"/>
          <w:color w:val="auto"/>
          <w:sz w:val="26"/>
          <w:szCs w:val="26"/>
          <w:u w:color="FFFFFF"/>
        </w:rPr>
        <w:lastRenderedPageBreak/>
        <w:t>Таблица 3</w:t>
      </w:r>
    </w:p>
    <w:p w14:paraId="3FE18294" w14:textId="77777777" w:rsidR="001242D1" w:rsidRPr="00310A62" w:rsidRDefault="001242D1" w:rsidP="001242D1">
      <w:pPr>
        <w:autoSpaceDE w:val="0"/>
        <w:autoSpaceDN w:val="0"/>
        <w:adjustRightInd w:val="0"/>
        <w:jc w:val="right"/>
        <w:outlineLvl w:val="0"/>
        <w:rPr>
          <w:bCs/>
          <w:color w:val="auto"/>
          <w:lang w:eastAsia="ru-RU"/>
        </w:rPr>
      </w:pPr>
      <w:r w:rsidRPr="00310A62">
        <w:rPr>
          <w:rFonts w:eastAsia="Calibri"/>
          <w:color w:val="auto"/>
          <w:u w:color="FFFFFF"/>
        </w:rPr>
        <w:tab/>
      </w:r>
    </w:p>
    <w:p w14:paraId="495B2C2D" w14:textId="77777777" w:rsidR="001242D1" w:rsidRPr="00310A62" w:rsidRDefault="001242D1" w:rsidP="001242D1">
      <w:pPr>
        <w:autoSpaceDE w:val="0"/>
        <w:autoSpaceDN w:val="0"/>
        <w:adjustRightInd w:val="0"/>
        <w:jc w:val="center"/>
        <w:rPr>
          <w:rFonts w:eastAsia="Times New Roman"/>
          <w:b/>
          <w:color w:val="auto"/>
        </w:rPr>
      </w:pPr>
      <w:r w:rsidRPr="00310A62">
        <w:rPr>
          <w:rFonts w:eastAsia="Times New Roman"/>
          <w:b/>
          <w:color w:val="auto"/>
        </w:rPr>
        <w:t>Финансовое обеспечение реализации муниципальной</w:t>
      </w:r>
    </w:p>
    <w:p w14:paraId="49BA8DF8" w14:textId="77777777" w:rsidR="001242D1" w:rsidRPr="00310A62" w:rsidRDefault="001242D1" w:rsidP="001242D1">
      <w:pPr>
        <w:autoSpaceDE w:val="0"/>
        <w:autoSpaceDN w:val="0"/>
        <w:adjustRightInd w:val="0"/>
        <w:jc w:val="center"/>
        <w:rPr>
          <w:rFonts w:eastAsia="Times New Roman"/>
          <w:b/>
          <w:color w:val="auto"/>
        </w:rPr>
      </w:pPr>
      <w:r w:rsidRPr="00310A62">
        <w:rPr>
          <w:rFonts w:eastAsia="Times New Roman"/>
          <w:b/>
          <w:color w:val="auto"/>
        </w:rPr>
        <w:t>программы за счет средств бюджета округа</w:t>
      </w:r>
    </w:p>
    <w:p w14:paraId="14E531D9" w14:textId="77777777" w:rsidR="001242D1" w:rsidRPr="00310A62" w:rsidRDefault="001242D1" w:rsidP="001242D1">
      <w:pPr>
        <w:autoSpaceDE w:val="0"/>
        <w:autoSpaceDN w:val="0"/>
        <w:adjustRightInd w:val="0"/>
        <w:jc w:val="center"/>
        <w:rPr>
          <w:rFonts w:eastAsia="Times New Roman"/>
          <w:b/>
          <w:color w:val="auto"/>
        </w:rPr>
      </w:pPr>
    </w:p>
    <w:tbl>
      <w:tblPr>
        <w:tblW w:w="14728" w:type="dxa"/>
        <w:jc w:val="center"/>
        <w:tblLayout w:type="fixed"/>
        <w:tblCellMar>
          <w:top w:w="102" w:type="dxa"/>
          <w:left w:w="62" w:type="dxa"/>
          <w:bottom w:w="102" w:type="dxa"/>
          <w:right w:w="62" w:type="dxa"/>
        </w:tblCellMar>
        <w:tblLook w:val="0000" w:firstRow="0" w:lastRow="0" w:firstColumn="0" w:lastColumn="0" w:noHBand="0" w:noVBand="0"/>
      </w:tblPr>
      <w:tblGrid>
        <w:gridCol w:w="3517"/>
        <w:gridCol w:w="4246"/>
        <w:gridCol w:w="1090"/>
        <w:gridCol w:w="1134"/>
        <w:gridCol w:w="1134"/>
        <w:gridCol w:w="1275"/>
        <w:gridCol w:w="1198"/>
        <w:gridCol w:w="1134"/>
      </w:tblGrid>
      <w:tr w:rsidR="00310A62" w:rsidRPr="00310A62" w14:paraId="7558DC72" w14:textId="77777777" w:rsidTr="00F34FCD">
        <w:trPr>
          <w:jc w:val="center"/>
        </w:trPr>
        <w:tc>
          <w:tcPr>
            <w:tcW w:w="3517" w:type="dxa"/>
            <w:vMerge w:val="restart"/>
            <w:tcBorders>
              <w:top w:val="single" w:sz="4" w:space="0" w:color="auto"/>
              <w:left w:val="single" w:sz="4" w:space="0" w:color="auto"/>
              <w:bottom w:val="single" w:sz="4" w:space="0" w:color="auto"/>
              <w:right w:val="single" w:sz="4" w:space="0" w:color="auto"/>
            </w:tcBorders>
          </w:tcPr>
          <w:p w14:paraId="098374EA" w14:textId="77777777" w:rsidR="001B7EB4" w:rsidRPr="00310A62" w:rsidRDefault="001B7EB4" w:rsidP="001B7EB4">
            <w:pPr>
              <w:autoSpaceDE w:val="0"/>
              <w:autoSpaceDN w:val="0"/>
              <w:adjustRightInd w:val="0"/>
              <w:contextualSpacing/>
              <w:jc w:val="center"/>
              <w:rPr>
                <w:rFonts w:eastAsia="Times New Roman"/>
                <w:color w:val="auto"/>
                <w:sz w:val="24"/>
                <w:szCs w:val="24"/>
                <w:lang w:eastAsia="ru-RU"/>
              </w:rPr>
            </w:pPr>
            <w:r w:rsidRPr="00310A62">
              <w:rPr>
                <w:rFonts w:eastAsia="Times New Roman"/>
                <w:color w:val="auto"/>
                <w:sz w:val="24"/>
                <w:szCs w:val="24"/>
                <w:lang w:eastAsia="ru-RU"/>
              </w:rPr>
              <w:t>Ответственный исполнитель, соисполнитель, исполнитель</w:t>
            </w:r>
          </w:p>
        </w:tc>
        <w:tc>
          <w:tcPr>
            <w:tcW w:w="4246" w:type="dxa"/>
            <w:vMerge w:val="restart"/>
            <w:tcBorders>
              <w:top w:val="single" w:sz="4" w:space="0" w:color="auto"/>
              <w:left w:val="single" w:sz="4" w:space="0" w:color="auto"/>
              <w:bottom w:val="single" w:sz="4" w:space="0" w:color="auto"/>
              <w:right w:val="single" w:sz="4" w:space="0" w:color="auto"/>
            </w:tcBorders>
          </w:tcPr>
          <w:p w14:paraId="1328DEBF" w14:textId="77777777" w:rsidR="001B7EB4" w:rsidRPr="00310A62" w:rsidRDefault="001B7EB4" w:rsidP="001B7EB4">
            <w:pPr>
              <w:autoSpaceDE w:val="0"/>
              <w:autoSpaceDN w:val="0"/>
              <w:adjustRightInd w:val="0"/>
              <w:contextualSpacing/>
              <w:jc w:val="center"/>
              <w:rPr>
                <w:rFonts w:eastAsia="Times New Roman"/>
                <w:color w:val="auto"/>
                <w:sz w:val="24"/>
                <w:szCs w:val="24"/>
                <w:lang w:eastAsia="ru-RU"/>
              </w:rPr>
            </w:pPr>
            <w:r w:rsidRPr="00310A62">
              <w:rPr>
                <w:rFonts w:eastAsia="Times New Roman"/>
                <w:color w:val="auto"/>
                <w:sz w:val="24"/>
                <w:szCs w:val="24"/>
                <w:lang w:eastAsia="ru-RU"/>
              </w:rPr>
              <w:t>Источник финансового обеспечения</w:t>
            </w:r>
          </w:p>
        </w:tc>
        <w:tc>
          <w:tcPr>
            <w:tcW w:w="6965" w:type="dxa"/>
            <w:gridSpan w:val="6"/>
            <w:tcBorders>
              <w:top w:val="single" w:sz="4" w:space="0" w:color="auto"/>
              <w:left w:val="single" w:sz="4" w:space="0" w:color="auto"/>
              <w:bottom w:val="single" w:sz="4" w:space="0" w:color="auto"/>
              <w:right w:val="single" w:sz="4" w:space="0" w:color="auto"/>
            </w:tcBorders>
          </w:tcPr>
          <w:p w14:paraId="21F5FF89" w14:textId="77777777" w:rsidR="001B7EB4" w:rsidRPr="00310A62" w:rsidRDefault="001B7EB4" w:rsidP="001B7EB4">
            <w:pPr>
              <w:autoSpaceDE w:val="0"/>
              <w:autoSpaceDN w:val="0"/>
              <w:adjustRightInd w:val="0"/>
              <w:contextualSpacing/>
              <w:jc w:val="center"/>
              <w:rPr>
                <w:rFonts w:eastAsia="Times New Roman"/>
                <w:color w:val="auto"/>
                <w:sz w:val="24"/>
                <w:szCs w:val="24"/>
                <w:lang w:eastAsia="ru-RU"/>
              </w:rPr>
            </w:pPr>
            <w:r w:rsidRPr="00310A62">
              <w:rPr>
                <w:rFonts w:eastAsia="Times New Roman"/>
                <w:color w:val="auto"/>
                <w:sz w:val="24"/>
                <w:szCs w:val="24"/>
                <w:lang w:eastAsia="ru-RU"/>
              </w:rPr>
              <w:t>Расходы, тыс. рублей</w:t>
            </w:r>
          </w:p>
        </w:tc>
      </w:tr>
      <w:tr w:rsidR="00310A62" w:rsidRPr="00310A62" w14:paraId="1FE9B60E" w14:textId="77777777" w:rsidTr="00F34FCD">
        <w:trPr>
          <w:jc w:val="center"/>
        </w:trPr>
        <w:tc>
          <w:tcPr>
            <w:tcW w:w="3517" w:type="dxa"/>
            <w:vMerge/>
            <w:tcBorders>
              <w:top w:val="single" w:sz="4" w:space="0" w:color="auto"/>
              <w:left w:val="single" w:sz="4" w:space="0" w:color="auto"/>
              <w:bottom w:val="single" w:sz="4" w:space="0" w:color="auto"/>
              <w:right w:val="single" w:sz="4" w:space="0" w:color="auto"/>
            </w:tcBorders>
          </w:tcPr>
          <w:p w14:paraId="6D0DEBA9" w14:textId="77777777" w:rsidR="001B7EB4" w:rsidRPr="00310A62" w:rsidRDefault="001B7EB4" w:rsidP="001B7EB4">
            <w:pPr>
              <w:autoSpaceDE w:val="0"/>
              <w:autoSpaceDN w:val="0"/>
              <w:adjustRightInd w:val="0"/>
              <w:contextualSpacing/>
              <w:jc w:val="both"/>
              <w:rPr>
                <w:rFonts w:eastAsia="Times New Roman"/>
                <w:color w:val="auto"/>
                <w:sz w:val="24"/>
                <w:szCs w:val="24"/>
                <w:lang w:eastAsia="ru-RU"/>
              </w:rPr>
            </w:pPr>
          </w:p>
        </w:tc>
        <w:tc>
          <w:tcPr>
            <w:tcW w:w="4246" w:type="dxa"/>
            <w:vMerge/>
            <w:tcBorders>
              <w:top w:val="single" w:sz="4" w:space="0" w:color="auto"/>
              <w:left w:val="single" w:sz="4" w:space="0" w:color="auto"/>
              <w:bottom w:val="single" w:sz="4" w:space="0" w:color="auto"/>
              <w:right w:val="single" w:sz="4" w:space="0" w:color="auto"/>
            </w:tcBorders>
          </w:tcPr>
          <w:p w14:paraId="4A16A1F6" w14:textId="77777777" w:rsidR="001B7EB4" w:rsidRPr="00310A62" w:rsidRDefault="001B7EB4" w:rsidP="001B7EB4">
            <w:pPr>
              <w:autoSpaceDE w:val="0"/>
              <w:autoSpaceDN w:val="0"/>
              <w:adjustRightInd w:val="0"/>
              <w:contextualSpacing/>
              <w:jc w:val="both"/>
              <w:rPr>
                <w:rFonts w:eastAsia="Times New Roman"/>
                <w:color w:val="auto"/>
                <w:sz w:val="24"/>
                <w:szCs w:val="24"/>
                <w:lang w:eastAsia="ru-RU"/>
              </w:rPr>
            </w:pPr>
          </w:p>
        </w:tc>
        <w:tc>
          <w:tcPr>
            <w:tcW w:w="1090" w:type="dxa"/>
            <w:tcBorders>
              <w:top w:val="single" w:sz="4" w:space="0" w:color="auto"/>
              <w:left w:val="single" w:sz="4" w:space="0" w:color="auto"/>
              <w:bottom w:val="single" w:sz="4" w:space="0" w:color="auto"/>
              <w:right w:val="single" w:sz="4" w:space="0" w:color="auto"/>
            </w:tcBorders>
          </w:tcPr>
          <w:p w14:paraId="6150460A" w14:textId="77777777" w:rsidR="001B7EB4" w:rsidRPr="00310A62" w:rsidRDefault="001B7EB4" w:rsidP="001B7EB4">
            <w:pPr>
              <w:autoSpaceDE w:val="0"/>
              <w:autoSpaceDN w:val="0"/>
              <w:adjustRightInd w:val="0"/>
              <w:contextualSpacing/>
              <w:jc w:val="center"/>
              <w:rPr>
                <w:rFonts w:eastAsia="Times New Roman"/>
                <w:color w:val="auto"/>
                <w:sz w:val="24"/>
                <w:szCs w:val="24"/>
                <w:lang w:eastAsia="ru-RU"/>
              </w:rPr>
            </w:pPr>
            <w:r w:rsidRPr="00310A62">
              <w:rPr>
                <w:rFonts w:eastAsia="Times New Roman"/>
                <w:color w:val="auto"/>
                <w:sz w:val="24"/>
                <w:szCs w:val="24"/>
                <w:lang w:eastAsia="ru-RU"/>
              </w:rPr>
              <w:t>2022 год</w:t>
            </w:r>
          </w:p>
        </w:tc>
        <w:tc>
          <w:tcPr>
            <w:tcW w:w="1134" w:type="dxa"/>
            <w:tcBorders>
              <w:top w:val="single" w:sz="4" w:space="0" w:color="auto"/>
              <w:left w:val="single" w:sz="4" w:space="0" w:color="auto"/>
              <w:bottom w:val="single" w:sz="4" w:space="0" w:color="auto"/>
              <w:right w:val="single" w:sz="4" w:space="0" w:color="auto"/>
            </w:tcBorders>
          </w:tcPr>
          <w:p w14:paraId="5F9BC825" w14:textId="77777777" w:rsidR="001B7EB4" w:rsidRPr="00310A62" w:rsidRDefault="001B7EB4" w:rsidP="001B7EB4">
            <w:pPr>
              <w:autoSpaceDE w:val="0"/>
              <w:autoSpaceDN w:val="0"/>
              <w:adjustRightInd w:val="0"/>
              <w:contextualSpacing/>
              <w:jc w:val="center"/>
              <w:rPr>
                <w:rFonts w:eastAsia="Times New Roman"/>
                <w:color w:val="auto"/>
                <w:sz w:val="24"/>
                <w:szCs w:val="24"/>
                <w:lang w:eastAsia="ru-RU"/>
              </w:rPr>
            </w:pPr>
            <w:r w:rsidRPr="00310A62">
              <w:rPr>
                <w:rFonts w:eastAsia="Times New Roman"/>
                <w:color w:val="auto"/>
                <w:sz w:val="24"/>
                <w:szCs w:val="24"/>
                <w:lang w:eastAsia="ru-RU"/>
              </w:rPr>
              <w:t>2023 год</w:t>
            </w:r>
          </w:p>
        </w:tc>
        <w:tc>
          <w:tcPr>
            <w:tcW w:w="1134" w:type="dxa"/>
            <w:tcBorders>
              <w:top w:val="single" w:sz="4" w:space="0" w:color="auto"/>
              <w:left w:val="single" w:sz="4" w:space="0" w:color="auto"/>
              <w:bottom w:val="single" w:sz="4" w:space="0" w:color="auto"/>
              <w:right w:val="single" w:sz="4" w:space="0" w:color="auto"/>
            </w:tcBorders>
          </w:tcPr>
          <w:p w14:paraId="765A1D76" w14:textId="77777777" w:rsidR="001B7EB4" w:rsidRPr="00310A62" w:rsidRDefault="001B7EB4" w:rsidP="001B7EB4">
            <w:pPr>
              <w:autoSpaceDE w:val="0"/>
              <w:autoSpaceDN w:val="0"/>
              <w:adjustRightInd w:val="0"/>
              <w:contextualSpacing/>
              <w:jc w:val="center"/>
              <w:rPr>
                <w:rFonts w:eastAsia="Times New Roman"/>
                <w:color w:val="auto"/>
                <w:sz w:val="24"/>
                <w:szCs w:val="24"/>
                <w:lang w:eastAsia="ru-RU"/>
              </w:rPr>
            </w:pPr>
            <w:r w:rsidRPr="00310A62">
              <w:rPr>
                <w:rFonts w:eastAsia="Times New Roman"/>
                <w:color w:val="auto"/>
                <w:sz w:val="24"/>
                <w:szCs w:val="24"/>
                <w:lang w:eastAsia="ru-RU"/>
              </w:rPr>
              <w:t>2024 год</w:t>
            </w:r>
          </w:p>
        </w:tc>
        <w:tc>
          <w:tcPr>
            <w:tcW w:w="1275" w:type="dxa"/>
            <w:tcBorders>
              <w:top w:val="single" w:sz="4" w:space="0" w:color="auto"/>
              <w:left w:val="single" w:sz="4" w:space="0" w:color="auto"/>
              <w:bottom w:val="single" w:sz="4" w:space="0" w:color="auto"/>
              <w:right w:val="single" w:sz="4" w:space="0" w:color="auto"/>
            </w:tcBorders>
          </w:tcPr>
          <w:p w14:paraId="7A2938E4" w14:textId="77777777" w:rsidR="001B7EB4" w:rsidRPr="00310A62" w:rsidRDefault="001B7EB4" w:rsidP="001B7EB4">
            <w:pPr>
              <w:autoSpaceDE w:val="0"/>
              <w:autoSpaceDN w:val="0"/>
              <w:adjustRightInd w:val="0"/>
              <w:contextualSpacing/>
              <w:jc w:val="center"/>
              <w:rPr>
                <w:rFonts w:eastAsia="Times New Roman"/>
                <w:color w:val="auto"/>
                <w:sz w:val="24"/>
                <w:szCs w:val="24"/>
                <w:lang w:eastAsia="ru-RU"/>
              </w:rPr>
            </w:pPr>
            <w:r w:rsidRPr="00310A62">
              <w:rPr>
                <w:rFonts w:eastAsia="Times New Roman"/>
                <w:color w:val="auto"/>
                <w:sz w:val="24"/>
                <w:szCs w:val="24"/>
                <w:lang w:eastAsia="ru-RU"/>
              </w:rPr>
              <w:t>2025 год</w:t>
            </w:r>
          </w:p>
        </w:tc>
        <w:tc>
          <w:tcPr>
            <w:tcW w:w="1198" w:type="dxa"/>
            <w:tcBorders>
              <w:left w:val="single" w:sz="4" w:space="0" w:color="auto"/>
              <w:bottom w:val="single" w:sz="4" w:space="0" w:color="auto"/>
              <w:right w:val="single" w:sz="4" w:space="0" w:color="auto"/>
            </w:tcBorders>
          </w:tcPr>
          <w:p w14:paraId="1A787ACA" w14:textId="77777777" w:rsidR="001B7EB4" w:rsidRPr="00310A62" w:rsidRDefault="001B7EB4" w:rsidP="001B7EB4">
            <w:pPr>
              <w:autoSpaceDE w:val="0"/>
              <w:autoSpaceDN w:val="0"/>
              <w:adjustRightInd w:val="0"/>
              <w:contextualSpacing/>
              <w:jc w:val="center"/>
              <w:rPr>
                <w:rFonts w:eastAsia="Times New Roman"/>
                <w:color w:val="auto"/>
                <w:sz w:val="24"/>
                <w:szCs w:val="24"/>
                <w:lang w:eastAsia="ru-RU"/>
              </w:rPr>
            </w:pPr>
            <w:r w:rsidRPr="00310A62">
              <w:rPr>
                <w:rFonts w:eastAsia="Times New Roman"/>
                <w:color w:val="auto"/>
                <w:sz w:val="24"/>
                <w:szCs w:val="24"/>
                <w:lang w:eastAsia="ru-RU"/>
              </w:rPr>
              <w:t>2026 год</w:t>
            </w:r>
          </w:p>
        </w:tc>
        <w:tc>
          <w:tcPr>
            <w:tcW w:w="1134" w:type="dxa"/>
            <w:tcBorders>
              <w:left w:val="single" w:sz="4" w:space="0" w:color="auto"/>
              <w:bottom w:val="single" w:sz="4" w:space="0" w:color="auto"/>
              <w:right w:val="single" w:sz="4" w:space="0" w:color="auto"/>
            </w:tcBorders>
          </w:tcPr>
          <w:p w14:paraId="1B0B69E2" w14:textId="77777777" w:rsidR="001B7EB4" w:rsidRPr="00310A62" w:rsidRDefault="001B7EB4" w:rsidP="001B7EB4">
            <w:pPr>
              <w:autoSpaceDE w:val="0"/>
              <w:autoSpaceDN w:val="0"/>
              <w:adjustRightInd w:val="0"/>
              <w:contextualSpacing/>
              <w:jc w:val="center"/>
              <w:rPr>
                <w:rFonts w:eastAsia="Times New Roman"/>
                <w:color w:val="auto"/>
                <w:sz w:val="24"/>
                <w:szCs w:val="24"/>
                <w:lang w:eastAsia="ru-RU"/>
              </w:rPr>
            </w:pPr>
            <w:r w:rsidRPr="00310A62">
              <w:rPr>
                <w:rFonts w:eastAsia="Times New Roman"/>
                <w:color w:val="auto"/>
                <w:sz w:val="24"/>
                <w:szCs w:val="24"/>
                <w:lang w:eastAsia="ru-RU"/>
              </w:rPr>
              <w:t>2027 год</w:t>
            </w:r>
          </w:p>
        </w:tc>
      </w:tr>
      <w:tr w:rsidR="00310A62" w:rsidRPr="00310A62" w14:paraId="47FDC39D" w14:textId="77777777" w:rsidTr="00F34FCD">
        <w:trPr>
          <w:trHeight w:val="223"/>
          <w:jc w:val="center"/>
        </w:trPr>
        <w:tc>
          <w:tcPr>
            <w:tcW w:w="3517" w:type="dxa"/>
            <w:vMerge w:val="restart"/>
            <w:tcBorders>
              <w:top w:val="single" w:sz="4" w:space="0" w:color="auto"/>
              <w:left w:val="single" w:sz="4" w:space="0" w:color="auto"/>
              <w:bottom w:val="single" w:sz="4" w:space="0" w:color="auto"/>
              <w:right w:val="single" w:sz="4" w:space="0" w:color="auto"/>
            </w:tcBorders>
          </w:tcPr>
          <w:p w14:paraId="63F9FE57" w14:textId="77777777" w:rsidR="0079756C" w:rsidRPr="00310A62" w:rsidRDefault="0079756C" w:rsidP="001B7EB4">
            <w:pPr>
              <w:autoSpaceDE w:val="0"/>
              <w:autoSpaceDN w:val="0"/>
              <w:adjustRightInd w:val="0"/>
              <w:contextualSpacing/>
              <w:rPr>
                <w:rFonts w:eastAsia="Times New Roman"/>
                <w:b/>
                <w:color w:val="auto"/>
                <w:sz w:val="24"/>
                <w:szCs w:val="24"/>
                <w:lang w:eastAsia="ru-RU"/>
              </w:rPr>
            </w:pPr>
            <w:r w:rsidRPr="00310A62">
              <w:rPr>
                <w:rFonts w:eastAsia="Times New Roman"/>
                <w:b/>
                <w:color w:val="auto"/>
                <w:sz w:val="24"/>
                <w:szCs w:val="24"/>
                <w:lang w:eastAsia="ru-RU"/>
              </w:rPr>
              <w:t>Итого по муниципальной программе</w:t>
            </w:r>
          </w:p>
        </w:tc>
        <w:tc>
          <w:tcPr>
            <w:tcW w:w="4246" w:type="dxa"/>
            <w:tcBorders>
              <w:top w:val="single" w:sz="4" w:space="0" w:color="auto"/>
              <w:left w:val="single" w:sz="4" w:space="0" w:color="auto"/>
              <w:bottom w:val="single" w:sz="4" w:space="0" w:color="auto"/>
              <w:right w:val="single" w:sz="4" w:space="0" w:color="auto"/>
            </w:tcBorders>
            <w:vAlign w:val="center"/>
          </w:tcPr>
          <w:p w14:paraId="089F45D9" w14:textId="77777777" w:rsidR="0079756C" w:rsidRPr="00310A62" w:rsidRDefault="0079756C" w:rsidP="001B7EB4">
            <w:pPr>
              <w:autoSpaceDE w:val="0"/>
              <w:autoSpaceDN w:val="0"/>
              <w:adjustRightInd w:val="0"/>
              <w:contextualSpacing/>
              <w:rPr>
                <w:rFonts w:eastAsia="Times New Roman"/>
                <w:color w:val="auto"/>
                <w:sz w:val="24"/>
                <w:szCs w:val="24"/>
                <w:lang w:eastAsia="ru-RU"/>
              </w:rPr>
            </w:pPr>
            <w:r w:rsidRPr="00310A62">
              <w:rPr>
                <w:rFonts w:eastAsia="Times New Roman"/>
                <w:b/>
                <w:color w:val="auto"/>
                <w:sz w:val="24"/>
                <w:szCs w:val="24"/>
                <w:lang w:eastAsia="ru-RU"/>
              </w:rPr>
              <w:t>всего, в том числе:</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61473B12" w14:textId="326C8514" w:rsidR="0079756C" w:rsidRPr="00310A62" w:rsidRDefault="0079756C" w:rsidP="001B7EB4">
            <w:pPr>
              <w:autoSpaceDE w:val="0"/>
              <w:autoSpaceDN w:val="0"/>
              <w:adjustRightInd w:val="0"/>
              <w:contextualSpacing/>
              <w:jc w:val="center"/>
              <w:rPr>
                <w:rFonts w:eastAsia="Times New Roman"/>
                <w:b/>
                <w:color w:val="auto"/>
                <w:sz w:val="24"/>
                <w:szCs w:val="24"/>
                <w:lang w:eastAsia="ru-RU"/>
              </w:rPr>
            </w:pPr>
            <w:r w:rsidRPr="00310A62">
              <w:rPr>
                <w:rFonts w:eastAsia="Calibri"/>
                <w:b/>
                <w:color w:val="auto"/>
                <w:sz w:val="24"/>
                <w:szCs w:val="24"/>
                <w:u w:color="FFFFFF"/>
              </w:rPr>
              <w:t>30560,3</w:t>
            </w:r>
          </w:p>
        </w:tc>
        <w:tc>
          <w:tcPr>
            <w:tcW w:w="1134" w:type="dxa"/>
            <w:tcBorders>
              <w:top w:val="single" w:sz="4" w:space="0" w:color="auto"/>
              <w:left w:val="single" w:sz="4" w:space="0" w:color="auto"/>
              <w:bottom w:val="single" w:sz="4" w:space="0" w:color="auto"/>
              <w:right w:val="single" w:sz="4" w:space="0" w:color="auto"/>
            </w:tcBorders>
          </w:tcPr>
          <w:p w14:paraId="04B205F2" w14:textId="374943B1" w:rsidR="0079756C" w:rsidRPr="00310A62" w:rsidRDefault="0079756C" w:rsidP="001B7EB4">
            <w:pPr>
              <w:autoSpaceDE w:val="0"/>
              <w:autoSpaceDN w:val="0"/>
              <w:adjustRightInd w:val="0"/>
              <w:contextualSpacing/>
              <w:jc w:val="center"/>
              <w:rPr>
                <w:rFonts w:eastAsia="Times New Roman"/>
                <w:b/>
                <w:color w:val="auto"/>
                <w:sz w:val="24"/>
                <w:szCs w:val="24"/>
                <w:lang w:eastAsia="ru-RU"/>
              </w:rPr>
            </w:pPr>
            <w:r w:rsidRPr="00310A62">
              <w:rPr>
                <w:rFonts w:eastAsia="Calibri"/>
                <w:b/>
                <w:color w:val="auto"/>
                <w:sz w:val="24"/>
                <w:szCs w:val="24"/>
                <w:u w:color="FFFFFF"/>
              </w:rPr>
              <w:t>32002,9</w:t>
            </w:r>
          </w:p>
        </w:tc>
        <w:tc>
          <w:tcPr>
            <w:tcW w:w="1134" w:type="dxa"/>
            <w:tcBorders>
              <w:top w:val="single" w:sz="4" w:space="0" w:color="auto"/>
              <w:left w:val="single" w:sz="4" w:space="0" w:color="auto"/>
              <w:bottom w:val="single" w:sz="4" w:space="0" w:color="auto"/>
              <w:right w:val="single" w:sz="4" w:space="0" w:color="auto"/>
            </w:tcBorders>
          </w:tcPr>
          <w:p w14:paraId="3C9AD7AD" w14:textId="57B5FC6C" w:rsidR="0079756C" w:rsidRPr="00310A62" w:rsidRDefault="0079756C" w:rsidP="001B7EB4">
            <w:pPr>
              <w:autoSpaceDE w:val="0"/>
              <w:autoSpaceDN w:val="0"/>
              <w:adjustRightInd w:val="0"/>
              <w:contextualSpacing/>
              <w:jc w:val="center"/>
              <w:rPr>
                <w:rFonts w:eastAsia="Times New Roman"/>
                <w:b/>
                <w:color w:val="auto"/>
                <w:sz w:val="24"/>
                <w:szCs w:val="24"/>
                <w:lang w:eastAsia="ru-RU"/>
              </w:rPr>
            </w:pPr>
            <w:r w:rsidRPr="00310A62">
              <w:rPr>
                <w:rFonts w:eastAsia="Calibri"/>
                <w:b/>
                <w:color w:val="auto"/>
                <w:sz w:val="22"/>
                <w:szCs w:val="22"/>
                <w:u w:color="FFFFFF"/>
              </w:rPr>
              <w:t>55966,9</w:t>
            </w:r>
          </w:p>
        </w:tc>
        <w:tc>
          <w:tcPr>
            <w:tcW w:w="1275" w:type="dxa"/>
            <w:tcBorders>
              <w:top w:val="single" w:sz="4" w:space="0" w:color="auto"/>
              <w:left w:val="single" w:sz="4" w:space="0" w:color="auto"/>
              <w:bottom w:val="single" w:sz="4" w:space="0" w:color="auto"/>
              <w:right w:val="single" w:sz="4" w:space="0" w:color="auto"/>
            </w:tcBorders>
          </w:tcPr>
          <w:p w14:paraId="1B50DB9F" w14:textId="410ED43A" w:rsidR="0079756C" w:rsidRPr="00310A62" w:rsidRDefault="0079756C" w:rsidP="001B7EB4">
            <w:pPr>
              <w:autoSpaceDE w:val="0"/>
              <w:autoSpaceDN w:val="0"/>
              <w:adjustRightInd w:val="0"/>
              <w:contextualSpacing/>
              <w:jc w:val="center"/>
              <w:rPr>
                <w:rFonts w:eastAsia="Times New Roman"/>
                <w:b/>
                <w:color w:val="auto"/>
                <w:sz w:val="24"/>
                <w:szCs w:val="24"/>
                <w:lang w:eastAsia="ru-RU"/>
              </w:rPr>
            </w:pPr>
            <w:r w:rsidRPr="00310A62">
              <w:rPr>
                <w:rFonts w:eastAsia="Calibri"/>
                <w:b/>
                <w:color w:val="auto"/>
                <w:sz w:val="22"/>
                <w:szCs w:val="22"/>
                <w:u w:color="FFFFFF"/>
              </w:rPr>
              <w:t>50</w:t>
            </w:r>
            <w:r w:rsidRPr="00310A62">
              <w:rPr>
                <w:rFonts w:eastAsia="Calibri"/>
                <w:b/>
                <w:color w:val="auto"/>
                <w:sz w:val="22"/>
                <w:szCs w:val="22"/>
                <w:u w:color="FFFFFF"/>
                <w:lang w:val="en-US"/>
              </w:rPr>
              <w:t>835</w:t>
            </w:r>
            <w:r w:rsidRPr="00310A62">
              <w:rPr>
                <w:rFonts w:eastAsia="Calibri"/>
                <w:b/>
                <w:color w:val="auto"/>
                <w:sz w:val="22"/>
                <w:szCs w:val="22"/>
                <w:u w:color="FFFFFF"/>
              </w:rPr>
              <w:t>,</w:t>
            </w:r>
            <w:r w:rsidRPr="00310A62">
              <w:rPr>
                <w:rFonts w:eastAsia="Calibri"/>
                <w:b/>
                <w:color w:val="auto"/>
                <w:sz w:val="22"/>
                <w:szCs w:val="22"/>
                <w:u w:color="FFFFFF"/>
                <w:lang w:val="en-US"/>
              </w:rPr>
              <w:t>1</w:t>
            </w:r>
          </w:p>
        </w:tc>
        <w:tc>
          <w:tcPr>
            <w:tcW w:w="1198" w:type="dxa"/>
            <w:tcBorders>
              <w:top w:val="single" w:sz="4" w:space="0" w:color="auto"/>
              <w:left w:val="single" w:sz="4" w:space="0" w:color="auto"/>
              <w:bottom w:val="single" w:sz="4" w:space="0" w:color="auto"/>
              <w:right w:val="single" w:sz="4" w:space="0" w:color="auto"/>
            </w:tcBorders>
          </w:tcPr>
          <w:p w14:paraId="08061917" w14:textId="6458F39B" w:rsidR="0079756C" w:rsidRPr="00310A62" w:rsidRDefault="0079756C" w:rsidP="001B7EB4">
            <w:pPr>
              <w:autoSpaceDE w:val="0"/>
              <w:autoSpaceDN w:val="0"/>
              <w:adjustRightInd w:val="0"/>
              <w:contextualSpacing/>
              <w:jc w:val="center"/>
              <w:rPr>
                <w:rFonts w:eastAsia="Times New Roman"/>
                <w:b/>
                <w:color w:val="auto"/>
                <w:sz w:val="24"/>
                <w:szCs w:val="24"/>
                <w:lang w:eastAsia="ru-RU"/>
              </w:rPr>
            </w:pPr>
            <w:r w:rsidRPr="00310A62">
              <w:rPr>
                <w:rFonts w:eastAsia="Calibri"/>
                <w:b/>
                <w:color w:val="auto"/>
                <w:sz w:val="22"/>
                <w:szCs w:val="22"/>
                <w:u w:color="FFFFFF"/>
              </w:rPr>
              <w:t>76167,0</w:t>
            </w:r>
          </w:p>
        </w:tc>
        <w:tc>
          <w:tcPr>
            <w:tcW w:w="1134" w:type="dxa"/>
            <w:tcBorders>
              <w:top w:val="single" w:sz="4" w:space="0" w:color="auto"/>
              <w:left w:val="single" w:sz="4" w:space="0" w:color="auto"/>
              <w:bottom w:val="single" w:sz="4" w:space="0" w:color="auto"/>
              <w:right w:val="single" w:sz="4" w:space="0" w:color="auto"/>
            </w:tcBorders>
          </w:tcPr>
          <w:p w14:paraId="6CFD2EEA" w14:textId="169F98BE" w:rsidR="0079756C" w:rsidRPr="00310A62" w:rsidRDefault="0079756C" w:rsidP="001B7EB4">
            <w:pPr>
              <w:autoSpaceDE w:val="0"/>
              <w:autoSpaceDN w:val="0"/>
              <w:adjustRightInd w:val="0"/>
              <w:contextualSpacing/>
              <w:jc w:val="center"/>
              <w:rPr>
                <w:rFonts w:eastAsia="Times New Roman"/>
                <w:b/>
                <w:color w:val="auto"/>
                <w:sz w:val="24"/>
                <w:szCs w:val="24"/>
                <w:lang w:eastAsia="ru-RU"/>
              </w:rPr>
            </w:pPr>
            <w:r w:rsidRPr="00310A62">
              <w:rPr>
                <w:rFonts w:eastAsia="Calibri"/>
                <w:b/>
                <w:color w:val="auto"/>
                <w:sz w:val="22"/>
                <w:szCs w:val="22"/>
                <w:u w:color="FFFFFF"/>
              </w:rPr>
              <w:t>11771,0</w:t>
            </w:r>
          </w:p>
        </w:tc>
      </w:tr>
      <w:tr w:rsidR="00310A62" w:rsidRPr="00310A62" w14:paraId="60493905" w14:textId="77777777" w:rsidTr="00F34FCD">
        <w:trPr>
          <w:trHeight w:val="262"/>
          <w:jc w:val="center"/>
        </w:trPr>
        <w:tc>
          <w:tcPr>
            <w:tcW w:w="3517" w:type="dxa"/>
            <w:vMerge/>
            <w:tcBorders>
              <w:top w:val="single" w:sz="4" w:space="0" w:color="auto"/>
              <w:left w:val="single" w:sz="4" w:space="0" w:color="auto"/>
              <w:bottom w:val="single" w:sz="4" w:space="0" w:color="auto"/>
              <w:right w:val="single" w:sz="4" w:space="0" w:color="auto"/>
            </w:tcBorders>
          </w:tcPr>
          <w:p w14:paraId="6D463A92" w14:textId="77777777" w:rsidR="0078588C" w:rsidRPr="00310A62" w:rsidRDefault="0078588C" w:rsidP="001B7EB4">
            <w:pPr>
              <w:autoSpaceDE w:val="0"/>
              <w:autoSpaceDN w:val="0"/>
              <w:adjustRightInd w:val="0"/>
              <w:contextualSpacing/>
              <w:jc w:val="both"/>
              <w:rPr>
                <w:rFonts w:eastAsia="Times New Roman"/>
                <w:color w:val="auto"/>
                <w:sz w:val="24"/>
                <w:szCs w:val="24"/>
                <w:lang w:eastAsia="ru-RU"/>
              </w:rPr>
            </w:pPr>
          </w:p>
        </w:tc>
        <w:tc>
          <w:tcPr>
            <w:tcW w:w="4246" w:type="dxa"/>
            <w:tcBorders>
              <w:top w:val="single" w:sz="4" w:space="0" w:color="auto"/>
              <w:left w:val="single" w:sz="4" w:space="0" w:color="auto"/>
              <w:bottom w:val="single" w:sz="4" w:space="0" w:color="auto"/>
              <w:right w:val="single" w:sz="4" w:space="0" w:color="auto"/>
            </w:tcBorders>
            <w:vAlign w:val="center"/>
          </w:tcPr>
          <w:p w14:paraId="3A41D964" w14:textId="77777777" w:rsidR="0078588C" w:rsidRPr="00310A62" w:rsidRDefault="0078588C" w:rsidP="001B7EB4">
            <w:pPr>
              <w:autoSpaceDE w:val="0"/>
              <w:autoSpaceDN w:val="0"/>
              <w:adjustRightInd w:val="0"/>
              <w:contextualSpacing/>
              <w:rPr>
                <w:rFonts w:eastAsia="Times New Roman"/>
                <w:color w:val="auto"/>
                <w:sz w:val="24"/>
                <w:szCs w:val="24"/>
                <w:lang w:eastAsia="ru-RU"/>
              </w:rPr>
            </w:pPr>
            <w:r w:rsidRPr="00310A62">
              <w:rPr>
                <w:rFonts w:eastAsia="Times New Roman"/>
                <w:color w:val="auto"/>
                <w:sz w:val="24"/>
                <w:szCs w:val="24"/>
                <w:lang w:eastAsia="ru-RU"/>
              </w:rPr>
              <w:t xml:space="preserve">собственные доходы бюджета округа </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0B3DAFD1" w14:textId="77777777" w:rsidR="0078588C" w:rsidRPr="00310A62" w:rsidRDefault="0078588C" w:rsidP="001B7EB4">
            <w:pPr>
              <w:autoSpaceDE w:val="0"/>
              <w:autoSpaceDN w:val="0"/>
              <w:adjustRightInd w:val="0"/>
              <w:contextualSpacing/>
              <w:jc w:val="center"/>
              <w:rPr>
                <w:rFonts w:eastAsia="Times New Roman"/>
                <w:color w:val="auto"/>
                <w:sz w:val="24"/>
                <w:szCs w:val="24"/>
                <w:lang w:eastAsia="ru-RU"/>
              </w:rPr>
            </w:pPr>
            <w:r w:rsidRPr="00310A62">
              <w:rPr>
                <w:rFonts w:eastAsia="Calibri"/>
                <w:color w:val="auto"/>
                <w:sz w:val="24"/>
                <w:szCs w:val="24"/>
                <w:u w:color="FFFFFF"/>
              </w:rPr>
              <w:t>29586,7</w:t>
            </w:r>
          </w:p>
        </w:tc>
        <w:tc>
          <w:tcPr>
            <w:tcW w:w="1134" w:type="dxa"/>
            <w:tcBorders>
              <w:top w:val="single" w:sz="4" w:space="0" w:color="auto"/>
              <w:left w:val="single" w:sz="4" w:space="0" w:color="auto"/>
              <w:bottom w:val="single" w:sz="4" w:space="0" w:color="auto"/>
              <w:right w:val="single" w:sz="4" w:space="0" w:color="auto"/>
            </w:tcBorders>
          </w:tcPr>
          <w:p w14:paraId="588E9A46" w14:textId="77777777" w:rsidR="0078588C" w:rsidRPr="00310A62" w:rsidRDefault="0078588C" w:rsidP="001B7EB4">
            <w:pPr>
              <w:autoSpaceDE w:val="0"/>
              <w:autoSpaceDN w:val="0"/>
              <w:adjustRightInd w:val="0"/>
              <w:contextualSpacing/>
              <w:jc w:val="center"/>
              <w:rPr>
                <w:rFonts w:eastAsia="Times New Roman"/>
                <w:color w:val="auto"/>
                <w:sz w:val="24"/>
                <w:szCs w:val="24"/>
                <w:lang w:eastAsia="ru-RU"/>
              </w:rPr>
            </w:pPr>
            <w:r w:rsidRPr="00310A62">
              <w:rPr>
                <w:rFonts w:eastAsia="Calibri"/>
                <w:color w:val="auto"/>
                <w:sz w:val="24"/>
                <w:szCs w:val="24"/>
                <w:u w:color="FFFFFF"/>
              </w:rPr>
              <w:t>27801,7</w:t>
            </w:r>
          </w:p>
        </w:tc>
        <w:tc>
          <w:tcPr>
            <w:tcW w:w="1134" w:type="dxa"/>
            <w:tcBorders>
              <w:top w:val="single" w:sz="4" w:space="0" w:color="auto"/>
              <w:left w:val="single" w:sz="4" w:space="0" w:color="auto"/>
              <w:bottom w:val="single" w:sz="4" w:space="0" w:color="auto"/>
              <w:right w:val="single" w:sz="4" w:space="0" w:color="auto"/>
            </w:tcBorders>
          </w:tcPr>
          <w:p w14:paraId="71C155DB" w14:textId="13638386" w:rsidR="0078588C" w:rsidRPr="00310A62" w:rsidRDefault="0078588C" w:rsidP="001B7EB4">
            <w:pPr>
              <w:autoSpaceDE w:val="0"/>
              <w:autoSpaceDN w:val="0"/>
              <w:adjustRightInd w:val="0"/>
              <w:contextualSpacing/>
              <w:jc w:val="center"/>
              <w:rPr>
                <w:rFonts w:eastAsia="Times New Roman"/>
                <w:color w:val="auto"/>
                <w:sz w:val="24"/>
                <w:szCs w:val="24"/>
                <w:lang w:eastAsia="ru-RU"/>
              </w:rPr>
            </w:pPr>
            <w:r w:rsidRPr="00310A62">
              <w:rPr>
                <w:rFonts w:eastAsia="Calibri"/>
                <w:color w:val="auto"/>
                <w:sz w:val="24"/>
                <w:szCs w:val="24"/>
                <w:u w:color="FFFFFF"/>
              </w:rPr>
              <w:t>39306,1</w:t>
            </w:r>
          </w:p>
        </w:tc>
        <w:tc>
          <w:tcPr>
            <w:tcW w:w="1275" w:type="dxa"/>
            <w:tcBorders>
              <w:top w:val="single" w:sz="4" w:space="0" w:color="auto"/>
              <w:left w:val="single" w:sz="4" w:space="0" w:color="auto"/>
              <w:bottom w:val="single" w:sz="4" w:space="0" w:color="auto"/>
              <w:right w:val="single" w:sz="4" w:space="0" w:color="auto"/>
            </w:tcBorders>
          </w:tcPr>
          <w:p w14:paraId="21079804" w14:textId="77777777" w:rsidR="0078588C" w:rsidRPr="00310A62" w:rsidRDefault="0078588C" w:rsidP="001B7EB4">
            <w:pPr>
              <w:autoSpaceDE w:val="0"/>
              <w:autoSpaceDN w:val="0"/>
              <w:adjustRightInd w:val="0"/>
              <w:contextualSpacing/>
              <w:jc w:val="center"/>
              <w:rPr>
                <w:rFonts w:eastAsia="Times New Roman"/>
                <w:color w:val="auto"/>
                <w:sz w:val="24"/>
                <w:szCs w:val="24"/>
                <w:lang w:eastAsia="ru-RU"/>
              </w:rPr>
            </w:pPr>
            <w:r w:rsidRPr="00310A62">
              <w:rPr>
                <w:rFonts w:eastAsia="Calibri"/>
                <w:color w:val="auto"/>
                <w:sz w:val="24"/>
                <w:szCs w:val="24"/>
                <w:u w:color="FFFFFF"/>
              </w:rPr>
              <w:t>12019,9</w:t>
            </w:r>
          </w:p>
        </w:tc>
        <w:tc>
          <w:tcPr>
            <w:tcW w:w="1198" w:type="dxa"/>
            <w:tcBorders>
              <w:top w:val="single" w:sz="4" w:space="0" w:color="auto"/>
              <w:left w:val="single" w:sz="4" w:space="0" w:color="auto"/>
              <w:bottom w:val="single" w:sz="4" w:space="0" w:color="auto"/>
              <w:right w:val="single" w:sz="4" w:space="0" w:color="auto"/>
            </w:tcBorders>
          </w:tcPr>
          <w:p w14:paraId="3B5F82AE" w14:textId="77777777" w:rsidR="0078588C" w:rsidRPr="00310A62" w:rsidRDefault="0078588C" w:rsidP="001B7EB4">
            <w:pPr>
              <w:autoSpaceDE w:val="0"/>
              <w:autoSpaceDN w:val="0"/>
              <w:adjustRightInd w:val="0"/>
              <w:contextualSpacing/>
              <w:jc w:val="center"/>
              <w:rPr>
                <w:rFonts w:eastAsia="Times New Roman"/>
                <w:color w:val="auto"/>
                <w:sz w:val="24"/>
                <w:szCs w:val="24"/>
                <w:lang w:eastAsia="ru-RU"/>
              </w:rPr>
            </w:pPr>
            <w:r w:rsidRPr="00310A62">
              <w:rPr>
                <w:rFonts w:eastAsia="Calibri"/>
                <w:color w:val="auto"/>
                <w:sz w:val="24"/>
                <w:szCs w:val="24"/>
              </w:rPr>
              <w:t>14552,2</w:t>
            </w:r>
          </w:p>
        </w:tc>
        <w:tc>
          <w:tcPr>
            <w:tcW w:w="1134" w:type="dxa"/>
            <w:tcBorders>
              <w:top w:val="single" w:sz="4" w:space="0" w:color="auto"/>
              <w:left w:val="single" w:sz="4" w:space="0" w:color="auto"/>
              <w:bottom w:val="single" w:sz="4" w:space="0" w:color="auto"/>
              <w:right w:val="single" w:sz="4" w:space="0" w:color="auto"/>
            </w:tcBorders>
          </w:tcPr>
          <w:p w14:paraId="5A253403" w14:textId="77777777" w:rsidR="0078588C" w:rsidRPr="00310A62" w:rsidRDefault="0078588C" w:rsidP="001B7EB4">
            <w:pPr>
              <w:autoSpaceDE w:val="0"/>
              <w:autoSpaceDN w:val="0"/>
              <w:adjustRightInd w:val="0"/>
              <w:contextualSpacing/>
              <w:jc w:val="center"/>
              <w:rPr>
                <w:rFonts w:eastAsia="Times New Roman"/>
                <w:color w:val="auto"/>
                <w:sz w:val="24"/>
                <w:szCs w:val="24"/>
                <w:lang w:eastAsia="ru-RU"/>
              </w:rPr>
            </w:pPr>
            <w:r w:rsidRPr="00310A62">
              <w:rPr>
                <w:rFonts w:eastAsia="Calibri"/>
                <w:color w:val="auto"/>
                <w:sz w:val="24"/>
                <w:szCs w:val="24"/>
              </w:rPr>
              <w:t>11771,0</w:t>
            </w:r>
          </w:p>
        </w:tc>
      </w:tr>
      <w:tr w:rsidR="00310A62" w:rsidRPr="00310A62" w14:paraId="0D718C64" w14:textId="77777777" w:rsidTr="00F34FCD">
        <w:trPr>
          <w:trHeight w:val="557"/>
          <w:jc w:val="center"/>
        </w:trPr>
        <w:tc>
          <w:tcPr>
            <w:tcW w:w="3517" w:type="dxa"/>
            <w:vMerge/>
            <w:tcBorders>
              <w:top w:val="single" w:sz="4" w:space="0" w:color="auto"/>
              <w:left w:val="single" w:sz="4" w:space="0" w:color="auto"/>
              <w:bottom w:val="single" w:sz="4" w:space="0" w:color="auto"/>
              <w:right w:val="single" w:sz="4" w:space="0" w:color="auto"/>
            </w:tcBorders>
          </w:tcPr>
          <w:p w14:paraId="741D5E2A" w14:textId="77777777" w:rsidR="0078588C" w:rsidRPr="00310A62" w:rsidRDefault="0078588C" w:rsidP="001B7EB4">
            <w:pPr>
              <w:autoSpaceDE w:val="0"/>
              <w:autoSpaceDN w:val="0"/>
              <w:adjustRightInd w:val="0"/>
              <w:contextualSpacing/>
              <w:jc w:val="both"/>
              <w:rPr>
                <w:rFonts w:eastAsia="Times New Roman"/>
                <w:color w:val="auto"/>
                <w:sz w:val="24"/>
                <w:szCs w:val="24"/>
                <w:lang w:eastAsia="ru-RU"/>
              </w:rPr>
            </w:pPr>
          </w:p>
        </w:tc>
        <w:tc>
          <w:tcPr>
            <w:tcW w:w="4246" w:type="dxa"/>
            <w:tcBorders>
              <w:top w:val="single" w:sz="4" w:space="0" w:color="auto"/>
              <w:left w:val="single" w:sz="4" w:space="0" w:color="auto"/>
              <w:bottom w:val="single" w:sz="4" w:space="0" w:color="auto"/>
              <w:right w:val="single" w:sz="4" w:space="0" w:color="auto"/>
            </w:tcBorders>
            <w:vAlign w:val="center"/>
          </w:tcPr>
          <w:p w14:paraId="25B259EF" w14:textId="77777777" w:rsidR="0078588C" w:rsidRPr="00310A62" w:rsidRDefault="0078588C" w:rsidP="001B7EB4">
            <w:pPr>
              <w:autoSpaceDE w:val="0"/>
              <w:autoSpaceDN w:val="0"/>
              <w:adjustRightInd w:val="0"/>
              <w:contextualSpacing/>
              <w:rPr>
                <w:rFonts w:eastAsia="Times New Roman"/>
                <w:color w:val="auto"/>
                <w:sz w:val="24"/>
                <w:szCs w:val="24"/>
                <w:lang w:eastAsia="ru-RU"/>
              </w:rPr>
            </w:pPr>
            <w:r w:rsidRPr="00310A62">
              <w:rPr>
                <w:rFonts w:eastAsia="Times New Roman"/>
                <w:color w:val="auto"/>
                <w:sz w:val="24"/>
                <w:szCs w:val="24"/>
                <w:lang w:eastAsia="ru-RU"/>
              </w:rPr>
              <w:t>субвенции и субсидии областного и (или) федерального бюджетов</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4630F639" w14:textId="77777777" w:rsidR="0078588C" w:rsidRPr="00310A62" w:rsidRDefault="0078588C" w:rsidP="001B7EB4">
            <w:pPr>
              <w:autoSpaceDE w:val="0"/>
              <w:autoSpaceDN w:val="0"/>
              <w:adjustRightInd w:val="0"/>
              <w:contextualSpacing/>
              <w:jc w:val="center"/>
              <w:rPr>
                <w:rFonts w:eastAsia="Times New Roman"/>
                <w:color w:val="auto"/>
                <w:sz w:val="24"/>
                <w:szCs w:val="24"/>
                <w:lang w:eastAsia="ru-RU"/>
              </w:rPr>
            </w:pPr>
            <w:r w:rsidRPr="00310A62">
              <w:rPr>
                <w:rFonts w:eastAsia="Calibri"/>
                <w:color w:val="auto"/>
                <w:sz w:val="24"/>
                <w:szCs w:val="24"/>
                <w:u w:color="FFFFFF"/>
              </w:rPr>
              <w:t>973,6</w:t>
            </w:r>
          </w:p>
        </w:tc>
        <w:tc>
          <w:tcPr>
            <w:tcW w:w="1134" w:type="dxa"/>
            <w:tcBorders>
              <w:top w:val="single" w:sz="4" w:space="0" w:color="auto"/>
              <w:left w:val="single" w:sz="4" w:space="0" w:color="auto"/>
              <w:bottom w:val="single" w:sz="4" w:space="0" w:color="auto"/>
              <w:right w:val="single" w:sz="4" w:space="0" w:color="auto"/>
            </w:tcBorders>
          </w:tcPr>
          <w:p w14:paraId="5F62BEB9" w14:textId="77777777" w:rsidR="0078588C" w:rsidRPr="00310A62" w:rsidRDefault="0078588C" w:rsidP="001B7EB4">
            <w:pPr>
              <w:autoSpaceDE w:val="0"/>
              <w:autoSpaceDN w:val="0"/>
              <w:adjustRightInd w:val="0"/>
              <w:contextualSpacing/>
              <w:jc w:val="center"/>
              <w:rPr>
                <w:rFonts w:eastAsia="Times New Roman"/>
                <w:color w:val="auto"/>
                <w:sz w:val="24"/>
                <w:szCs w:val="24"/>
                <w:lang w:eastAsia="ru-RU"/>
              </w:rPr>
            </w:pPr>
            <w:r w:rsidRPr="00310A62">
              <w:rPr>
                <w:rFonts w:eastAsia="Calibri"/>
                <w:color w:val="auto"/>
                <w:sz w:val="24"/>
                <w:szCs w:val="24"/>
                <w:u w:color="FFFFFF"/>
              </w:rPr>
              <w:t xml:space="preserve">4201,2 </w:t>
            </w:r>
          </w:p>
        </w:tc>
        <w:tc>
          <w:tcPr>
            <w:tcW w:w="1134" w:type="dxa"/>
            <w:tcBorders>
              <w:top w:val="single" w:sz="4" w:space="0" w:color="auto"/>
              <w:left w:val="single" w:sz="4" w:space="0" w:color="auto"/>
              <w:bottom w:val="single" w:sz="4" w:space="0" w:color="auto"/>
              <w:right w:val="single" w:sz="4" w:space="0" w:color="auto"/>
            </w:tcBorders>
          </w:tcPr>
          <w:p w14:paraId="6A3BAD20" w14:textId="453608A8" w:rsidR="0078588C" w:rsidRPr="00310A62" w:rsidRDefault="0078588C" w:rsidP="001B7EB4">
            <w:pPr>
              <w:autoSpaceDE w:val="0"/>
              <w:autoSpaceDN w:val="0"/>
              <w:adjustRightInd w:val="0"/>
              <w:contextualSpacing/>
              <w:jc w:val="center"/>
              <w:rPr>
                <w:rFonts w:eastAsia="Times New Roman"/>
                <w:color w:val="auto"/>
                <w:sz w:val="24"/>
                <w:szCs w:val="24"/>
                <w:lang w:eastAsia="ru-RU"/>
              </w:rPr>
            </w:pPr>
            <w:r w:rsidRPr="00310A62">
              <w:rPr>
                <w:rFonts w:eastAsia="Calibri"/>
                <w:color w:val="auto"/>
                <w:sz w:val="24"/>
                <w:szCs w:val="24"/>
                <w:u w:color="FFFFFF"/>
              </w:rPr>
              <w:t>16660,8</w:t>
            </w:r>
          </w:p>
        </w:tc>
        <w:tc>
          <w:tcPr>
            <w:tcW w:w="1275" w:type="dxa"/>
            <w:tcBorders>
              <w:top w:val="single" w:sz="4" w:space="0" w:color="auto"/>
              <w:left w:val="single" w:sz="4" w:space="0" w:color="auto"/>
              <w:bottom w:val="single" w:sz="4" w:space="0" w:color="auto"/>
              <w:right w:val="single" w:sz="4" w:space="0" w:color="auto"/>
            </w:tcBorders>
          </w:tcPr>
          <w:p w14:paraId="0E6D9060" w14:textId="77777777" w:rsidR="0078588C" w:rsidRPr="00310A62" w:rsidRDefault="0078588C" w:rsidP="001B7EB4">
            <w:pPr>
              <w:autoSpaceDE w:val="0"/>
              <w:autoSpaceDN w:val="0"/>
              <w:adjustRightInd w:val="0"/>
              <w:contextualSpacing/>
              <w:jc w:val="center"/>
              <w:rPr>
                <w:rFonts w:eastAsia="Times New Roman"/>
                <w:color w:val="auto"/>
                <w:sz w:val="24"/>
                <w:szCs w:val="24"/>
                <w:lang w:eastAsia="ru-RU"/>
              </w:rPr>
            </w:pPr>
            <w:r w:rsidRPr="00310A62">
              <w:rPr>
                <w:rFonts w:eastAsia="Calibri"/>
                <w:color w:val="auto"/>
                <w:sz w:val="24"/>
                <w:szCs w:val="24"/>
                <w:u w:color="FFFFFF"/>
              </w:rPr>
              <w:t>38815,2</w:t>
            </w:r>
          </w:p>
        </w:tc>
        <w:tc>
          <w:tcPr>
            <w:tcW w:w="1198" w:type="dxa"/>
            <w:tcBorders>
              <w:top w:val="single" w:sz="4" w:space="0" w:color="auto"/>
              <w:left w:val="single" w:sz="4" w:space="0" w:color="auto"/>
              <w:bottom w:val="single" w:sz="4" w:space="0" w:color="auto"/>
              <w:right w:val="single" w:sz="4" w:space="0" w:color="auto"/>
            </w:tcBorders>
          </w:tcPr>
          <w:p w14:paraId="1C486DFF" w14:textId="77777777" w:rsidR="0078588C" w:rsidRPr="00310A62" w:rsidRDefault="0078588C" w:rsidP="001B7EB4">
            <w:pPr>
              <w:autoSpaceDE w:val="0"/>
              <w:autoSpaceDN w:val="0"/>
              <w:adjustRightInd w:val="0"/>
              <w:contextualSpacing/>
              <w:jc w:val="center"/>
              <w:rPr>
                <w:rFonts w:eastAsia="Times New Roman"/>
                <w:color w:val="auto"/>
                <w:sz w:val="24"/>
                <w:szCs w:val="24"/>
                <w:lang w:eastAsia="ru-RU"/>
              </w:rPr>
            </w:pPr>
            <w:r w:rsidRPr="00310A62">
              <w:rPr>
                <w:rFonts w:eastAsia="Calibri"/>
                <w:color w:val="auto"/>
                <w:sz w:val="24"/>
                <w:szCs w:val="24"/>
                <w:u w:color="FFFFFF"/>
              </w:rPr>
              <w:t>61614,8</w:t>
            </w:r>
          </w:p>
        </w:tc>
        <w:tc>
          <w:tcPr>
            <w:tcW w:w="1134" w:type="dxa"/>
            <w:tcBorders>
              <w:top w:val="single" w:sz="4" w:space="0" w:color="auto"/>
              <w:left w:val="single" w:sz="4" w:space="0" w:color="auto"/>
              <w:bottom w:val="single" w:sz="4" w:space="0" w:color="auto"/>
              <w:right w:val="single" w:sz="4" w:space="0" w:color="auto"/>
            </w:tcBorders>
          </w:tcPr>
          <w:p w14:paraId="21B08F2E" w14:textId="77777777" w:rsidR="0078588C" w:rsidRPr="00310A62" w:rsidRDefault="0078588C" w:rsidP="001B7EB4">
            <w:pPr>
              <w:autoSpaceDE w:val="0"/>
              <w:autoSpaceDN w:val="0"/>
              <w:adjustRightInd w:val="0"/>
              <w:contextualSpacing/>
              <w:jc w:val="center"/>
              <w:rPr>
                <w:rFonts w:eastAsia="Times New Roman"/>
                <w:color w:val="auto"/>
                <w:sz w:val="24"/>
                <w:szCs w:val="24"/>
                <w:lang w:eastAsia="ru-RU"/>
              </w:rPr>
            </w:pPr>
            <w:r w:rsidRPr="00310A62">
              <w:rPr>
                <w:rFonts w:eastAsia="Calibri"/>
                <w:color w:val="auto"/>
                <w:sz w:val="24"/>
                <w:szCs w:val="24"/>
                <w:u w:color="FFFFFF"/>
              </w:rPr>
              <w:t>0,0</w:t>
            </w:r>
          </w:p>
        </w:tc>
      </w:tr>
      <w:tr w:rsidR="00310A62" w:rsidRPr="00310A62" w14:paraId="0013E264" w14:textId="77777777" w:rsidTr="00F34FCD">
        <w:trPr>
          <w:trHeight w:val="708"/>
          <w:jc w:val="center"/>
        </w:trPr>
        <w:tc>
          <w:tcPr>
            <w:tcW w:w="3517" w:type="dxa"/>
            <w:vMerge/>
            <w:tcBorders>
              <w:top w:val="single" w:sz="4" w:space="0" w:color="auto"/>
              <w:left w:val="single" w:sz="4" w:space="0" w:color="auto"/>
              <w:bottom w:val="single" w:sz="4" w:space="0" w:color="auto"/>
              <w:right w:val="single" w:sz="4" w:space="0" w:color="auto"/>
            </w:tcBorders>
          </w:tcPr>
          <w:p w14:paraId="5823800A" w14:textId="77777777" w:rsidR="001B7EB4" w:rsidRPr="00310A62" w:rsidRDefault="001B7EB4" w:rsidP="001B7EB4">
            <w:pPr>
              <w:autoSpaceDE w:val="0"/>
              <w:autoSpaceDN w:val="0"/>
              <w:adjustRightInd w:val="0"/>
              <w:contextualSpacing/>
              <w:jc w:val="both"/>
              <w:rPr>
                <w:rFonts w:eastAsia="Times New Roman"/>
                <w:color w:val="auto"/>
                <w:sz w:val="24"/>
                <w:szCs w:val="24"/>
                <w:lang w:eastAsia="ru-RU"/>
              </w:rPr>
            </w:pPr>
          </w:p>
        </w:tc>
        <w:tc>
          <w:tcPr>
            <w:tcW w:w="4246" w:type="dxa"/>
            <w:tcBorders>
              <w:top w:val="single" w:sz="4" w:space="0" w:color="auto"/>
              <w:left w:val="single" w:sz="4" w:space="0" w:color="auto"/>
              <w:bottom w:val="single" w:sz="4" w:space="0" w:color="auto"/>
              <w:right w:val="single" w:sz="4" w:space="0" w:color="auto"/>
            </w:tcBorders>
            <w:vAlign w:val="center"/>
          </w:tcPr>
          <w:p w14:paraId="64F3E3CF" w14:textId="77777777" w:rsidR="001B7EB4" w:rsidRPr="00310A62" w:rsidRDefault="001B7EB4" w:rsidP="001B7EB4">
            <w:pPr>
              <w:autoSpaceDE w:val="0"/>
              <w:autoSpaceDN w:val="0"/>
              <w:adjustRightInd w:val="0"/>
              <w:contextualSpacing/>
              <w:rPr>
                <w:rFonts w:eastAsia="Times New Roman"/>
                <w:color w:val="auto"/>
                <w:sz w:val="24"/>
                <w:szCs w:val="24"/>
                <w:lang w:eastAsia="ru-RU"/>
              </w:rPr>
            </w:pPr>
            <w:r w:rsidRPr="00310A62">
              <w:rPr>
                <w:rFonts w:eastAsia="Times New Roman"/>
                <w:color w:val="auto"/>
                <w:sz w:val="24"/>
                <w:szCs w:val="24"/>
                <w:lang w:eastAsia="ru-RU"/>
              </w:rPr>
              <w:t>безвозмездные поступления внебюджетных фондов, физических и юридических лиц</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7776C7" w14:textId="77777777" w:rsidR="001B7EB4" w:rsidRPr="00310A62" w:rsidRDefault="001B7EB4" w:rsidP="001B7EB4">
            <w:pPr>
              <w:autoSpaceDE w:val="0"/>
              <w:autoSpaceDN w:val="0"/>
              <w:adjustRightInd w:val="0"/>
              <w:contextualSpacing/>
              <w:jc w:val="center"/>
              <w:rPr>
                <w:rFonts w:eastAsia="Times New Roman"/>
                <w:color w:val="auto"/>
                <w:sz w:val="24"/>
                <w:szCs w:val="24"/>
                <w:lang w:eastAsia="ru-RU"/>
              </w:rPr>
            </w:pPr>
            <w:r w:rsidRPr="00310A62">
              <w:rPr>
                <w:rFonts w:eastAsia="Times New Roman"/>
                <w:color w:val="auto"/>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114B6CA" w14:textId="77777777" w:rsidR="001B7EB4" w:rsidRPr="00310A62" w:rsidRDefault="001B7EB4" w:rsidP="001B7EB4">
            <w:pPr>
              <w:contextualSpacing/>
              <w:jc w:val="center"/>
              <w:rPr>
                <w:rFonts w:eastAsia="Times New Roman"/>
                <w:color w:val="auto"/>
                <w:sz w:val="24"/>
                <w:szCs w:val="24"/>
                <w:lang w:eastAsia="ru-RU"/>
              </w:rPr>
            </w:pPr>
            <w:r w:rsidRPr="00310A62">
              <w:rPr>
                <w:rFonts w:eastAsia="Times New Roman"/>
                <w:color w:val="auto"/>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2B53F06" w14:textId="77777777" w:rsidR="001B7EB4" w:rsidRPr="00310A62" w:rsidRDefault="001B7EB4" w:rsidP="001B7EB4">
            <w:pPr>
              <w:contextualSpacing/>
              <w:jc w:val="center"/>
              <w:rPr>
                <w:rFonts w:eastAsia="Times New Roman"/>
                <w:color w:val="auto"/>
                <w:sz w:val="24"/>
                <w:szCs w:val="24"/>
                <w:lang w:eastAsia="ru-RU"/>
              </w:rPr>
            </w:pPr>
            <w:r w:rsidRPr="00310A62">
              <w:rPr>
                <w:rFonts w:eastAsia="Times New Roman"/>
                <w:color w:val="auto"/>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tcPr>
          <w:p w14:paraId="7E3F8246" w14:textId="77777777" w:rsidR="001B7EB4" w:rsidRPr="00310A62" w:rsidRDefault="001B7EB4" w:rsidP="001B7EB4">
            <w:pPr>
              <w:contextualSpacing/>
              <w:jc w:val="center"/>
              <w:rPr>
                <w:rFonts w:eastAsia="Times New Roman"/>
                <w:color w:val="auto"/>
                <w:sz w:val="24"/>
                <w:szCs w:val="24"/>
                <w:lang w:eastAsia="ru-RU"/>
              </w:rPr>
            </w:pPr>
            <w:r w:rsidRPr="00310A62">
              <w:rPr>
                <w:rFonts w:eastAsia="Times New Roman"/>
                <w:color w:val="auto"/>
                <w:sz w:val="24"/>
                <w:szCs w:val="24"/>
                <w:lang w:eastAsia="ru-RU"/>
              </w:rPr>
              <w:t>0,0</w:t>
            </w:r>
          </w:p>
        </w:tc>
        <w:tc>
          <w:tcPr>
            <w:tcW w:w="1198" w:type="dxa"/>
            <w:tcBorders>
              <w:top w:val="single" w:sz="4" w:space="0" w:color="auto"/>
              <w:left w:val="single" w:sz="4" w:space="0" w:color="auto"/>
              <w:bottom w:val="single" w:sz="4" w:space="0" w:color="auto"/>
              <w:right w:val="single" w:sz="4" w:space="0" w:color="auto"/>
            </w:tcBorders>
            <w:vAlign w:val="center"/>
          </w:tcPr>
          <w:p w14:paraId="6575A101" w14:textId="77777777" w:rsidR="001B7EB4" w:rsidRPr="00310A62" w:rsidRDefault="001B7EB4" w:rsidP="001B7EB4">
            <w:pPr>
              <w:contextualSpacing/>
              <w:jc w:val="center"/>
              <w:rPr>
                <w:rFonts w:eastAsia="Times New Roman"/>
                <w:color w:val="auto"/>
                <w:sz w:val="24"/>
                <w:szCs w:val="24"/>
                <w:lang w:eastAsia="ru-RU"/>
              </w:rPr>
            </w:pPr>
            <w:r w:rsidRPr="00310A62">
              <w:rPr>
                <w:rFonts w:eastAsia="Times New Roman"/>
                <w:color w:val="auto"/>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CAE9195" w14:textId="77777777" w:rsidR="001B7EB4" w:rsidRPr="00310A62" w:rsidRDefault="001B7EB4" w:rsidP="001B7EB4">
            <w:pPr>
              <w:contextualSpacing/>
              <w:jc w:val="center"/>
              <w:rPr>
                <w:rFonts w:eastAsia="Times New Roman"/>
                <w:color w:val="auto"/>
                <w:sz w:val="24"/>
                <w:szCs w:val="24"/>
                <w:lang w:eastAsia="ru-RU"/>
              </w:rPr>
            </w:pPr>
            <w:r w:rsidRPr="00310A62">
              <w:rPr>
                <w:rFonts w:eastAsia="Times New Roman"/>
                <w:color w:val="auto"/>
                <w:sz w:val="24"/>
                <w:szCs w:val="24"/>
                <w:lang w:eastAsia="ru-RU"/>
              </w:rPr>
              <w:t>0,0</w:t>
            </w:r>
          </w:p>
        </w:tc>
      </w:tr>
      <w:tr w:rsidR="00310A62" w:rsidRPr="00310A62" w14:paraId="5D684107" w14:textId="77777777" w:rsidTr="00F34FCD">
        <w:trPr>
          <w:trHeight w:val="139"/>
          <w:jc w:val="center"/>
        </w:trPr>
        <w:tc>
          <w:tcPr>
            <w:tcW w:w="3517" w:type="dxa"/>
            <w:vMerge w:val="restart"/>
            <w:tcBorders>
              <w:top w:val="single" w:sz="4" w:space="0" w:color="auto"/>
              <w:left w:val="single" w:sz="4" w:space="0" w:color="auto"/>
              <w:bottom w:val="single" w:sz="4" w:space="0" w:color="auto"/>
              <w:right w:val="single" w:sz="4" w:space="0" w:color="auto"/>
            </w:tcBorders>
          </w:tcPr>
          <w:p w14:paraId="15E0C0F7" w14:textId="77777777" w:rsidR="0079756C" w:rsidRPr="00310A62" w:rsidRDefault="0079756C" w:rsidP="001B7EB4">
            <w:pPr>
              <w:autoSpaceDE w:val="0"/>
              <w:autoSpaceDN w:val="0"/>
              <w:adjustRightInd w:val="0"/>
              <w:contextualSpacing/>
              <w:rPr>
                <w:rFonts w:eastAsia="Times New Roman"/>
                <w:b/>
                <w:color w:val="auto"/>
                <w:sz w:val="24"/>
                <w:szCs w:val="24"/>
                <w:lang w:eastAsia="ru-RU"/>
              </w:rPr>
            </w:pPr>
            <w:r w:rsidRPr="00310A62">
              <w:rPr>
                <w:rFonts w:eastAsia="Times New Roman"/>
                <w:b/>
                <w:color w:val="auto"/>
                <w:sz w:val="24"/>
                <w:szCs w:val="24"/>
                <w:lang w:eastAsia="ru-RU"/>
              </w:rPr>
              <w:t>Ответственный исполнитель:</w:t>
            </w:r>
          </w:p>
          <w:p w14:paraId="6A5784C4" w14:textId="77777777" w:rsidR="0079756C" w:rsidRPr="00310A62" w:rsidRDefault="0079756C" w:rsidP="001B7EB4">
            <w:pPr>
              <w:autoSpaceDE w:val="0"/>
              <w:autoSpaceDN w:val="0"/>
              <w:adjustRightInd w:val="0"/>
              <w:contextualSpacing/>
              <w:rPr>
                <w:rFonts w:eastAsia="Times New Roman"/>
                <w:color w:val="auto"/>
                <w:sz w:val="24"/>
                <w:szCs w:val="24"/>
                <w:lang w:eastAsia="ru-RU"/>
              </w:rPr>
            </w:pPr>
            <w:r w:rsidRPr="00310A62">
              <w:rPr>
                <w:rFonts w:eastAsia="Times New Roman"/>
                <w:color w:val="auto"/>
                <w:sz w:val="24"/>
                <w:szCs w:val="24"/>
                <w:lang w:eastAsia="ru-RU"/>
              </w:rPr>
              <w:t>Администрация Вологодского муниципального округа (управление имущественных отношений администрации Вологодского муниципального округа);</w:t>
            </w:r>
          </w:p>
          <w:p w14:paraId="3A8D542D" w14:textId="77777777" w:rsidR="0079756C" w:rsidRPr="00310A62" w:rsidRDefault="0079756C" w:rsidP="001B7EB4">
            <w:pPr>
              <w:autoSpaceDE w:val="0"/>
              <w:autoSpaceDN w:val="0"/>
              <w:adjustRightInd w:val="0"/>
              <w:contextualSpacing/>
              <w:rPr>
                <w:rFonts w:eastAsia="Times New Roman"/>
                <w:color w:val="auto"/>
                <w:sz w:val="24"/>
                <w:szCs w:val="24"/>
                <w:lang w:eastAsia="ru-RU"/>
              </w:rPr>
            </w:pPr>
            <w:r w:rsidRPr="00310A62">
              <w:rPr>
                <w:rFonts w:eastAsia="Times New Roman"/>
                <w:color w:val="auto"/>
                <w:sz w:val="24"/>
                <w:szCs w:val="24"/>
                <w:lang w:eastAsia="ru-RU"/>
              </w:rPr>
              <w:t>до 01.01.2023 администрация Вологодского муниципального района</w:t>
            </w:r>
          </w:p>
        </w:tc>
        <w:tc>
          <w:tcPr>
            <w:tcW w:w="4246" w:type="dxa"/>
            <w:tcBorders>
              <w:top w:val="single" w:sz="4" w:space="0" w:color="auto"/>
              <w:left w:val="single" w:sz="4" w:space="0" w:color="auto"/>
              <w:bottom w:val="single" w:sz="4" w:space="0" w:color="auto"/>
              <w:right w:val="single" w:sz="4" w:space="0" w:color="auto"/>
            </w:tcBorders>
            <w:vAlign w:val="center"/>
          </w:tcPr>
          <w:p w14:paraId="5AE3051C" w14:textId="77777777" w:rsidR="0079756C" w:rsidRPr="00310A62" w:rsidRDefault="0079756C" w:rsidP="001B7EB4">
            <w:pPr>
              <w:autoSpaceDE w:val="0"/>
              <w:autoSpaceDN w:val="0"/>
              <w:adjustRightInd w:val="0"/>
              <w:contextualSpacing/>
              <w:rPr>
                <w:rFonts w:eastAsia="Times New Roman"/>
                <w:color w:val="auto"/>
                <w:sz w:val="24"/>
                <w:szCs w:val="24"/>
                <w:lang w:eastAsia="ru-RU"/>
              </w:rPr>
            </w:pPr>
            <w:r w:rsidRPr="00310A62">
              <w:rPr>
                <w:rFonts w:eastAsia="Times New Roman"/>
                <w:b/>
                <w:color w:val="auto"/>
                <w:sz w:val="24"/>
                <w:szCs w:val="24"/>
                <w:lang w:eastAsia="ru-RU"/>
              </w:rPr>
              <w:t>всего, в том числе:</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5247D6F1" w14:textId="4C1B7670" w:rsidR="0079756C" w:rsidRPr="00310A62" w:rsidRDefault="0079756C" w:rsidP="001B7EB4">
            <w:pPr>
              <w:autoSpaceDE w:val="0"/>
              <w:autoSpaceDN w:val="0"/>
              <w:adjustRightInd w:val="0"/>
              <w:contextualSpacing/>
              <w:jc w:val="center"/>
              <w:rPr>
                <w:rFonts w:eastAsia="Times New Roman"/>
                <w:b/>
                <w:color w:val="auto"/>
                <w:sz w:val="24"/>
                <w:szCs w:val="24"/>
                <w:lang w:eastAsia="ru-RU"/>
              </w:rPr>
            </w:pPr>
            <w:r w:rsidRPr="00310A62">
              <w:rPr>
                <w:rFonts w:eastAsia="Calibri"/>
                <w:b/>
                <w:color w:val="auto"/>
                <w:sz w:val="24"/>
                <w:szCs w:val="24"/>
                <w:u w:color="FFFFFF"/>
              </w:rPr>
              <w:t>30560,3</w:t>
            </w:r>
          </w:p>
        </w:tc>
        <w:tc>
          <w:tcPr>
            <w:tcW w:w="1134" w:type="dxa"/>
            <w:tcBorders>
              <w:top w:val="single" w:sz="4" w:space="0" w:color="auto"/>
              <w:left w:val="single" w:sz="4" w:space="0" w:color="auto"/>
              <w:bottom w:val="single" w:sz="4" w:space="0" w:color="auto"/>
              <w:right w:val="single" w:sz="4" w:space="0" w:color="auto"/>
            </w:tcBorders>
          </w:tcPr>
          <w:p w14:paraId="290DB83D" w14:textId="6D6203EB" w:rsidR="0079756C" w:rsidRPr="00310A62" w:rsidRDefault="0079756C" w:rsidP="001B7EB4">
            <w:pPr>
              <w:autoSpaceDE w:val="0"/>
              <w:autoSpaceDN w:val="0"/>
              <w:adjustRightInd w:val="0"/>
              <w:contextualSpacing/>
              <w:jc w:val="center"/>
              <w:rPr>
                <w:rFonts w:eastAsia="Times New Roman"/>
                <w:b/>
                <w:color w:val="auto"/>
                <w:sz w:val="24"/>
                <w:szCs w:val="24"/>
                <w:lang w:eastAsia="ru-RU"/>
              </w:rPr>
            </w:pPr>
            <w:r w:rsidRPr="00310A62">
              <w:rPr>
                <w:rFonts w:eastAsia="Calibri"/>
                <w:b/>
                <w:color w:val="auto"/>
                <w:sz w:val="24"/>
                <w:szCs w:val="24"/>
                <w:u w:color="FFFFFF"/>
              </w:rPr>
              <w:t>32002,9</w:t>
            </w:r>
          </w:p>
        </w:tc>
        <w:tc>
          <w:tcPr>
            <w:tcW w:w="1134" w:type="dxa"/>
            <w:tcBorders>
              <w:top w:val="single" w:sz="4" w:space="0" w:color="auto"/>
              <w:left w:val="single" w:sz="4" w:space="0" w:color="auto"/>
              <w:bottom w:val="single" w:sz="4" w:space="0" w:color="auto"/>
              <w:right w:val="single" w:sz="4" w:space="0" w:color="auto"/>
            </w:tcBorders>
          </w:tcPr>
          <w:p w14:paraId="0E61CA17" w14:textId="1D2A841A" w:rsidR="0079756C" w:rsidRPr="00310A62" w:rsidRDefault="0079756C" w:rsidP="001B7EB4">
            <w:pPr>
              <w:autoSpaceDE w:val="0"/>
              <w:autoSpaceDN w:val="0"/>
              <w:adjustRightInd w:val="0"/>
              <w:contextualSpacing/>
              <w:jc w:val="center"/>
              <w:rPr>
                <w:rFonts w:eastAsia="Times New Roman"/>
                <w:b/>
                <w:color w:val="auto"/>
                <w:sz w:val="24"/>
                <w:szCs w:val="24"/>
                <w:lang w:eastAsia="ru-RU"/>
              </w:rPr>
            </w:pPr>
            <w:r w:rsidRPr="00310A62">
              <w:rPr>
                <w:rFonts w:eastAsia="Calibri"/>
                <w:b/>
                <w:color w:val="auto"/>
                <w:sz w:val="22"/>
                <w:szCs w:val="22"/>
                <w:u w:color="FFFFFF"/>
              </w:rPr>
              <w:t>55966,9</w:t>
            </w:r>
          </w:p>
        </w:tc>
        <w:tc>
          <w:tcPr>
            <w:tcW w:w="1275" w:type="dxa"/>
            <w:tcBorders>
              <w:top w:val="single" w:sz="4" w:space="0" w:color="auto"/>
              <w:left w:val="single" w:sz="4" w:space="0" w:color="auto"/>
              <w:bottom w:val="single" w:sz="4" w:space="0" w:color="auto"/>
              <w:right w:val="single" w:sz="4" w:space="0" w:color="auto"/>
            </w:tcBorders>
          </w:tcPr>
          <w:p w14:paraId="5892843C" w14:textId="2FE74584" w:rsidR="0079756C" w:rsidRPr="00310A62" w:rsidRDefault="0079756C" w:rsidP="001B7EB4">
            <w:pPr>
              <w:autoSpaceDE w:val="0"/>
              <w:autoSpaceDN w:val="0"/>
              <w:adjustRightInd w:val="0"/>
              <w:contextualSpacing/>
              <w:jc w:val="center"/>
              <w:rPr>
                <w:rFonts w:eastAsia="Times New Roman"/>
                <w:b/>
                <w:color w:val="auto"/>
                <w:sz w:val="24"/>
                <w:szCs w:val="24"/>
                <w:lang w:eastAsia="ru-RU"/>
              </w:rPr>
            </w:pPr>
            <w:r w:rsidRPr="00310A62">
              <w:rPr>
                <w:rFonts w:eastAsia="Calibri"/>
                <w:b/>
                <w:color w:val="auto"/>
                <w:sz w:val="22"/>
                <w:szCs w:val="22"/>
                <w:u w:color="FFFFFF"/>
              </w:rPr>
              <w:t>50</w:t>
            </w:r>
            <w:r w:rsidRPr="00310A62">
              <w:rPr>
                <w:rFonts w:eastAsia="Calibri"/>
                <w:b/>
                <w:color w:val="auto"/>
                <w:sz w:val="22"/>
                <w:szCs w:val="22"/>
                <w:u w:color="FFFFFF"/>
                <w:lang w:val="en-US"/>
              </w:rPr>
              <w:t>835</w:t>
            </w:r>
            <w:r w:rsidRPr="00310A62">
              <w:rPr>
                <w:rFonts w:eastAsia="Calibri"/>
                <w:b/>
                <w:color w:val="auto"/>
                <w:sz w:val="22"/>
                <w:szCs w:val="22"/>
                <w:u w:color="FFFFFF"/>
              </w:rPr>
              <w:t>,</w:t>
            </w:r>
            <w:r w:rsidRPr="00310A62">
              <w:rPr>
                <w:rFonts w:eastAsia="Calibri"/>
                <w:b/>
                <w:color w:val="auto"/>
                <w:sz w:val="22"/>
                <w:szCs w:val="22"/>
                <w:u w:color="FFFFFF"/>
                <w:lang w:val="en-US"/>
              </w:rPr>
              <w:t>1</w:t>
            </w:r>
          </w:p>
        </w:tc>
        <w:tc>
          <w:tcPr>
            <w:tcW w:w="1198" w:type="dxa"/>
            <w:tcBorders>
              <w:top w:val="single" w:sz="4" w:space="0" w:color="auto"/>
              <w:left w:val="single" w:sz="4" w:space="0" w:color="auto"/>
              <w:bottom w:val="single" w:sz="4" w:space="0" w:color="auto"/>
              <w:right w:val="single" w:sz="4" w:space="0" w:color="auto"/>
            </w:tcBorders>
          </w:tcPr>
          <w:p w14:paraId="07E7CE43" w14:textId="20A63EA0" w:rsidR="0079756C" w:rsidRPr="00310A62" w:rsidRDefault="0079756C" w:rsidP="001B7EB4">
            <w:pPr>
              <w:autoSpaceDE w:val="0"/>
              <w:autoSpaceDN w:val="0"/>
              <w:adjustRightInd w:val="0"/>
              <w:contextualSpacing/>
              <w:jc w:val="center"/>
              <w:rPr>
                <w:rFonts w:eastAsia="Times New Roman"/>
                <w:b/>
                <w:color w:val="auto"/>
                <w:sz w:val="24"/>
                <w:szCs w:val="24"/>
                <w:lang w:eastAsia="ru-RU"/>
              </w:rPr>
            </w:pPr>
            <w:r w:rsidRPr="00310A62">
              <w:rPr>
                <w:rFonts w:eastAsia="Calibri"/>
                <w:b/>
                <w:color w:val="auto"/>
                <w:sz w:val="22"/>
                <w:szCs w:val="22"/>
                <w:u w:color="FFFFFF"/>
              </w:rPr>
              <w:t>76167,0</w:t>
            </w:r>
          </w:p>
        </w:tc>
        <w:tc>
          <w:tcPr>
            <w:tcW w:w="1134" w:type="dxa"/>
            <w:tcBorders>
              <w:top w:val="single" w:sz="4" w:space="0" w:color="auto"/>
              <w:left w:val="single" w:sz="4" w:space="0" w:color="auto"/>
              <w:bottom w:val="single" w:sz="4" w:space="0" w:color="auto"/>
              <w:right w:val="single" w:sz="4" w:space="0" w:color="auto"/>
            </w:tcBorders>
          </w:tcPr>
          <w:p w14:paraId="62E0995C" w14:textId="0C514B83" w:rsidR="0079756C" w:rsidRPr="00310A62" w:rsidRDefault="0079756C" w:rsidP="001B7EB4">
            <w:pPr>
              <w:autoSpaceDE w:val="0"/>
              <w:autoSpaceDN w:val="0"/>
              <w:adjustRightInd w:val="0"/>
              <w:contextualSpacing/>
              <w:jc w:val="center"/>
              <w:rPr>
                <w:rFonts w:eastAsia="Times New Roman"/>
                <w:b/>
                <w:color w:val="auto"/>
                <w:sz w:val="24"/>
                <w:szCs w:val="24"/>
                <w:lang w:eastAsia="ru-RU"/>
              </w:rPr>
            </w:pPr>
            <w:r w:rsidRPr="00310A62">
              <w:rPr>
                <w:rFonts w:eastAsia="Calibri"/>
                <w:b/>
                <w:color w:val="auto"/>
                <w:sz w:val="22"/>
                <w:szCs w:val="22"/>
                <w:u w:color="FFFFFF"/>
              </w:rPr>
              <w:t>11771,0</w:t>
            </w:r>
          </w:p>
        </w:tc>
      </w:tr>
      <w:tr w:rsidR="00310A62" w:rsidRPr="00310A62" w14:paraId="16FF0904" w14:textId="77777777" w:rsidTr="00F34FCD">
        <w:trPr>
          <w:trHeight w:val="318"/>
          <w:jc w:val="center"/>
        </w:trPr>
        <w:tc>
          <w:tcPr>
            <w:tcW w:w="3517" w:type="dxa"/>
            <w:vMerge/>
            <w:tcBorders>
              <w:top w:val="single" w:sz="4" w:space="0" w:color="auto"/>
              <w:left w:val="single" w:sz="4" w:space="0" w:color="auto"/>
              <w:bottom w:val="single" w:sz="4" w:space="0" w:color="auto"/>
              <w:right w:val="single" w:sz="4" w:space="0" w:color="auto"/>
            </w:tcBorders>
          </w:tcPr>
          <w:p w14:paraId="039384E2" w14:textId="77777777" w:rsidR="001B7EB4" w:rsidRPr="00310A62" w:rsidRDefault="001B7EB4" w:rsidP="001B7EB4">
            <w:pPr>
              <w:autoSpaceDE w:val="0"/>
              <w:autoSpaceDN w:val="0"/>
              <w:adjustRightInd w:val="0"/>
              <w:contextualSpacing/>
              <w:jc w:val="both"/>
              <w:rPr>
                <w:rFonts w:eastAsia="Times New Roman"/>
                <w:color w:val="auto"/>
                <w:sz w:val="24"/>
                <w:szCs w:val="24"/>
                <w:lang w:eastAsia="ru-RU"/>
              </w:rPr>
            </w:pPr>
          </w:p>
        </w:tc>
        <w:tc>
          <w:tcPr>
            <w:tcW w:w="4246" w:type="dxa"/>
            <w:tcBorders>
              <w:top w:val="single" w:sz="4" w:space="0" w:color="auto"/>
              <w:left w:val="single" w:sz="4" w:space="0" w:color="auto"/>
              <w:bottom w:val="single" w:sz="4" w:space="0" w:color="auto"/>
              <w:right w:val="single" w:sz="4" w:space="0" w:color="auto"/>
            </w:tcBorders>
            <w:vAlign w:val="center"/>
          </w:tcPr>
          <w:p w14:paraId="4D5D95B0" w14:textId="77777777" w:rsidR="001B7EB4" w:rsidRPr="00310A62" w:rsidRDefault="001B7EB4" w:rsidP="001B7EB4">
            <w:pPr>
              <w:autoSpaceDE w:val="0"/>
              <w:autoSpaceDN w:val="0"/>
              <w:adjustRightInd w:val="0"/>
              <w:contextualSpacing/>
              <w:rPr>
                <w:rFonts w:eastAsia="Times New Roman"/>
                <w:color w:val="auto"/>
                <w:sz w:val="24"/>
                <w:szCs w:val="24"/>
                <w:lang w:eastAsia="ru-RU"/>
              </w:rPr>
            </w:pPr>
            <w:r w:rsidRPr="00310A62">
              <w:rPr>
                <w:rFonts w:eastAsia="Times New Roman"/>
                <w:color w:val="auto"/>
                <w:sz w:val="24"/>
                <w:szCs w:val="24"/>
                <w:lang w:eastAsia="ru-RU"/>
              </w:rPr>
              <w:t>собственные доходы бюджета округа</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1A4454A3" w14:textId="77777777" w:rsidR="001B7EB4" w:rsidRPr="00310A62" w:rsidRDefault="001B7EB4" w:rsidP="001B7EB4">
            <w:pPr>
              <w:autoSpaceDE w:val="0"/>
              <w:autoSpaceDN w:val="0"/>
              <w:adjustRightInd w:val="0"/>
              <w:contextualSpacing/>
              <w:jc w:val="center"/>
              <w:rPr>
                <w:rFonts w:eastAsia="Times New Roman"/>
                <w:color w:val="auto"/>
                <w:sz w:val="24"/>
                <w:szCs w:val="24"/>
                <w:lang w:eastAsia="ru-RU"/>
              </w:rPr>
            </w:pPr>
            <w:r w:rsidRPr="00310A62">
              <w:rPr>
                <w:rFonts w:eastAsia="Calibri"/>
                <w:color w:val="auto"/>
                <w:sz w:val="24"/>
                <w:szCs w:val="24"/>
                <w:u w:color="FFFFFF"/>
              </w:rPr>
              <w:t>29586,7</w:t>
            </w:r>
          </w:p>
        </w:tc>
        <w:tc>
          <w:tcPr>
            <w:tcW w:w="1134" w:type="dxa"/>
            <w:tcBorders>
              <w:top w:val="single" w:sz="4" w:space="0" w:color="auto"/>
              <w:left w:val="single" w:sz="4" w:space="0" w:color="auto"/>
              <w:bottom w:val="single" w:sz="4" w:space="0" w:color="auto"/>
              <w:right w:val="single" w:sz="4" w:space="0" w:color="auto"/>
            </w:tcBorders>
          </w:tcPr>
          <w:p w14:paraId="4A6FA092" w14:textId="77777777" w:rsidR="001B7EB4" w:rsidRPr="00310A62" w:rsidRDefault="001B7EB4" w:rsidP="001B7EB4">
            <w:pPr>
              <w:autoSpaceDE w:val="0"/>
              <w:autoSpaceDN w:val="0"/>
              <w:adjustRightInd w:val="0"/>
              <w:contextualSpacing/>
              <w:jc w:val="center"/>
              <w:rPr>
                <w:rFonts w:eastAsia="Times New Roman"/>
                <w:color w:val="auto"/>
                <w:sz w:val="24"/>
                <w:szCs w:val="24"/>
                <w:lang w:eastAsia="ru-RU"/>
              </w:rPr>
            </w:pPr>
            <w:r w:rsidRPr="00310A62">
              <w:rPr>
                <w:rFonts w:eastAsia="Calibri"/>
                <w:color w:val="auto"/>
                <w:sz w:val="24"/>
                <w:szCs w:val="24"/>
                <w:u w:color="FFFFFF"/>
              </w:rPr>
              <w:t>27801,7</w:t>
            </w:r>
          </w:p>
        </w:tc>
        <w:tc>
          <w:tcPr>
            <w:tcW w:w="1134" w:type="dxa"/>
            <w:tcBorders>
              <w:top w:val="single" w:sz="4" w:space="0" w:color="auto"/>
              <w:left w:val="single" w:sz="4" w:space="0" w:color="auto"/>
              <w:bottom w:val="single" w:sz="4" w:space="0" w:color="auto"/>
              <w:right w:val="single" w:sz="4" w:space="0" w:color="auto"/>
            </w:tcBorders>
          </w:tcPr>
          <w:p w14:paraId="376FD316" w14:textId="6C5B8767" w:rsidR="001B7EB4" w:rsidRPr="00310A62" w:rsidRDefault="001B7EB4" w:rsidP="0078588C">
            <w:pPr>
              <w:autoSpaceDE w:val="0"/>
              <w:autoSpaceDN w:val="0"/>
              <w:adjustRightInd w:val="0"/>
              <w:contextualSpacing/>
              <w:jc w:val="center"/>
              <w:rPr>
                <w:rFonts w:eastAsia="Times New Roman"/>
                <w:color w:val="auto"/>
                <w:sz w:val="24"/>
                <w:szCs w:val="24"/>
                <w:lang w:eastAsia="ru-RU"/>
              </w:rPr>
            </w:pPr>
            <w:r w:rsidRPr="00310A62">
              <w:rPr>
                <w:rFonts w:eastAsia="Calibri"/>
                <w:color w:val="auto"/>
                <w:sz w:val="24"/>
                <w:szCs w:val="24"/>
                <w:u w:color="FFFFFF"/>
              </w:rPr>
              <w:t>3</w:t>
            </w:r>
            <w:r w:rsidR="0078588C" w:rsidRPr="00310A62">
              <w:rPr>
                <w:rFonts w:eastAsia="Calibri"/>
                <w:color w:val="auto"/>
                <w:sz w:val="24"/>
                <w:szCs w:val="24"/>
                <w:u w:color="FFFFFF"/>
              </w:rPr>
              <w:t>9306</w:t>
            </w:r>
            <w:r w:rsidRPr="00310A62">
              <w:rPr>
                <w:rFonts w:eastAsia="Calibri"/>
                <w:color w:val="auto"/>
                <w:sz w:val="24"/>
                <w:szCs w:val="24"/>
                <w:u w:color="FFFFFF"/>
              </w:rPr>
              <w:t>,1</w:t>
            </w:r>
          </w:p>
        </w:tc>
        <w:tc>
          <w:tcPr>
            <w:tcW w:w="1275" w:type="dxa"/>
            <w:tcBorders>
              <w:top w:val="single" w:sz="4" w:space="0" w:color="auto"/>
              <w:left w:val="single" w:sz="4" w:space="0" w:color="auto"/>
              <w:bottom w:val="single" w:sz="4" w:space="0" w:color="auto"/>
              <w:right w:val="single" w:sz="4" w:space="0" w:color="auto"/>
            </w:tcBorders>
          </w:tcPr>
          <w:p w14:paraId="5801C8DC" w14:textId="77777777" w:rsidR="001B7EB4" w:rsidRPr="00310A62" w:rsidRDefault="001B7EB4" w:rsidP="001B7EB4">
            <w:pPr>
              <w:autoSpaceDE w:val="0"/>
              <w:autoSpaceDN w:val="0"/>
              <w:adjustRightInd w:val="0"/>
              <w:contextualSpacing/>
              <w:jc w:val="center"/>
              <w:rPr>
                <w:rFonts w:eastAsia="Times New Roman"/>
                <w:color w:val="auto"/>
                <w:sz w:val="24"/>
                <w:szCs w:val="24"/>
                <w:lang w:eastAsia="ru-RU"/>
              </w:rPr>
            </w:pPr>
            <w:r w:rsidRPr="00310A62">
              <w:rPr>
                <w:rFonts w:eastAsia="Calibri"/>
                <w:color w:val="auto"/>
                <w:sz w:val="24"/>
                <w:szCs w:val="24"/>
                <w:u w:color="FFFFFF"/>
              </w:rPr>
              <w:t>12019,9</w:t>
            </w:r>
          </w:p>
        </w:tc>
        <w:tc>
          <w:tcPr>
            <w:tcW w:w="1198" w:type="dxa"/>
            <w:tcBorders>
              <w:top w:val="single" w:sz="4" w:space="0" w:color="auto"/>
              <w:left w:val="single" w:sz="4" w:space="0" w:color="auto"/>
              <w:bottom w:val="single" w:sz="4" w:space="0" w:color="auto"/>
              <w:right w:val="single" w:sz="4" w:space="0" w:color="auto"/>
            </w:tcBorders>
          </w:tcPr>
          <w:p w14:paraId="57837FE7" w14:textId="77777777" w:rsidR="001B7EB4" w:rsidRPr="00310A62" w:rsidRDefault="001B7EB4" w:rsidP="001B7EB4">
            <w:pPr>
              <w:autoSpaceDE w:val="0"/>
              <w:autoSpaceDN w:val="0"/>
              <w:adjustRightInd w:val="0"/>
              <w:contextualSpacing/>
              <w:jc w:val="center"/>
              <w:rPr>
                <w:rFonts w:eastAsia="Times New Roman"/>
                <w:color w:val="auto"/>
                <w:sz w:val="24"/>
                <w:szCs w:val="24"/>
                <w:lang w:eastAsia="ru-RU"/>
              </w:rPr>
            </w:pPr>
            <w:r w:rsidRPr="00310A62">
              <w:rPr>
                <w:rFonts w:eastAsia="Calibri"/>
                <w:color w:val="auto"/>
                <w:sz w:val="24"/>
                <w:szCs w:val="24"/>
              </w:rPr>
              <w:t>14552,2</w:t>
            </w:r>
          </w:p>
        </w:tc>
        <w:tc>
          <w:tcPr>
            <w:tcW w:w="1134" w:type="dxa"/>
            <w:tcBorders>
              <w:top w:val="single" w:sz="4" w:space="0" w:color="auto"/>
              <w:left w:val="single" w:sz="4" w:space="0" w:color="auto"/>
              <w:bottom w:val="single" w:sz="4" w:space="0" w:color="auto"/>
              <w:right w:val="single" w:sz="4" w:space="0" w:color="auto"/>
            </w:tcBorders>
          </w:tcPr>
          <w:p w14:paraId="6ACEB4E8" w14:textId="77777777" w:rsidR="001B7EB4" w:rsidRPr="00310A62" w:rsidRDefault="001B7EB4" w:rsidP="001B7EB4">
            <w:pPr>
              <w:autoSpaceDE w:val="0"/>
              <w:autoSpaceDN w:val="0"/>
              <w:adjustRightInd w:val="0"/>
              <w:contextualSpacing/>
              <w:jc w:val="center"/>
              <w:rPr>
                <w:rFonts w:eastAsia="Times New Roman"/>
                <w:color w:val="auto"/>
                <w:sz w:val="24"/>
                <w:szCs w:val="24"/>
                <w:lang w:eastAsia="ru-RU"/>
              </w:rPr>
            </w:pPr>
            <w:r w:rsidRPr="00310A62">
              <w:rPr>
                <w:rFonts w:eastAsia="Calibri"/>
                <w:color w:val="auto"/>
                <w:sz w:val="24"/>
                <w:szCs w:val="24"/>
              </w:rPr>
              <w:t>11771,0</w:t>
            </w:r>
          </w:p>
        </w:tc>
      </w:tr>
      <w:tr w:rsidR="00310A62" w:rsidRPr="00310A62" w14:paraId="2B3A6A55" w14:textId="77777777" w:rsidTr="00F34FCD">
        <w:trPr>
          <w:trHeight w:val="441"/>
          <w:jc w:val="center"/>
        </w:trPr>
        <w:tc>
          <w:tcPr>
            <w:tcW w:w="3517" w:type="dxa"/>
            <w:vMerge/>
            <w:tcBorders>
              <w:top w:val="single" w:sz="4" w:space="0" w:color="auto"/>
              <w:left w:val="single" w:sz="4" w:space="0" w:color="auto"/>
              <w:bottom w:val="single" w:sz="4" w:space="0" w:color="auto"/>
              <w:right w:val="single" w:sz="4" w:space="0" w:color="auto"/>
            </w:tcBorders>
          </w:tcPr>
          <w:p w14:paraId="5109A51C" w14:textId="77777777" w:rsidR="001B7EB4" w:rsidRPr="00310A62" w:rsidRDefault="001B7EB4" w:rsidP="001B7EB4">
            <w:pPr>
              <w:autoSpaceDE w:val="0"/>
              <w:autoSpaceDN w:val="0"/>
              <w:adjustRightInd w:val="0"/>
              <w:contextualSpacing/>
              <w:jc w:val="both"/>
              <w:rPr>
                <w:rFonts w:eastAsia="Times New Roman"/>
                <w:color w:val="auto"/>
                <w:sz w:val="24"/>
                <w:szCs w:val="24"/>
                <w:lang w:eastAsia="ru-RU"/>
              </w:rPr>
            </w:pPr>
          </w:p>
        </w:tc>
        <w:tc>
          <w:tcPr>
            <w:tcW w:w="4246" w:type="dxa"/>
            <w:tcBorders>
              <w:top w:val="single" w:sz="4" w:space="0" w:color="auto"/>
              <w:left w:val="single" w:sz="4" w:space="0" w:color="auto"/>
              <w:bottom w:val="single" w:sz="4" w:space="0" w:color="auto"/>
              <w:right w:val="single" w:sz="4" w:space="0" w:color="auto"/>
            </w:tcBorders>
            <w:vAlign w:val="center"/>
          </w:tcPr>
          <w:p w14:paraId="7A100806" w14:textId="77777777" w:rsidR="001B7EB4" w:rsidRPr="00310A62" w:rsidRDefault="001B7EB4" w:rsidP="001B7EB4">
            <w:pPr>
              <w:autoSpaceDE w:val="0"/>
              <w:autoSpaceDN w:val="0"/>
              <w:adjustRightInd w:val="0"/>
              <w:contextualSpacing/>
              <w:rPr>
                <w:rFonts w:eastAsia="Times New Roman"/>
                <w:color w:val="auto"/>
                <w:sz w:val="24"/>
                <w:szCs w:val="24"/>
                <w:lang w:eastAsia="ru-RU"/>
              </w:rPr>
            </w:pPr>
            <w:r w:rsidRPr="00310A62">
              <w:rPr>
                <w:rFonts w:eastAsia="Times New Roman"/>
                <w:color w:val="auto"/>
                <w:sz w:val="24"/>
                <w:szCs w:val="24"/>
                <w:lang w:eastAsia="ru-RU"/>
              </w:rPr>
              <w:t>субвенции и субсидии областного и (или) федерального бюджетов</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5410BAC0" w14:textId="77777777" w:rsidR="001B7EB4" w:rsidRPr="00310A62" w:rsidRDefault="001B7EB4" w:rsidP="001B7EB4">
            <w:pPr>
              <w:autoSpaceDE w:val="0"/>
              <w:autoSpaceDN w:val="0"/>
              <w:adjustRightInd w:val="0"/>
              <w:contextualSpacing/>
              <w:jc w:val="center"/>
              <w:rPr>
                <w:rFonts w:eastAsia="Times New Roman"/>
                <w:color w:val="auto"/>
                <w:sz w:val="24"/>
                <w:szCs w:val="24"/>
                <w:lang w:eastAsia="ru-RU"/>
              </w:rPr>
            </w:pPr>
            <w:r w:rsidRPr="00310A62">
              <w:rPr>
                <w:rFonts w:eastAsia="Calibri"/>
                <w:color w:val="auto"/>
                <w:sz w:val="24"/>
                <w:szCs w:val="24"/>
                <w:u w:color="FFFFFF"/>
              </w:rPr>
              <w:t>973,6</w:t>
            </w:r>
          </w:p>
        </w:tc>
        <w:tc>
          <w:tcPr>
            <w:tcW w:w="1134" w:type="dxa"/>
            <w:tcBorders>
              <w:top w:val="single" w:sz="4" w:space="0" w:color="auto"/>
              <w:left w:val="single" w:sz="4" w:space="0" w:color="auto"/>
              <w:bottom w:val="single" w:sz="4" w:space="0" w:color="auto"/>
              <w:right w:val="single" w:sz="4" w:space="0" w:color="auto"/>
            </w:tcBorders>
          </w:tcPr>
          <w:p w14:paraId="20D9393C" w14:textId="77777777" w:rsidR="001B7EB4" w:rsidRPr="00310A62" w:rsidRDefault="001B7EB4" w:rsidP="001B7EB4">
            <w:pPr>
              <w:autoSpaceDE w:val="0"/>
              <w:autoSpaceDN w:val="0"/>
              <w:adjustRightInd w:val="0"/>
              <w:contextualSpacing/>
              <w:jc w:val="center"/>
              <w:rPr>
                <w:rFonts w:eastAsia="Times New Roman"/>
                <w:color w:val="auto"/>
                <w:sz w:val="24"/>
                <w:szCs w:val="24"/>
                <w:lang w:eastAsia="ru-RU"/>
              </w:rPr>
            </w:pPr>
            <w:r w:rsidRPr="00310A62">
              <w:rPr>
                <w:rFonts w:eastAsia="Calibri"/>
                <w:color w:val="auto"/>
                <w:sz w:val="24"/>
                <w:szCs w:val="24"/>
                <w:u w:color="FFFFFF"/>
              </w:rPr>
              <w:t xml:space="preserve">4201,2 </w:t>
            </w:r>
          </w:p>
        </w:tc>
        <w:tc>
          <w:tcPr>
            <w:tcW w:w="1134" w:type="dxa"/>
            <w:tcBorders>
              <w:top w:val="single" w:sz="4" w:space="0" w:color="auto"/>
              <w:left w:val="single" w:sz="4" w:space="0" w:color="auto"/>
              <w:bottom w:val="single" w:sz="4" w:space="0" w:color="auto"/>
              <w:right w:val="single" w:sz="4" w:space="0" w:color="auto"/>
            </w:tcBorders>
          </w:tcPr>
          <w:p w14:paraId="48757256" w14:textId="444DC7A8" w:rsidR="001B7EB4" w:rsidRPr="00310A62" w:rsidRDefault="001B7EB4" w:rsidP="0078588C">
            <w:pPr>
              <w:autoSpaceDE w:val="0"/>
              <w:autoSpaceDN w:val="0"/>
              <w:adjustRightInd w:val="0"/>
              <w:contextualSpacing/>
              <w:jc w:val="center"/>
              <w:rPr>
                <w:rFonts w:eastAsia="Times New Roman"/>
                <w:color w:val="auto"/>
                <w:sz w:val="24"/>
                <w:szCs w:val="24"/>
                <w:lang w:eastAsia="ru-RU"/>
              </w:rPr>
            </w:pPr>
            <w:r w:rsidRPr="00310A62">
              <w:rPr>
                <w:rFonts w:eastAsia="Calibri"/>
                <w:color w:val="auto"/>
                <w:sz w:val="24"/>
                <w:szCs w:val="24"/>
                <w:u w:color="FFFFFF"/>
              </w:rPr>
              <w:t>1</w:t>
            </w:r>
            <w:r w:rsidR="0078588C" w:rsidRPr="00310A62">
              <w:rPr>
                <w:rFonts w:eastAsia="Calibri"/>
                <w:color w:val="auto"/>
                <w:sz w:val="24"/>
                <w:szCs w:val="24"/>
                <w:u w:color="FFFFFF"/>
              </w:rPr>
              <w:t>6</w:t>
            </w:r>
            <w:r w:rsidRPr="00310A62">
              <w:rPr>
                <w:rFonts w:eastAsia="Calibri"/>
                <w:color w:val="auto"/>
                <w:sz w:val="24"/>
                <w:szCs w:val="24"/>
                <w:u w:color="FFFFFF"/>
              </w:rPr>
              <w:t>6</w:t>
            </w:r>
            <w:r w:rsidR="0078588C" w:rsidRPr="00310A62">
              <w:rPr>
                <w:rFonts w:eastAsia="Calibri"/>
                <w:color w:val="auto"/>
                <w:sz w:val="24"/>
                <w:szCs w:val="24"/>
                <w:u w:color="FFFFFF"/>
              </w:rPr>
              <w:t>60</w:t>
            </w:r>
            <w:r w:rsidRPr="00310A62">
              <w:rPr>
                <w:rFonts w:eastAsia="Calibri"/>
                <w:color w:val="auto"/>
                <w:sz w:val="24"/>
                <w:szCs w:val="24"/>
                <w:u w:color="FFFFFF"/>
              </w:rPr>
              <w:t>,</w:t>
            </w:r>
            <w:r w:rsidR="0078588C" w:rsidRPr="00310A62">
              <w:rPr>
                <w:rFonts w:eastAsia="Calibri"/>
                <w:color w:val="auto"/>
                <w:sz w:val="24"/>
                <w:szCs w:val="24"/>
                <w:u w:color="FFFFFF"/>
              </w:rPr>
              <w:t>8</w:t>
            </w:r>
          </w:p>
        </w:tc>
        <w:tc>
          <w:tcPr>
            <w:tcW w:w="1275" w:type="dxa"/>
            <w:tcBorders>
              <w:top w:val="single" w:sz="4" w:space="0" w:color="auto"/>
              <w:left w:val="single" w:sz="4" w:space="0" w:color="auto"/>
              <w:bottom w:val="single" w:sz="4" w:space="0" w:color="auto"/>
              <w:right w:val="single" w:sz="4" w:space="0" w:color="auto"/>
            </w:tcBorders>
          </w:tcPr>
          <w:p w14:paraId="5CB02847" w14:textId="77777777" w:rsidR="001B7EB4" w:rsidRPr="00310A62" w:rsidRDefault="001B7EB4" w:rsidP="001B7EB4">
            <w:pPr>
              <w:autoSpaceDE w:val="0"/>
              <w:autoSpaceDN w:val="0"/>
              <w:adjustRightInd w:val="0"/>
              <w:contextualSpacing/>
              <w:jc w:val="center"/>
              <w:rPr>
                <w:rFonts w:eastAsia="Times New Roman"/>
                <w:color w:val="auto"/>
                <w:sz w:val="24"/>
                <w:szCs w:val="24"/>
                <w:lang w:eastAsia="ru-RU"/>
              </w:rPr>
            </w:pPr>
            <w:r w:rsidRPr="00310A62">
              <w:rPr>
                <w:rFonts w:eastAsia="Calibri"/>
                <w:color w:val="auto"/>
                <w:sz w:val="24"/>
                <w:szCs w:val="24"/>
                <w:u w:color="FFFFFF"/>
              </w:rPr>
              <w:t>38815,2</w:t>
            </w:r>
          </w:p>
        </w:tc>
        <w:tc>
          <w:tcPr>
            <w:tcW w:w="1198" w:type="dxa"/>
            <w:tcBorders>
              <w:top w:val="single" w:sz="4" w:space="0" w:color="auto"/>
              <w:left w:val="single" w:sz="4" w:space="0" w:color="auto"/>
              <w:bottom w:val="single" w:sz="4" w:space="0" w:color="auto"/>
              <w:right w:val="single" w:sz="4" w:space="0" w:color="auto"/>
            </w:tcBorders>
          </w:tcPr>
          <w:p w14:paraId="6D06203B" w14:textId="77777777" w:rsidR="001B7EB4" w:rsidRPr="00310A62" w:rsidRDefault="001B7EB4" w:rsidP="001B7EB4">
            <w:pPr>
              <w:autoSpaceDE w:val="0"/>
              <w:autoSpaceDN w:val="0"/>
              <w:adjustRightInd w:val="0"/>
              <w:contextualSpacing/>
              <w:jc w:val="center"/>
              <w:rPr>
                <w:rFonts w:eastAsia="Times New Roman"/>
                <w:color w:val="auto"/>
                <w:sz w:val="24"/>
                <w:szCs w:val="24"/>
                <w:lang w:eastAsia="ru-RU"/>
              </w:rPr>
            </w:pPr>
            <w:r w:rsidRPr="00310A62">
              <w:rPr>
                <w:rFonts w:eastAsia="Calibri"/>
                <w:color w:val="auto"/>
                <w:sz w:val="24"/>
                <w:szCs w:val="24"/>
                <w:u w:color="FFFFFF"/>
              </w:rPr>
              <w:t>61614,8</w:t>
            </w:r>
          </w:p>
        </w:tc>
        <w:tc>
          <w:tcPr>
            <w:tcW w:w="1134" w:type="dxa"/>
            <w:tcBorders>
              <w:top w:val="single" w:sz="4" w:space="0" w:color="auto"/>
              <w:left w:val="single" w:sz="4" w:space="0" w:color="auto"/>
              <w:bottom w:val="single" w:sz="4" w:space="0" w:color="auto"/>
              <w:right w:val="single" w:sz="4" w:space="0" w:color="auto"/>
            </w:tcBorders>
          </w:tcPr>
          <w:p w14:paraId="1F0F5B9D" w14:textId="77777777" w:rsidR="001B7EB4" w:rsidRPr="00310A62" w:rsidRDefault="001B7EB4" w:rsidP="001B7EB4">
            <w:pPr>
              <w:autoSpaceDE w:val="0"/>
              <w:autoSpaceDN w:val="0"/>
              <w:adjustRightInd w:val="0"/>
              <w:contextualSpacing/>
              <w:jc w:val="center"/>
              <w:rPr>
                <w:rFonts w:eastAsia="Times New Roman"/>
                <w:color w:val="auto"/>
                <w:sz w:val="24"/>
                <w:szCs w:val="24"/>
                <w:lang w:eastAsia="ru-RU"/>
              </w:rPr>
            </w:pPr>
            <w:r w:rsidRPr="00310A62">
              <w:rPr>
                <w:rFonts w:eastAsia="Calibri"/>
                <w:color w:val="auto"/>
                <w:sz w:val="24"/>
                <w:szCs w:val="24"/>
                <w:u w:color="FFFFFF"/>
              </w:rPr>
              <w:t>0,0</w:t>
            </w:r>
          </w:p>
        </w:tc>
      </w:tr>
      <w:tr w:rsidR="001B7EB4" w:rsidRPr="00310A62" w14:paraId="338BEA3B" w14:textId="77777777" w:rsidTr="00F34FCD">
        <w:trPr>
          <w:trHeight w:val="314"/>
          <w:jc w:val="center"/>
        </w:trPr>
        <w:tc>
          <w:tcPr>
            <w:tcW w:w="3517" w:type="dxa"/>
            <w:vMerge/>
            <w:tcBorders>
              <w:top w:val="single" w:sz="4" w:space="0" w:color="auto"/>
              <w:left w:val="single" w:sz="4" w:space="0" w:color="auto"/>
              <w:bottom w:val="single" w:sz="4" w:space="0" w:color="auto"/>
              <w:right w:val="single" w:sz="4" w:space="0" w:color="auto"/>
            </w:tcBorders>
          </w:tcPr>
          <w:p w14:paraId="7B0DFF9D" w14:textId="77777777" w:rsidR="001B7EB4" w:rsidRPr="00310A62" w:rsidRDefault="001B7EB4" w:rsidP="001B7EB4">
            <w:pPr>
              <w:autoSpaceDE w:val="0"/>
              <w:autoSpaceDN w:val="0"/>
              <w:adjustRightInd w:val="0"/>
              <w:contextualSpacing/>
              <w:jc w:val="both"/>
              <w:rPr>
                <w:rFonts w:eastAsia="Times New Roman"/>
                <w:color w:val="auto"/>
                <w:sz w:val="24"/>
                <w:szCs w:val="24"/>
                <w:lang w:eastAsia="ru-RU"/>
              </w:rPr>
            </w:pPr>
          </w:p>
        </w:tc>
        <w:tc>
          <w:tcPr>
            <w:tcW w:w="4246" w:type="dxa"/>
            <w:tcBorders>
              <w:top w:val="single" w:sz="4" w:space="0" w:color="auto"/>
              <w:left w:val="single" w:sz="4" w:space="0" w:color="auto"/>
              <w:bottom w:val="single" w:sz="4" w:space="0" w:color="auto"/>
              <w:right w:val="single" w:sz="4" w:space="0" w:color="auto"/>
            </w:tcBorders>
            <w:vAlign w:val="center"/>
          </w:tcPr>
          <w:p w14:paraId="631427D7" w14:textId="77777777" w:rsidR="001B7EB4" w:rsidRPr="00310A62" w:rsidRDefault="001B7EB4" w:rsidP="001B7EB4">
            <w:pPr>
              <w:autoSpaceDE w:val="0"/>
              <w:autoSpaceDN w:val="0"/>
              <w:adjustRightInd w:val="0"/>
              <w:contextualSpacing/>
              <w:rPr>
                <w:rFonts w:eastAsia="Times New Roman"/>
                <w:color w:val="auto"/>
                <w:sz w:val="24"/>
                <w:szCs w:val="24"/>
                <w:lang w:eastAsia="ru-RU"/>
              </w:rPr>
            </w:pPr>
            <w:r w:rsidRPr="00310A62">
              <w:rPr>
                <w:rFonts w:eastAsia="Times New Roman"/>
                <w:color w:val="auto"/>
                <w:sz w:val="24"/>
                <w:szCs w:val="24"/>
                <w:lang w:eastAsia="ru-RU"/>
              </w:rPr>
              <w:t>безвозмездные поступления внебюджетных фондов, физических и юридических лиц</w:t>
            </w:r>
          </w:p>
        </w:tc>
        <w:tc>
          <w:tcPr>
            <w:tcW w:w="1090" w:type="dxa"/>
            <w:tcBorders>
              <w:top w:val="single" w:sz="4" w:space="0" w:color="auto"/>
              <w:left w:val="single" w:sz="4" w:space="0" w:color="auto"/>
              <w:bottom w:val="single" w:sz="4" w:space="0" w:color="auto"/>
              <w:right w:val="single" w:sz="4" w:space="0" w:color="auto"/>
            </w:tcBorders>
            <w:vAlign w:val="center"/>
          </w:tcPr>
          <w:p w14:paraId="17493C0C" w14:textId="77777777" w:rsidR="001B7EB4" w:rsidRPr="00310A62" w:rsidRDefault="001B7EB4" w:rsidP="001B7EB4">
            <w:pPr>
              <w:autoSpaceDE w:val="0"/>
              <w:autoSpaceDN w:val="0"/>
              <w:adjustRightInd w:val="0"/>
              <w:contextualSpacing/>
              <w:jc w:val="center"/>
              <w:rPr>
                <w:rFonts w:eastAsia="Times New Roman"/>
                <w:color w:val="auto"/>
                <w:sz w:val="24"/>
                <w:szCs w:val="24"/>
                <w:lang w:eastAsia="ru-RU"/>
              </w:rPr>
            </w:pPr>
            <w:r w:rsidRPr="00310A62">
              <w:rPr>
                <w:rFonts w:eastAsia="Times New Roman"/>
                <w:color w:val="auto"/>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F916323" w14:textId="77777777" w:rsidR="001B7EB4" w:rsidRPr="00310A62" w:rsidRDefault="001B7EB4" w:rsidP="001B7EB4">
            <w:pPr>
              <w:contextualSpacing/>
              <w:jc w:val="center"/>
              <w:rPr>
                <w:rFonts w:eastAsia="Times New Roman"/>
                <w:color w:val="auto"/>
                <w:sz w:val="24"/>
                <w:szCs w:val="24"/>
                <w:lang w:eastAsia="ru-RU"/>
              </w:rPr>
            </w:pPr>
            <w:r w:rsidRPr="00310A62">
              <w:rPr>
                <w:rFonts w:eastAsia="Times New Roman"/>
                <w:color w:val="auto"/>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7951A32" w14:textId="77777777" w:rsidR="001B7EB4" w:rsidRPr="00310A62" w:rsidRDefault="001B7EB4" w:rsidP="001B7EB4">
            <w:pPr>
              <w:contextualSpacing/>
              <w:jc w:val="center"/>
              <w:rPr>
                <w:rFonts w:eastAsia="Times New Roman"/>
                <w:color w:val="auto"/>
                <w:sz w:val="24"/>
                <w:szCs w:val="24"/>
                <w:lang w:eastAsia="ru-RU"/>
              </w:rPr>
            </w:pPr>
            <w:r w:rsidRPr="00310A62">
              <w:rPr>
                <w:rFonts w:eastAsia="Times New Roman"/>
                <w:color w:val="auto"/>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vAlign w:val="center"/>
          </w:tcPr>
          <w:p w14:paraId="6E1AB9F7" w14:textId="77777777" w:rsidR="001B7EB4" w:rsidRPr="00310A62" w:rsidRDefault="001B7EB4" w:rsidP="001B7EB4">
            <w:pPr>
              <w:contextualSpacing/>
              <w:jc w:val="center"/>
              <w:rPr>
                <w:rFonts w:eastAsia="Times New Roman"/>
                <w:color w:val="auto"/>
                <w:sz w:val="24"/>
                <w:szCs w:val="24"/>
                <w:lang w:eastAsia="ru-RU"/>
              </w:rPr>
            </w:pPr>
            <w:r w:rsidRPr="00310A62">
              <w:rPr>
                <w:rFonts w:eastAsia="Times New Roman"/>
                <w:color w:val="auto"/>
                <w:sz w:val="24"/>
                <w:szCs w:val="24"/>
                <w:lang w:eastAsia="ru-RU"/>
              </w:rPr>
              <w:t>0,0</w:t>
            </w:r>
          </w:p>
        </w:tc>
        <w:tc>
          <w:tcPr>
            <w:tcW w:w="1198" w:type="dxa"/>
            <w:tcBorders>
              <w:top w:val="single" w:sz="4" w:space="0" w:color="auto"/>
              <w:left w:val="single" w:sz="4" w:space="0" w:color="auto"/>
              <w:bottom w:val="single" w:sz="4" w:space="0" w:color="auto"/>
              <w:right w:val="single" w:sz="4" w:space="0" w:color="auto"/>
            </w:tcBorders>
            <w:vAlign w:val="center"/>
          </w:tcPr>
          <w:p w14:paraId="125D35B7" w14:textId="77777777" w:rsidR="001B7EB4" w:rsidRPr="00310A62" w:rsidRDefault="001B7EB4" w:rsidP="001B7EB4">
            <w:pPr>
              <w:contextualSpacing/>
              <w:jc w:val="center"/>
              <w:rPr>
                <w:rFonts w:eastAsia="Times New Roman"/>
                <w:color w:val="auto"/>
                <w:sz w:val="24"/>
                <w:szCs w:val="24"/>
                <w:lang w:eastAsia="ru-RU"/>
              </w:rPr>
            </w:pPr>
            <w:r w:rsidRPr="00310A62">
              <w:rPr>
                <w:rFonts w:eastAsia="Times New Roman"/>
                <w:color w:val="auto"/>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1CE2600F" w14:textId="77777777" w:rsidR="001B7EB4" w:rsidRPr="00310A62" w:rsidRDefault="001B7EB4" w:rsidP="001B7EB4">
            <w:pPr>
              <w:contextualSpacing/>
              <w:jc w:val="center"/>
              <w:rPr>
                <w:rFonts w:eastAsia="Times New Roman"/>
                <w:color w:val="auto"/>
                <w:sz w:val="24"/>
                <w:szCs w:val="24"/>
                <w:lang w:eastAsia="ru-RU"/>
              </w:rPr>
            </w:pPr>
            <w:r w:rsidRPr="00310A62">
              <w:rPr>
                <w:rFonts w:eastAsia="Times New Roman"/>
                <w:color w:val="auto"/>
                <w:sz w:val="24"/>
                <w:szCs w:val="24"/>
                <w:lang w:eastAsia="ru-RU"/>
              </w:rPr>
              <w:t>0,0</w:t>
            </w:r>
          </w:p>
        </w:tc>
      </w:tr>
    </w:tbl>
    <w:p w14:paraId="27D0D2B4" w14:textId="77777777" w:rsidR="006842A1" w:rsidRPr="00310A62" w:rsidRDefault="006842A1" w:rsidP="008135B7">
      <w:pPr>
        <w:suppressAutoHyphens/>
        <w:snapToGrid w:val="0"/>
        <w:rPr>
          <w:rFonts w:eastAsia="Calibri"/>
          <w:color w:val="auto"/>
          <w:sz w:val="20"/>
          <w:szCs w:val="20"/>
        </w:rPr>
      </w:pPr>
    </w:p>
    <w:p w14:paraId="2C914BAE" w14:textId="77777777" w:rsidR="009665AB" w:rsidRPr="00310A62" w:rsidRDefault="009665AB" w:rsidP="00EC33DA">
      <w:pPr>
        <w:suppressAutoHyphens/>
        <w:snapToGrid w:val="0"/>
        <w:ind w:left="9639"/>
        <w:jc w:val="right"/>
        <w:rPr>
          <w:rFonts w:eastAsia="Calibri"/>
          <w:color w:val="auto"/>
          <w:sz w:val="20"/>
          <w:szCs w:val="20"/>
        </w:rPr>
      </w:pPr>
    </w:p>
    <w:p w14:paraId="5D1111E6" w14:textId="77777777" w:rsidR="009665AB" w:rsidRPr="00310A62" w:rsidRDefault="009665AB" w:rsidP="00EC33DA">
      <w:pPr>
        <w:suppressAutoHyphens/>
        <w:snapToGrid w:val="0"/>
        <w:ind w:left="9639"/>
        <w:jc w:val="right"/>
        <w:rPr>
          <w:rFonts w:eastAsia="Calibri"/>
          <w:color w:val="auto"/>
          <w:sz w:val="20"/>
          <w:szCs w:val="20"/>
        </w:rPr>
      </w:pPr>
    </w:p>
    <w:p w14:paraId="72E88D87" w14:textId="77777777" w:rsidR="009665AB" w:rsidRPr="00310A62" w:rsidRDefault="009665AB" w:rsidP="00EC33DA">
      <w:pPr>
        <w:suppressAutoHyphens/>
        <w:snapToGrid w:val="0"/>
        <w:ind w:left="9639"/>
        <w:jc w:val="right"/>
        <w:rPr>
          <w:rFonts w:eastAsia="Calibri"/>
          <w:color w:val="auto"/>
          <w:sz w:val="20"/>
          <w:szCs w:val="20"/>
        </w:rPr>
      </w:pPr>
    </w:p>
    <w:p w14:paraId="7D3BE9E6" w14:textId="77777777" w:rsidR="00F029C5" w:rsidRPr="00310A62" w:rsidRDefault="00F029C5" w:rsidP="00EC33DA">
      <w:pPr>
        <w:suppressAutoHyphens/>
        <w:snapToGrid w:val="0"/>
        <w:ind w:left="9639"/>
        <w:jc w:val="right"/>
        <w:rPr>
          <w:rFonts w:eastAsia="Calibri"/>
          <w:color w:val="auto"/>
          <w:sz w:val="20"/>
          <w:szCs w:val="20"/>
        </w:rPr>
      </w:pPr>
    </w:p>
    <w:p w14:paraId="2FAE6323" w14:textId="77777777" w:rsidR="009A63E8" w:rsidRPr="00310A62" w:rsidRDefault="009A63E8" w:rsidP="00EC33DA">
      <w:pPr>
        <w:suppressAutoHyphens/>
        <w:snapToGrid w:val="0"/>
        <w:ind w:left="9639"/>
        <w:jc w:val="right"/>
        <w:rPr>
          <w:rFonts w:eastAsia="Calibri"/>
          <w:color w:val="auto"/>
          <w:sz w:val="20"/>
          <w:szCs w:val="20"/>
        </w:rPr>
      </w:pPr>
    </w:p>
    <w:p w14:paraId="02FBC3B3" w14:textId="707337EE" w:rsidR="00EC33DA" w:rsidRPr="00310A62" w:rsidRDefault="00EC33DA" w:rsidP="00EC33DA">
      <w:pPr>
        <w:suppressAutoHyphens/>
        <w:snapToGrid w:val="0"/>
        <w:ind w:left="9639"/>
        <w:jc w:val="right"/>
        <w:rPr>
          <w:rFonts w:eastAsia="Calibri"/>
          <w:color w:val="auto"/>
          <w:sz w:val="20"/>
          <w:szCs w:val="20"/>
        </w:rPr>
      </w:pPr>
      <w:r w:rsidRPr="00310A62">
        <w:rPr>
          <w:rFonts w:eastAsia="Calibri"/>
          <w:color w:val="auto"/>
          <w:sz w:val="20"/>
          <w:szCs w:val="20"/>
        </w:rPr>
        <w:lastRenderedPageBreak/>
        <w:t xml:space="preserve">Приложение 2 </w:t>
      </w:r>
    </w:p>
    <w:p w14:paraId="0F8F6AEB" w14:textId="77777777" w:rsidR="00EC33DA" w:rsidRPr="00310A62" w:rsidRDefault="00EC33DA" w:rsidP="00EC33DA">
      <w:pPr>
        <w:suppressAutoHyphens/>
        <w:snapToGrid w:val="0"/>
        <w:ind w:left="9639"/>
        <w:jc w:val="right"/>
        <w:rPr>
          <w:rFonts w:eastAsia="Calibri"/>
          <w:color w:val="auto"/>
          <w:sz w:val="20"/>
          <w:szCs w:val="20"/>
        </w:rPr>
      </w:pPr>
      <w:r w:rsidRPr="00310A62">
        <w:rPr>
          <w:rFonts w:eastAsia="Calibri"/>
          <w:color w:val="auto"/>
          <w:sz w:val="20"/>
          <w:szCs w:val="20"/>
        </w:rPr>
        <w:t>к муниципальной программе</w:t>
      </w:r>
    </w:p>
    <w:p w14:paraId="142863B7" w14:textId="0334E058" w:rsidR="00EC33DA" w:rsidRPr="00310A62" w:rsidRDefault="00EC33DA" w:rsidP="00C0126C">
      <w:pPr>
        <w:suppressAutoHyphens/>
        <w:snapToGrid w:val="0"/>
        <w:ind w:left="9639"/>
        <w:jc w:val="right"/>
        <w:rPr>
          <w:rFonts w:eastAsia="Calibri"/>
          <w:color w:val="auto"/>
          <w:sz w:val="22"/>
          <w:szCs w:val="22"/>
        </w:rPr>
      </w:pPr>
      <w:r w:rsidRPr="00310A62">
        <w:rPr>
          <w:rFonts w:eastAsia="Calibri"/>
          <w:color w:val="auto"/>
          <w:sz w:val="20"/>
          <w:szCs w:val="20"/>
        </w:rPr>
        <w:t xml:space="preserve"> «Управление муниципальной собственностью Вологодского муниципального округа</w:t>
      </w:r>
      <w:r w:rsidR="00C0126C" w:rsidRPr="00310A62">
        <w:rPr>
          <w:rFonts w:eastAsia="Calibri"/>
          <w:color w:val="auto"/>
          <w:sz w:val="20"/>
          <w:szCs w:val="20"/>
        </w:rPr>
        <w:t>»</w:t>
      </w:r>
    </w:p>
    <w:p w14:paraId="40345B22" w14:textId="77777777" w:rsidR="00EC33DA" w:rsidRPr="00310A62" w:rsidRDefault="00EC33DA" w:rsidP="00EC33DA">
      <w:pPr>
        <w:suppressAutoHyphens/>
        <w:snapToGrid w:val="0"/>
        <w:ind w:left="9639"/>
        <w:jc w:val="right"/>
        <w:rPr>
          <w:rFonts w:eastAsia="Calibri"/>
          <w:color w:val="auto"/>
          <w:sz w:val="22"/>
          <w:szCs w:val="22"/>
        </w:rPr>
      </w:pPr>
    </w:p>
    <w:p w14:paraId="35DC5EDC" w14:textId="77777777" w:rsidR="00EC33DA" w:rsidRPr="00310A62" w:rsidRDefault="00EC33DA" w:rsidP="00EC33DA">
      <w:pPr>
        <w:suppressAutoHyphens/>
        <w:snapToGrid w:val="0"/>
        <w:jc w:val="right"/>
        <w:rPr>
          <w:b/>
          <w:color w:val="auto"/>
        </w:rPr>
      </w:pPr>
      <w:r w:rsidRPr="00310A62">
        <w:rPr>
          <w:bCs/>
          <w:color w:val="auto"/>
          <w:lang w:eastAsia="ru-RU"/>
        </w:rPr>
        <w:t>Таблица 1</w:t>
      </w:r>
    </w:p>
    <w:p w14:paraId="622FFDFA" w14:textId="77777777" w:rsidR="00EC33DA" w:rsidRPr="00310A62" w:rsidRDefault="00EC33DA" w:rsidP="00EC33DA">
      <w:pPr>
        <w:suppressAutoHyphens/>
        <w:snapToGrid w:val="0"/>
        <w:jc w:val="center"/>
        <w:rPr>
          <w:b/>
          <w:color w:val="auto"/>
        </w:rPr>
      </w:pPr>
      <w:r w:rsidRPr="00310A62">
        <w:rPr>
          <w:b/>
          <w:color w:val="auto"/>
        </w:rPr>
        <w:t xml:space="preserve">Сведения о </w:t>
      </w:r>
      <w:hyperlink r:id="rId11" w:history="1">
        <w:r w:rsidRPr="00310A62">
          <w:rPr>
            <w:b/>
            <w:color w:val="auto"/>
            <w:lang w:eastAsia="ru-RU"/>
          </w:rPr>
          <w:t>показателях</w:t>
        </w:r>
      </w:hyperlink>
      <w:r w:rsidRPr="00310A62">
        <w:rPr>
          <w:b/>
          <w:color w:val="auto"/>
        </w:rPr>
        <w:t xml:space="preserve"> (индикаторах) мероприятий подпрограммы 1</w:t>
      </w:r>
    </w:p>
    <w:p w14:paraId="662F5AC7" w14:textId="77777777" w:rsidR="00EC33DA" w:rsidRPr="00310A62" w:rsidRDefault="00EC33DA" w:rsidP="00EC33DA">
      <w:pPr>
        <w:suppressAutoHyphens/>
        <w:snapToGrid w:val="0"/>
        <w:jc w:val="center"/>
        <w:rPr>
          <w:b/>
          <w:color w:val="auto"/>
        </w:rPr>
      </w:pPr>
    </w:p>
    <w:tbl>
      <w:tblPr>
        <w:tblStyle w:val="41"/>
        <w:tblW w:w="15037" w:type="dxa"/>
        <w:tblInd w:w="806" w:type="dxa"/>
        <w:tblLayout w:type="fixed"/>
        <w:tblLook w:val="04A0" w:firstRow="1" w:lastRow="0" w:firstColumn="1" w:lastColumn="0" w:noHBand="0" w:noVBand="1"/>
      </w:tblPr>
      <w:tblGrid>
        <w:gridCol w:w="567"/>
        <w:gridCol w:w="2137"/>
        <w:gridCol w:w="3686"/>
        <w:gridCol w:w="992"/>
        <w:gridCol w:w="992"/>
        <w:gridCol w:w="993"/>
        <w:gridCol w:w="993"/>
        <w:gridCol w:w="849"/>
        <w:gridCol w:w="993"/>
        <w:gridCol w:w="851"/>
        <w:gridCol w:w="992"/>
        <w:gridCol w:w="992"/>
      </w:tblGrid>
      <w:tr w:rsidR="00310A62" w:rsidRPr="00310A62" w14:paraId="0312950A" w14:textId="77777777" w:rsidTr="00F34FCD">
        <w:tc>
          <w:tcPr>
            <w:tcW w:w="567" w:type="dxa"/>
            <w:vMerge w:val="restart"/>
          </w:tcPr>
          <w:p w14:paraId="697C6384" w14:textId="77777777" w:rsidR="001B7EB4" w:rsidRPr="00310A62" w:rsidRDefault="001B7EB4" w:rsidP="001B7EB4">
            <w:pPr>
              <w:suppressAutoHyphens/>
              <w:snapToGrid w:val="0"/>
              <w:rPr>
                <w:b/>
                <w:color w:val="auto"/>
                <w:sz w:val="18"/>
                <w:szCs w:val="18"/>
              </w:rPr>
            </w:pPr>
            <w:r w:rsidRPr="00310A62">
              <w:rPr>
                <w:color w:val="auto"/>
                <w:sz w:val="18"/>
                <w:szCs w:val="18"/>
              </w:rPr>
              <w:t xml:space="preserve">№ </w:t>
            </w:r>
            <w:proofErr w:type="spellStart"/>
            <w:r w:rsidRPr="00310A62">
              <w:rPr>
                <w:color w:val="auto"/>
                <w:sz w:val="18"/>
                <w:szCs w:val="18"/>
              </w:rPr>
              <w:t>п.п</w:t>
            </w:r>
            <w:proofErr w:type="spellEnd"/>
            <w:r w:rsidRPr="00310A62">
              <w:rPr>
                <w:color w:val="auto"/>
                <w:sz w:val="18"/>
                <w:szCs w:val="18"/>
              </w:rPr>
              <w:t>.</w:t>
            </w:r>
          </w:p>
        </w:tc>
        <w:tc>
          <w:tcPr>
            <w:tcW w:w="2137" w:type="dxa"/>
            <w:vMerge w:val="restart"/>
          </w:tcPr>
          <w:p w14:paraId="64029C29" w14:textId="77777777" w:rsidR="001B7EB4" w:rsidRPr="00310A62" w:rsidRDefault="001B7EB4" w:rsidP="001B7EB4">
            <w:pPr>
              <w:suppressAutoHyphens/>
              <w:snapToGrid w:val="0"/>
              <w:rPr>
                <w:b/>
                <w:color w:val="auto"/>
                <w:sz w:val="18"/>
                <w:szCs w:val="18"/>
              </w:rPr>
            </w:pPr>
            <w:r w:rsidRPr="00310A62">
              <w:rPr>
                <w:color w:val="auto"/>
                <w:sz w:val="18"/>
                <w:szCs w:val="18"/>
              </w:rPr>
              <w:t>Задача, направленная на достижение цели</w:t>
            </w:r>
          </w:p>
        </w:tc>
        <w:tc>
          <w:tcPr>
            <w:tcW w:w="3686" w:type="dxa"/>
            <w:vMerge w:val="restart"/>
          </w:tcPr>
          <w:p w14:paraId="532DCF99" w14:textId="77777777" w:rsidR="001B7EB4" w:rsidRPr="00310A62" w:rsidRDefault="001B7EB4" w:rsidP="001B7EB4">
            <w:pPr>
              <w:suppressAutoHyphens/>
              <w:snapToGrid w:val="0"/>
              <w:rPr>
                <w:b/>
                <w:color w:val="auto"/>
                <w:sz w:val="18"/>
                <w:szCs w:val="18"/>
              </w:rPr>
            </w:pPr>
            <w:r w:rsidRPr="00310A62">
              <w:rPr>
                <w:color w:val="auto"/>
                <w:sz w:val="18"/>
                <w:szCs w:val="18"/>
              </w:rPr>
              <w:t>Наименование показателя (индикатора)</w:t>
            </w:r>
          </w:p>
        </w:tc>
        <w:tc>
          <w:tcPr>
            <w:tcW w:w="992" w:type="dxa"/>
            <w:vMerge w:val="restart"/>
          </w:tcPr>
          <w:p w14:paraId="1F820058" w14:textId="77777777" w:rsidR="001B7EB4" w:rsidRPr="00310A62" w:rsidRDefault="001B7EB4" w:rsidP="001B7EB4">
            <w:pPr>
              <w:suppressAutoHyphens/>
              <w:snapToGrid w:val="0"/>
              <w:rPr>
                <w:b/>
                <w:color w:val="auto"/>
                <w:sz w:val="18"/>
                <w:szCs w:val="18"/>
              </w:rPr>
            </w:pPr>
            <w:r w:rsidRPr="00310A62">
              <w:rPr>
                <w:color w:val="auto"/>
                <w:sz w:val="18"/>
                <w:szCs w:val="18"/>
              </w:rPr>
              <w:t xml:space="preserve">Единица </w:t>
            </w:r>
            <w:proofErr w:type="spellStart"/>
            <w:proofErr w:type="gramStart"/>
            <w:r w:rsidRPr="00310A62">
              <w:rPr>
                <w:color w:val="auto"/>
                <w:sz w:val="18"/>
                <w:szCs w:val="18"/>
              </w:rPr>
              <w:t>измере-ния</w:t>
            </w:r>
            <w:proofErr w:type="spellEnd"/>
            <w:proofErr w:type="gramEnd"/>
          </w:p>
        </w:tc>
        <w:tc>
          <w:tcPr>
            <w:tcW w:w="7655" w:type="dxa"/>
            <w:gridSpan w:val="8"/>
          </w:tcPr>
          <w:p w14:paraId="5953E8B0" w14:textId="77777777" w:rsidR="001B7EB4" w:rsidRPr="00310A62" w:rsidRDefault="001B7EB4" w:rsidP="001B7EB4">
            <w:pPr>
              <w:suppressAutoHyphens/>
              <w:snapToGrid w:val="0"/>
              <w:jc w:val="center"/>
              <w:rPr>
                <w:color w:val="auto"/>
                <w:sz w:val="18"/>
                <w:szCs w:val="18"/>
              </w:rPr>
            </w:pPr>
            <w:r w:rsidRPr="00310A62">
              <w:rPr>
                <w:color w:val="auto"/>
                <w:sz w:val="18"/>
                <w:szCs w:val="18"/>
              </w:rPr>
              <w:t>Значение показателя (индикатора)</w:t>
            </w:r>
          </w:p>
        </w:tc>
      </w:tr>
      <w:tr w:rsidR="00310A62" w:rsidRPr="00310A62" w14:paraId="0178D04B" w14:textId="77777777" w:rsidTr="00F34FCD">
        <w:tc>
          <w:tcPr>
            <w:tcW w:w="567" w:type="dxa"/>
            <w:vMerge/>
          </w:tcPr>
          <w:p w14:paraId="7AEC3FBA" w14:textId="77777777" w:rsidR="001B7EB4" w:rsidRPr="00310A62" w:rsidRDefault="001B7EB4" w:rsidP="001B7EB4">
            <w:pPr>
              <w:suppressAutoHyphens/>
              <w:snapToGrid w:val="0"/>
              <w:rPr>
                <w:b/>
                <w:color w:val="auto"/>
                <w:sz w:val="18"/>
                <w:szCs w:val="18"/>
              </w:rPr>
            </w:pPr>
          </w:p>
        </w:tc>
        <w:tc>
          <w:tcPr>
            <w:tcW w:w="2137" w:type="dxa"/>
            <w:vMerge/>
          </w:tcPr>
          <w:p w14:paraId="5455AB06" w14:textId="77777777" w:rsidR="001B7EB4" w:rsidRPr="00310A62" w:rsidRDefault="001B7EB4" w:rsidP="001B7EB4">
            <w:pPr>
              <w:suppressAutoHyphens/>
              <w:snapToGrid w:val="0"/>
              <w:rPr>
                <w:b/>
                <w:color w:val="auto"/>
                <w:sz w:val="18"/>
                <w:szCs w:val="18"/>
              </w:rPr>
            </w:pPr>
          </w:p>
        </w:tc>
        <w:tc>
          <w:tcPr>
            <w:tcW w:w="3686" w:type="dxa"/>
            <w:vMerge/>
          </w:tcPr>
          <w:p w14:paraId="758ED786" w14:textId="77777777" w:rsidR="001B7EB4" w:rsidRPr="00310A62" w:rsidRDefault="001B7EB4" w:rsidP="001B7EB4">
            <w:pPr>
              <w:suppressAutoHyphens/>
              <w:snapToGrid w:val="0"/>
              <w:rPr>
                <w:b/>
                <w:color w:val="auto"/>
                <w:sz w:val="18"/>
                <w:szCs w:val="18"/>
              </w:rPr>
            </w:pPr>
          </w:p>
        </w:tc>
        <w:tc>
          <w:tcPr>
            <w:tcW w:w="992" w:type="dxa"/>
            <w:vMerge/>
          </w:tcPr>
          <w:p w14:paraId="03EF216D" w14:textId="77777777" w:rsidR="001B7EB4" w:rsidRPr="00310A62" w:rsidRDefault="001B7EB4" w:rsidP="001B7EB4">
            <w:pPr>
              <w:suppressAutoHyphens/>
              <w:snapToGrid w:val="0"/>
              <w:rPr>
                <w:b/>
                <w:color w:val="auto"/>
                <w:sz w:val="18"/>
                <w:szCs w:val="18"/>
              </w:rPr>
            </w:pPr>
          </w:p>
        </w:tc>
        <w:tc>
          <w:tcPr>
            <w:tcW w:w="992" w:type="dxa"/>
          </w:tcPr>
          <w:p w14:paraId="07E1FBBD" w14:textId="77777777" w:rsidR="001B7EB4" w:rsidRPr="00310A62" w:rsidRDefault="001B7EB4" w:rsidP="001B7EB4">
            <w:pPr>
              <w:suppressAutoHyphens/>
              <w:snapToGrid w:val="0"/>
              <w:rPr>
                <w:color w:val="auto"/>
                <w:sz w:val="18"/>
                <w:szCs w:val="18"/>
              </w:rPr>
            </w:pPr>
            <w:r w:rsidRPr="00310A62">
              <w:rPr>
                <w:color w:val="auto"/>
                <w:sz w:val="18"/>
                <w:szCs w:val="18"/>
              </w:rPr>
              <w:t>Отчетное</w:t>
            </w:r>
          </w:p>
        </w:tc>
        <w:tc>
          <w:tcPr>
            <w:tcW w:w="993" w:type="dxa"/>
          </w:tcPr>
          <w:p w14:paraId="03832A6D" w14:textId="77777777" w:rsidR="001B7EB4" w:rsidRPr="00310A62" w:rsidRDefault="001B7EB4" w:rsidP="001B7EB4">
            <w:pPr>
              <w:suppressAutoHyphens/>
              <w:snapToGrid w:val="0"/>
              <w:rPr>
                <w:color w:val="auto"/>
                <w:sz w:val="18"/>
                <w:szCs w:val="18"/>
              </w:rPr>
            </w:pPr>
            <w:r w:rsidRPr="00310A62">
              <w:rPr>
                <w:color w:val="auto"/>
                <w:sz w:val="18"/>
                <w:szCs w:val="18"/>
              </w:rPr>
              <w:t>Оценочное</w:t>
            </w:r>
          </w:p>
        </w:tc>
        <w:tc>
          <w:tcPr>
            <w:tcW w:w="5670" w:type="dxa"/>
            <w:gridSpan w:val="6"/>
          </w:tcPr>
          <w:p w14:paraId="59FF43E1" w14:textId="77777777" w:rsidR="001B7EB4" w:rsidRPr="00310A62" w:rsidRDefault="001B7EB4" w:rsidP="001B7EB4">
            <w:pPr>
              <w:suppressAutoHyphens/>
              <w:snapToGrid w:val="0"/>
              <w:jc w:val="center"/>
              <w:rPr>
                <w:color w:val="auto"/>
                <w:sz w:val="18"/>
                <w:szCs w:val="18"/>
              </w:rPr>
            </w:pPr>
            <w:r w:rsidRPr="00310A62">
              <w:rPr>
                <w:color w:val="auto"/>
                <w:sz w:val="18"/>
                <w:szCs w:val="18"/>
              </w:rPr>
              <w:t>Плановое</w:t>
            </w:r>
          </w:p>
          <w:p w14:paraId="30DBF5FE" w14:textId="77777777" w:rsidR="001B7EB4" w:rsidRPr="00310A62" w:rsidRDefault="001B7EB4" w:rsidP="001B7EB4">
            <w:pPr>
              <w:suppressAutoHyphens/>
              <w:snapToGrid w:val="0"/>
              <w:jc w:val="center"/>
              <w:rPr>
                <w:color w:val="auto"/>
                <w:sz w:val="18"/>
                <w:szCs w:val="18"/>
              </w:rPr>
            </w:pPr>
          </w:p>
        </w:tc>
      </w:tr>
      <w:tr w:rsidR="00310A62" w:rsidRPr="00310A62" w14:paraId="16B4B56E" w14:textId="77777777" w:rsidTr="00F34FCD">
        <w:tc>
          <w:tcPr>
            <w:tcW w:w="567" w:type="dxa"/>
            <w:vMerge/>
          </w:tcPr>
          <w:p w14:paraId="12DB7782" w14:textId="77777777" w:rsidR="001B7EB4" w:rsidRPr="00310A62" w:rsidRDefault="001B7EB4" w:rsidP="001B7EB4">
            <w:pPr>
              <w:suppressAutoHyphens/>
              <w:snapToGrid w:val="0"/>
              <w:rPr>
                <w:b/>
                <w:color w:val="auto"/>
                <w:sz w:val="18"/>
                <w:szCs w:val="18"/>
              </w:rPr>
            </w:pPr>
          </w:p>
        </w:tc>
        <w:tc>
          <w:tcPr>
            <w:tcW w:w="2137" w:type="dxa"/>
            <w:vMerge/>
          </w:tcPr>
          <w:p w14:paraId="08847ACA" w14:textId="77777777" w:rsidR="001B7EB4" w:rsidRPr="00310A62" w:rsidRDefault="001B7EB4" w:rsidP="001B7EB4">
            <w:pPr>
              <w:suppressAutoHyphens/>
              <w:snapToGrid w:val="0"/>
              <w:rPr>
                <w:b/>
                <w:color w:val="auto"/>
                <w:sz w:val="18"/>
                <w:szCs w:val="18"/>
              </w:rPr>
            </w:pPr>
          </w:p>
        </w:tc>
        <w:tc>
          <w:tcPr>
            <w:tcW w:w="3686" w:type="dxa"/>
            <w:vMerge/>
          </w:tcPr>
          <w:p w14:paraId="5D675E14" w14:textId="77777777" w:rsidR="001B7EB4" w:rsidRPr="00310A62" w:rsidRDefault="001B7EB4" w:rsidP="001B7EB4">
            <w:pPr>
              <w:suppressAutoHyphens/>
              <w:snapToGrid w:val="0"/>
              <w:rPr>
                <w:b/>
                <w:color w:val="auto"/>
                <w:sz w:val="18"/>
                <w:szCs w:val="18"/>
              </w:rPr>
            </w:pPr>
          </w:p>
        </w:tc>
        <w:tc>
          <w:tcPr>
            <w:tcW w:w="992" w:type="dxa"/>
            <w:vMerge/>
          </w:tcPr>
          <w:p w14:paraId="6190FA6B" w14:textId="77777777" w:rsidR="001B7EB4" w:rsidRPr="00310A62" w:rsidRDefault="001B7EB4" w:rsidP="001B7EB4">
            <w:pPr>
              <w:suppressAutoHyphens/>
              <w:snapToGrid w:val="0"/>
              <w:rPr>
                <w:b/>
                <w:color w:val="auto"/>
                <w:sz w:val="18"/>
                <w:szCs w:val="18"/>
              </w:rPr>
            </w:pPr>
          </w:p>
        </w:tc>
        <w:tc>
          <w:tcPr>
            <w:tcW w:w="992" w:type="dxa"/>
          </w:tcPr>
          <w:p w14:paraId="11E3D89B" w14:textId="77777777" w:rsidR="001B7EB4" w:rsidRPr="00310A62" w:rsidRDefault="001B7EB4" w:rsidP="001B7EB4">
            <w:pPr>
              <w:suppressAutoHyphens/>
              <w:snapToGrid w:val="0"/>
              <w:rPr>
                <w:color w:val="auto"/>
                <w:sz w:val="18"/>
                <w:szCs w:val="18"/>
              </w:rPr>
            </w:pPr>
            <w:r w:rsidRPr="00310A62">
              <w:rPr>
                <w:rFonts w:eastAsia="Calibri"/>
                <w:color w:val="auto"/>
                <w:sz w:val="18"/>
                <w:szCs w:val="18"/>
              </w:rPr>
              <w:t xml:space="preserve">базовый год </w:t>
            </w:r>
            <w:r w:rsidRPr="00310A62">
              <w:rPr>
                <w:rFonts w:eastAsia="Calibri"/>
                <w:color w:val="auto"/>
                <w:sz w:val="18"/>
                <w:szCs w:val="18"/>
                <w:lang w:val="en-US"/>
              </w:rPr>
              <w:t>&lt;</w:t>
            </w:r>
            <w:r w:rsidRPr="00310A62">
              <w:rPr>
                <w:rFonts w:eastAsia="Calibri"/>
                <w:color w:val="auto"/>
                <w:sz w:val="18"/>
                <w:szCs w:val="18"/>
              </w:rPr>
              <w:t>2020</w:t>
            </w:r>
            <w:r w:rsidRPr="00310A62">
              <w:rPr>
                <w:rFonts w:eastAsia="Calibri"/>
                <w:color w:val="auto"/>
                <w:sz w:val="18"/>
                <w:szCs w:val="18"/>
                <w:lang w:val="en-US"/>
              </w:rPr>
              <w:t>&gt;</w:t>
            </w:r>
          </w:p>
        </w:tc>
        <w:tc>
          <w:tcPr>
            <w:tcW w:w="993" w:type="dxa"/>
          </w:tcPr>
          <w:p w14:paraId="6CF95DD7" w14:textId="77777777" w:rsidR="001B7EB4" w:rsidRPr="00310A62" w:rsidRDefault="001B7EB4" w:rsidP="001B7EB4">
            <w:pPr>
              <w:autoSpaceDE w:val="0"/>
              <w:autoSpaceDN w:val="0"/>
              <w:adjustRightInd w:val="0"/>
              <w:spacing w:line="0" w:lineRule="atLeast"/>
              <w:jc w:val="center"/>
              <w:rPr>
                <w:rFonts w:eastAsia="Calibri"/>
                <w:color w:val="auto"/>
                <w:sz w:val="18"/>
                <w:szCs w:val="18"/>
              </w:rPr>
            </w:pPr>
            <w:r w:rsidRPr="00310A62">
              <w:rPr>
                <w:rFonts w:eastAsia="Calibri"/>
                <w:color w:val="auto"/>
                <w:sz w:val="18"/>
                <w:szCs w:val="18"/>
              </w:rPr>
              <w:t>текущий год</w:t>
            </w:r>
          </w:p>
          <w:p w14:paraId="3591EF67" w14:textId="77777777" w:rsidR="001B7EB4" w:rsidRPr="00310A62" w:rsidRDefault="001B7EB4" w:rsidP="001B7EB4">
            <w:pPr>
              <w:suppressAutoHyphens/>
              <w:snapToGrid w:val="0"/>
              <w:rPr>
                <w:color w:val="auto"/>
                <w:sz w:val="18"/>
                <w:szCs w:val="18"/>
              </w:rPr>
            </w:pPr>
            <w:r w:rsidRPr="00310A62">
              <w:rPr>
                <w:rFonts w:eastAsia="Calibri"/>
                <w:color w:val="auto"/>
                <w:sz w:val="18"/>
                <w:szCs w:val="18"/>
              </w:rPr>
              <w:t xml:space="preserve"> &lt;2021&gt;</w:t>
            </w:r>
          </w:p>
        </w:tc>
        <w:tc>
          <w:tcPr>
            <w:tcW w:w="993" w:type="dxa"/>
          </w:tcPr>
          <w:p w14:paraId="3A9A0448" w14:textId="77777777" w:rsidR="001B7EB4" w:rsidRPr="00310A62" w:rsidRDefault="001B7EB4" w:rsidP="001B7EB4">
            <w:pPr>
              <w:suppressAutoHyphens/>
              <w:snapToGrid w:val="0"/>
              <w:rPr>
                <w:color w:val="auto"/>
                <w:sz w:val="18"/>
                <w:szCs w:val="18"/>
              </w:rPr>
            </w:pPr>
            <w:r w:rsidRPr="00310A62">
              <w:rPr>
                <w:rFonts w:eastAsia="Calibri"/>
                <w:color w:val="auto"/>
                <w:sz w:val="18"/>
                <w:szCs w:val="18"/>
              </w:rPr>
              <w:t>первый год планового периода &lt;2022&gt;</w:t>
            </w:r>
          </w:p>
        </w:tc>
        <w:tc>
          <w:tcPr>
            <w:tcW w:w="849" w:type="dxa"/>
          </w:tcPr>
          <w:p w14:paraId="41A30B08" w14:textId="77777777" w:rsidR="001B7EB4" w:rsidRPr="00310A62" w:rsidRDefault="001B7EB4" w:rsidP="001B7EB4">
            <w:pPr>
              <w:suppressAutoHyphens/>
              <w:snapToGrid w:val="0"/>
              <w:rPr>
                <w:color w:val="auto"/>
                <w:sz w:val="18"/>
                <w:szCs w:val="18"/>
              </w:rPr>
            </w:pPr>
            <w:r w:rsidRPr="00310A62">
              <w:rPr>
                <w:rFonts w:eastAsia="Calibri"/>
                <w:color w:val="auto"/>
                <w:sz w:val="18"/>
                <w:szCs w:val="18"/>
              </w:rPr>
              <w:t>второй год планового периода &lt;2023&gt;</w:t>
            </w:r>
          </w:p>
        </w:tc>
        <w:tc>
          <w:tcPr>
            <w:tcW w:w="993" w:type="dxa"/>
          </w:tcPr>
          <w:p w14:paraId="26EB19AF" w14:textId="77777777" w:rsidR="001B7EB4" w:rsidRPr="00310A62" w:rsidRDefault="001B7EB4" w:rsidP="001B7EB4">
            <w:pPr>
              <w:autoSpaceDE w:val="0"/>
              <w:autoSpaceDN w:val="0"/>
              <w:adjustRightInd w:val="0"/>
              <w:spacing w:line="0" w:lineRule="atLeast"/>
              <w:jc w:val="center"/>
              <w:rPr>
                <w:rFonts w:eastAsia="Calibri"/>
                <w:color w:val="auto"/>
                <w:sz w:val="18"/>
                <w:szCs w:val="18"/>
              </w:rPr>
            </w:pPr>
            <w:r w:rsidRPr="00310A62">
              <w:rPr>
                <w:rFonts w:eastAsia="Calibri"/>
                <w:color w:val="auto"/>
                <w:sz w:val="18"/>
                <w:szCs w:val="18"/>
              </w:rPr>
              <w:t>третий год планового периода</w:t>
            </w:r>
          </w:p>
          <w:p w14:paraId="24451802" w14:textId="77777777" w:rsidR="001B7EB4" w:rsidRPr="00310A62" w:rsidRDefault="001B7EB4" w:rsidP="001B7EB4">
            <w:pPr>
              <w:suppressAutoHyphens/>
              <w:snapToGrid w:val="0"/>
              <w:rPr>
                <w:color w:val="auto"/>
                <w:sz w:val="18"/>
                <w:szCs w:val="18"/>
              </w:rPr>
            </w:pPr>
            <w:r w:rsidRPr="00310A62">
              <w:rPr>
                <w:rFonts w:eastAsia="Calibri"/>
                <w:color w:val="auto"/>
                <w:sz w:val="18"/>
                <w:szCs w:val="18"/>
              </w:rPr>
              <w:t>&lt;2024&gt;</w:t>
            </w:r>
          </w:p>
        </w:tc>
        <w:tc>
          <w:tcPr>
            <w:tcW w:w="851" w:type="dxa"/>
          </w:tcPr>
          <w:p w14:paraId="09B6B881" w14:textId="77777777" w:rsidR="001B7EB4" w:rsidRPr="00310A62" w:rsidRDefault="001B7EB4" w:rsidP="001B7EB4">
            <w:pPr>
              <w:suppressAutoHyphens/>
              <w:snapToGrid w:val="0"/>
              <w:rPr>
                <w:color w:val="auto"/>
                <w:sz w:val="18"/>
                <w:szCs w:val="18"/>
              </w:rPr>
            </w:pPr>
            <w:r w:rsidRPr="00310A62">
              <w:rPr>
                <w:rFonts w:eastAsia="Calibri"/>
                <w:color w:val="auto"/>
                <w:sz w:val="18"/>
                <w:szCs w:val="18"/>
              </w:rPr>
              <w:t>четвертый год планового периода &lt;2025&gt;</w:t>
            </w:r>
          </w:p>
        </w:tc>
        <w:tc>
          <w:tcPr>
            <w:tcW w:w="992" w:type="dxa"/>
          </w:tcPr>
          <w:p w14:paraId="41D0F40C" w14:textId="77777777" w:rsidR="001B7EB4" w:rsidRPr="00310A62" w:rsidRDefault="001B7EB4" w:rsidP="001B7EB4">
            <w:pPr>
              <w:suppressAutoHyphens/>
              <w:snapToGrid w:val="0"/>
              <w:rPr>
                <w:color w:val="auto"/>
                <w:sz w:val="18"/>
                <w:szCs w:val="18"/>
              </w:rPr>
            </w:pPr>
            <w:r w:rsidRPr="00310A62">
              <w:rPr>
                <w:rFonts w:eastAsia="Calibri"/>
                <w:color w:val="auto"/>
                <w:sz w:val="18"/>
                <w:szCs w:val="18"/>
              </w:rPr>
              <w:t>пятый год планового периода &lt;2026&gt;</w:t>
            </w:r>
          </w:p>
        </w:tc>
        <w:tc>
          <w:tcPr>
            <w:tcW w:w="992" w:type="dxa"/>
          </w:tcPr>
          <w:p w14:paraId="082F3945" w14:textId="77777777" w:rsidR="001B7EB4" w:rsidRPr="00310A62" w:rsidRDefault="001B7EB4" w:rsidP="001B7EB4">
            <w:pPr>
              <w:suppressAutoHyphens/>
              <w:snapToGrid w:val="0"/>
              <w:rPr>
                <w:color w:val="auto"/>
                <w:sz w:val="18"/>
                <w:szCs w:val="18"/>
              </w:rPr>
            </w:pPr>
            <w:r w:rsidRPr="00310A62">
              <w:rPr>
                <w:rFonts w:eastAsia="Calibri"/>
                <w:color w:val="auto"/>
                <w:sz w:val="18"/>
                <w:szCs w:val="18"/>
              </w:rPr>
              <w:t>шестой год планового периода &lt;2027&gt;</w:t>
            </w:r>
          </w:p>
        </w:tc>
      </w:tr>
      <w:tr w:rsidR="00310A62" w:rsidRPr="00310A62" w14:paraId="69872FAF" w14:textId="77777777" w:rsidTr="00F34FCD">
        <w:tc>
          <w:tcPr>
            <w:tcW w:w="567" w:type="dxa"/>
          </w:tcPr>
          <w:p w14:paraId="2DA0FAA1" w14:textId="77777777" w:rsidR="001B7EB4" w:rsidRPr="00310A62" w:rsidRDefault="001B7EB4" w:rsidP="001B7EB4">
            <w:pPr>
              <w:suppressAutoHyphens/>
              <w:snapToGrid w:val="0"/>
              <w:rPr>
                <w:color w:val="auto"/>
                <w:sz w:val="24"/>
                <w:szCs w:val="24"/>
              </w:rPr>
            </w:pPr>
            <w:r w:rsidRPr="00310A62">
              <w:rPr>
                <w:color w:val="auto"/>
                <w:sz w:val="24"/>
                <w:szCs w:val="24"/>
              </w:rPr>
              <w:t>1.</w:t>
            </w:r>
          </w:p>
        </w:tc>
        <w:tc>
          <w:tcPr>
            <w:tcW w:w="2137" w:type="dxa"/>
            <w:vMerge w:val="restart"/>
          </w:tcPr>
          <w:p w14:paraId="13BBB8C6" w14:textId="77777777" w:rsidR="001B7EB4" w:rsidRPr="00310A62" w:rsidRDefault="001B7EB4" w:rsidP="001B7EB4">
            <w:pPr>
              <w:suppressAutoHyphens/>
              <w:snapToGrid w:val="0"/>
              <w:rPr>
                <w:color w:val="auto"/>
                <w:sz w:val="24"/>
                <w:szCs w:val="24"/>
              </w:rPr>
            </w:pPr>
            <w:r w:rsidRPr="00310A62">
              <w:rPr>
                <w:color w:val="auto"/>
                <w:sz w:val="24"/>
                <w:szCs w:val="24"/>
              </w:rPr>
              <w:t>Оптимизация состава муниципальной собственности ВМО</w:t>
            </w:r>
          </w:p>
        </w:tc>
        <w:tc>
          <w:tcPr>
            <w:tcW w:w="3686" w:type="dxa"/>
          </w:tcPr>
          <w:p w14:paraId="23AC45F2" w14:textId="77777777" w:rsidR="001B7EB4" w:rsidRPr="00310A62" w:rsidRDefault="001B7EB4" w:rsidP="001B7EB4">
            <w:pPr>
              <w:suppressAutoHyphens/>
              <w:snapToGrid w:val="0"/>
              <w:rPr>
                <w:color w:val="auto"/>
                <w:sz w:val="24"/>
                <w:szCs w:val="24"/>
              </w:rPr>
            </w:pPr>
            <w:r w:rsidRPr="00310A62">
              <w:rPr>
                <w:color w:val="auto"/>
                <w:sz w:val="24"/>
                <w:szCs w:val="24"/>
              </w:rPr>
              <w:t>Доля паспортизированных объектов в количестве объектов подлежащих паспортизации, находящихся в собственности  ВМО</w:t>
            </w:r>
          </w:p>
        </w:tc>
        <w:tc>
          <w:tcPr>
            <w:tcW w:w="992" w:type="dxa"/>
          </w:tcPr>
          <w:p w14:paraId="2304095E" w14:textId="77777777" w:rsidR="001B7EB4" w:rsidRPr="00310A62" w:rsidRDefault="001B7EB4" w:rsidP="009A63E8">
            <w:pPr>
              <w:jc w:val="center"/>
              <w:rPr>
                <w:color w:val="auto"/>
                <w:sz w:val="24"/>
                <w:szCs w:val="24"/>
              </w:rPr>
            </w:pPr>
            <w:r w:rsidRPr="00310A62">
              <w:rPr>
                <w:rFonts w:eastAsia="Times New Roman"/>
                <w:color w:val="auto"/>
                <w:sz w:val="24"/>
                <w:szCs w:val="24"/>
                <w:lang w:eastAsia="ru-RU"/>
              </w:rPr>
              <w:t>%</w:t>
            </w:r>
          </w:p>
        </w:tc>
        <w:tc>
          <w:tcPr>
            <w:tcW w:w="992" w:type="dxa"/>
          </w:tcPr>
          <w:p w14:paraId="6CE81451" w14:textId="77777777" w:rsidR="001B7EB4" w:rsidRPr="00310A62" w:rsidRDefault="001B7EB4" w:rsidP="009A63E8">
            <w:pPr>
              <w:jc w:val="center"/>
              <w:rPr>
                <w:color w:val="auto"/>
                <w:sz w:val="24"/>
                <w:szCs w:val="24"/>
              </w:rPr>
            </w:pPr>
            <w:r w:rsidRPr="00310A62">
              <w:rPr>
                <w:color w:val="auto"/>
                <w:sz w:val="24"/>
                <w:szCs w:val="24"/>
              </w:rPr>
              <w:t>100</w:t>
            </w:r>
          </w:p>
        </w:tc>
        <w:tc>
          <w:tcPr>
            <w:tcW w:w="993" w:type="dxa"/>
          </w:tcPr>
          <w:p w14:paraId="1E6057F8" w14:textId="77777777" w:rsidR="001B7EB4" w:rsidRPr="00310A62" w:rsidRDefault="001B7EB4" w:rsidP="009A63E8">
            <w:pPr>
              <w:jc w:val="center"/>
              <w:rPr>
                <w:rFonts w:eastAsia="Calibri"/>
                <w:color w:val="auto"/>
                <w:sz w:val="24"/>
                <w:szCs w:val="24"/>
                <w:u w:color="FFFFFF"/>
              </w:rPr>
            </w:pPr>
            <w:r w:rsidRPr="00310A62">
              <w:rPr>
                <w:rFonts w:eastAsia="Calibri"/>
                <w:color w:val="auto"/>
                <w:sz w:val="24"/>
                <w:szCs w:val="24"/>
                <w:u w:color="FFFFFF"/>
              </w:rPr>
              <w:t>100</w:t>
            </w:r>
          </w:p>
        </w:tc>
        <w:tc>
          <w:tcPr>
            <w:tcW w:w="993" w:type="dxa"/>
          </w:tcPr>
          <w:p w14:paraId="711B9830" w14:textId="77777777" w:rsidR="001B7EB4" w:rsidRPr="00310A62" w:rsidRDefault="001B7EB4" w:rsidP="009A63E8">
            <w:pPr>
              <w:jc w:val="center"/>
              <w:rPr>
                <w:color w:val="auto"/>
                <w:sz w:val="24"/>
                <w:szCs w:val="24"/>
                <w:highlight w:val="yellow"/>
              </w:rPr>
            </w:pPr>
            <w:r w:rsidRPr="00310A62">
              <w:rPr>
                <w:rFonts w:eastAsia="Calibri"/>
                <w:color w:val="auto"/>
                <w:sz w:val="24"/>
                <w:szCs w:val="24"/>
                <w:u w:color="FFFFFF"/>
                <w:lang w:val="en-US"/>
              </w:rPr>
              <w:t>100</w:t>
            </w:r>
          </w:p>
        </w:tc>
        <w:tc>
          <w:tcPr>
            <w:tcW w:w="849" w:type="dxa"/>
          </w:tcPr>
          <w:p w14:paraId="4AAA5423" w14:textId="77777777" w:rsidR="001B7EB4" w:rsidRPr="00310A62" w:rsidRDefault="001B7EB4" w:rsidP="009A63E8">
            <w:pPr>
              <w:jc w:val="center"/>
              <w:rPr>
                <w:color w:val="auto"/>
                <w:sz w:val="24"/>
                <w:szCs w:val="24"/>
              </w:rPr>
            </w:pPr>
            <w:r w:rsidRPr="00310A62">
              <w:rPr>
                <w:rFonts w:eastAsia="Calibri"/>
                <w:color w:val="auto"/>
                <w:sz w:val="24"/>
                <w:szCs w:val="24"/>
                <w:u w:color="FFFFFF"/>
                <w:lang w:val="en-US"/>
              </w:rPr>
              <w:t>100</w:t>
            </w:r>
          </w:p>
        </w:tc>
        <w:tc>
          <w:tcPr>
            <w:tcW w:w="993" w:type="dxa"/>
          </w:tcPr>
          <w:p w14:paraId="036A8F5F" w14:textId="77777777" w:rsidR="001B7EB4" w:rsidRPr="00310A62" w:rsidRDefault="001B7EB4" w:rsidP="009A63E8">
            <w:pPr>
              <w:jc w:val="center"/>
              <w:rPr>
                <w:color w:val="auto"/>
                <w:sz w:val="24"/>
                <w:szCs w:val="24"/>
              </w:rPr>
            </w:pPr>
            <w:r w:rsidRPr="00310A62">
              <w:rPr>
                <w:rFonts w:eastAsia="Calibri"/>
                <w:color w:val="auto"/>
                <w:sz w:val="24"/>
                <w:szCs w:val="24"/>
                <w:u w:color="FFFFFF"/>
                <w:lang w:val="en-US"/>
              </w:rPr>
              <w:t>100</w:t>
            </w:r>
          </w:p>
        </w:tc>
        <w:tc>
          <w:tcPr>
            <w:tcW w:w="851" w:type="dxa"/>
          </w:tcPr>
          <w:p w14:paraId="2A0ADC05" w14:textId="77777777" w:rsidR="001B7EB4" w:rsidRPr="00310A62" w:rsidRDefault="001B7EB4" w:rsidP="009A63E8">
            <w:pPr>
              <w:jc w:val="center"/>
              <w:rPr>
                <w:color w:val="auto"/>
                <w:sz w:val="24"/>
                <w:szCs w:val="24"/>
              </w:rPr>
            </w:pPr>
            <w:r w:rsidRPr="00310A62">
              <w:rPr>
                <w:rFonts w:eastAsia="Calibri"/>
                <w:color w:val="auto"/>
                <w:sz w:val="24"/>
                <w:szCs w:val="24"/>
                <w:u w:color="FFFFFF"/>
                <w:lang w:val="en-US"/>
              </w:rPr>
              <w:t>100</w:t>
            </w:r>
          </w:p>
        </w:tc>
        <w:tc>
          <w:tcPr>
            <w:tcW w:w="992" w:type="dxa"/>
          </w:tcPr>
          <w:p w14:paraId="7DA7819B" w14:textId="77777777" w:rsidR="001B7EB4" w:rsidRPr="00310A62" w:rsidRDefault="001B7EB4" w:rsidP="009A63E8">
            <w:pPr>
              <w:jc w:val="center"/>
              <w:rPr>
                <w:rFonts w:eastAsia="Calibri"/>
                <w:color w:val="auto"/>
                <w:sz w:val="24"/>
                <w:szCs w:val="24"/>
                <w:u w:color="FFFFFF"/>
                <w:lang w:val="en-US"/>
              </w:rPr>
            </w:pPr>
            <w:r w:rsidRPr="00310A62">
              <w:rPr>
                <w:rFonts w:eastAsia="Calibri"/>
                <w:color w:val="auto"/>
                <w:sz w:val="24"/>
                <w:szCs w:val="24"/>
                <w:u w:color="FFFFFF"/>
                <w:lang w:val="en-US"/>
              </w:rPr>
              <w:t>100</w:t>
            </w:r>
          </w:p>
        </w:tc>
        <w:tc>
          <w:tcPr>
            <w:tcW w:w="992" w:type="dxa"/>
          </w:tcPr>
          <w:p w14:paraId="1E2416B0" w14:textId="77777777" w:rsidR="001B7EB4" w:rsidRPr="00310A62" w:rsidRDefault="001B7EB4" w:rsidP="009A63E8">
            <w:pPr>
              <w:jc w:val="center"/>
              <w:rPr>
                <w:color w:val="auto"/>
                <w:sz w:val="24"/>
                <w:szCs w:val="24"/>
                <w:lang w:val="en-US"/>
              </w:rPr>
            </w:pPr>
            <w:r w:rsidRPr="00310A62">
              <w:rPr>
                <w:rFonts w:eastAsia="Calibri"/>
                <w:color w:val="auto"/>
                <w:sz w:val="24"/>
                <w:szCs w:val="24"/>
                <w:u w:color="FFFFFF"/>
                <w:lang w:val="en-US"/>
              </w:rPr>
              <w:t>100</w:t>
            </w:r>
          </w:p>
        </w:tc>
      </w:tr>
      <w:tr w:rsidR="00310A62" w:rsidRPr="00310A62" w14:paraId="37E60292" w14:textId="77777777" w:rsidTr="00F34FCD">
        <w:tc>
          <w:tcPr>
            <w:tcW w:w="567" w:type="dxa"/>
          </w:tcPr>
          <w:p w14:paraId="023D2CF0" w14:textId="77777777" w:rsidR="001B7EB4" w:rsidRPr="00310A62" w:rsidRDefault="001B7EB4" w:rsidP="001B7EB4">
            <w:pPr>
              <w:suppressAutoHyphens/>
              <w:snapToGrid w:val="0"/>
              <w:rPr>
                <w:color w:val="auto"/>
                <w:sz w:val="24"/>
                <w:szCs w:val="24"/>
              </w:rPr>
            </w:pPr>
            <w:r w:rsidRPr="00310A62">
              <w:rPr>
                <w:color w:val="auto"/>
                <w:sz w:val="24"/>
                <w:szCs w:val="24"/>
              </w:rPr>
              <w:t>2.</w:t>
            </w:r>
          </w:p>
        </w:tc>
        <w:tc>
          <w:tcPr>
            <w:tcW w:w="2137" w:type="dxa"/>
            <w:vMerge/>
          </w:tcPr>
          <w:p w14:paraId="7FF196ED" w14:textId="77777777" w:rsidR="001B7EB4" w:rsidRPr="00310A62" w:rsidRDefault="001B7EB4" w:rsidP="001B7EB4">
            <w:pPr>
              <w:suppressAutoHyphens/>
              <w:snapToGrid w:val="0"/>
              <w:rPr>
                <w:color w:val="auto"/>
                <w:sz w:val="24"/>
                <w:szCs w:val="24"/>
              </w:rPr>
            </w:pPr>
          </w:p>
        </w:tc>
        <w:tc>
          <w:tcPr>
            <w:tcW w:w="3686" w:type="dxa"/>
          </w:tcPr>
          <w:p w14:paraId="7237F496" w14:textId="77777777" w:rsidR="001B7EB4" w:rsidRPr="00310A62" w:rsidRDefault="001B7EB4" w:rsidP="001B7EB4">
            <w:pPr>
              <w:suppressAutoHyphens/>
              <w:snapToGrid w:val="0"/>
              <w:rPr>
                <w:rFonts w:eastAsia="Times New Roman"/>
                <w:color w:val="auto"/>
                <w:sz w:val="24"/>
                <w:szCs w:val="24"/>
                <w:lang w:eastAsia="ru-RU"/>
              </w:rPr>
            </w:pPr>
            <w:r w:rsidRPr="00310A62">
              <w:rPr>
                <w:rFonts w:eastAsia="Times New Roman"/>
                <w:color w:val="auto"/>
                <w:sz w:val="24"/>
                <w:szCs w:val="24"/>
                <w:lang w:eastAsia="ru-RU"/>
              </w:rPr>
              <w:t>Количество объектов, закрепленных за организациями и предоставленных в пользование гражданам</w:t>
            </w:r>
          </w:p>
        </w:tc>
        <w:tc>
          <w:tcPr>
            <w:tcW w:w="992" w:type="dxa"/>
          </w:tcPr>
          <w:p w14:paraId="67AF243D" w14:textId="43A1C58E" w:rsidR="001B7EB4" w:rsidRPr="00310A62" w:rsidRDefault="001B7EB4" w:rsidP="009A63E8">
            <w:pPr>
              <w:jc w:val="center"/>
              <w:rPr>
                <w:color w:val="auto"/>
                <w:sz w:val="24"/>
                <w:szCs w:val="24"/>
              </w:rPr>
            </w:pPr>
            <w:r w:rsidRPr="00310A62">
              <w:rPr>
                <w:rFonts w:eastAsia="Times New Roman"/>
                <w:color w:val="auto"/>
                <w:sz w:val="24"/>
                <w:szCs w:val="24"/>
                <w:lang w:eastAsia="ru-RU"/>
              </w:rPr>
              <w:t>%</w:t>
            </w:r>
          </w:p>
        </w:tc>
        <w:tc>
          <w:tcPr>
            <w:tcW w:w="992" w:type="dxa"/>
          </w:tcPr>
          <w:p w14:paraId="450E1AD7" w14:textId="77777777" w:rsidR="001B7EB4" w:rsidRPr="00310A62" w:rsidRDefault="001B7EB4" w:rsidP="009A63E8">
            <w:pPr>
              <w:jc w:val="center"/>
              <w:rPr>
                <w:color w:val="auto"/>
                <w:sz w:val="24"/>
                <w:szCs w:val="24"/>
              </w:rPr>
            </w:pPr>
            <w:r w:rsidRPr="00310A62">
              <w:rPr>
                <w:color w:val="auto"/>
                <w:sz w:val="24"/>
                <w:szCs w:val="24"/>
              </w:rPr>
              <w:t>15</w:t>
            </w:r>
          </w:p>
        </w:tc>
        <w:tc>
          <w:tcPr>
            <w:tcW w:w="993" w:type="dxa"/>
          </w:tcPr>
          <w:p w14:paraId="49288C69" w14:textId="77777777" w:rsidR="001B7EB4" w:rsidRPr="00310A62" w:rsidRDefault="001B7EB4" w:rsidP="009A63E8">
            <w:pPr>
              <w:jc w:val="center"/>
              <w:rPr>
                <w:rFonts w:eastAsia="Calibri"/>
                <w:color w:val="auto"/>
                <w:sz w:val="24"/>
                <w:szCs w:val="24"/>
                <w:u w:color="FFFFFF"/>
              </w:rPr>
            </w:pPr>
            <w:r w:rsidRPr="00310A62">
              <w:rPr>
                <w:rFonts w:eastAsia="Calibri"/>
                <w:color w:val="auto"/>
                <w:sz w:val="24"/>
                <w:szCs w:val="24"/>
                <w:u w:color="FFFFFF"/>
              </w:rPr>
              <w:t>15</w:t>
            </w:r>
          </w:p>
        </w:tc>
        <w:tc>
          <w:tcPr>
            <w:tcW w:w="993" w:type="dxa"/>
          </w:tcPr>
          <w:p w14:paraId="339F7DF9" w14:textId="77777777" w:rsidR="001B7EB4" w:rsidRPr="00310A62" w:rsidRDefault="001B7EB4" w:rsidP="009A63E8">
            <w:pPr>
              <w:jc w:val="center"/>
              <w:rPr>
                <w:color w:val="auto"/>
                <w:sz w:val="24"/>
                <w:szCs w:val="24"/>
              </w:rPr>
            </w:pPr>
            <w:r w:rsidRPr="00310A62">
              <w:rPr>
                <w:rFonts w:eastAsia="Calibri"/>
                <w:color w:val="auto"/>
                <w:sz w:val="24"/>
                <w:szCs w:val="24"/>
                <w:u w:color="FFFFFF"/>
              </w:rPr>
              <w:t>15</w:t>
            </w:r>
          </w:p>
        </w:tc>
        <w:tc>
          <w:tcPr>
            <w:tcW w:w="849" w:type="dxa"/>
          </w:tcPr>
          <w:p w14:paraId="08B08D88" w14:textId="77777777" w:rsidR="001B7EB4" w:rsidRPr="00310A62" w:rsidRDefault="001B7EB4" w:rsidP="009A63E8">
            <w:pPr>
              <w:jc w:val="center"/>
              <w:rPr>
                <w:color w:val="auto"/>
                <w:sz w:val="24"/>
                <w:szCs w:val="24"/>
              </w:rPr>
            </w:pPr>
            <w:r w:rsidRPr="00310A62">
              <w:rPr>
                <w:rFonts w:eastAsia="Calibri"/>
                <w:color w:val="auto"/>
                <w:sz w:val="24"/>
                <w:szCs w:val="24"/>
                <w:u w:color="FFFFFF"/>
              </w:rPr>
              <w:t>50</w:t>
            </w:r>
          </w:p>
        </w:tc>
        <w:tc>
          <w:tcPr>
            <w:tcW w:w="993" w:type="dxa"/>
          </w:tcPr>
          <w:p w14:paraId="7832463C" w14:textId="77777777" w:rsidR="001B7EB4" w:rsidRPr="00310A62" w:rsidRDefault="001B7EB4" w:rsidP="009A63E8">
            <w:pPr>
              <w:jc w:val="center"/>
              <w:rPr>
                <w:color w:val="auto"/>
                <w:sz w:val="24"/>
                <w:szCs w:val="24"/>
              </w:rPr>
            </w:pPr>
            <w:r w:rsidRPr="00310A62">
              <w:rPr>
                <w:rFonts w:eastAsia="Calibri"/>
                <w:color w:val="auto"/>
                <w:sz w:val="24"/>
                <w:szCs w:val="24"/>
                <w:u w:color="FFFFFF"/>
              </w:rPr>
              <w:t>40</w:t>
            </w:r>
          </w:p>
        </w:tc>
        <w:tc>
          <w:tcPr>
            <w:tcW w:w="851" w:type="dxa"/>
          </w:tcPr>
          <w:p w14:paraId="3BBD75F7" w14:textId="77777777" w:rsidR="001B7EB4" w:rsidRPr="00310A62" w:rsidRDefault="001B7EB4" w:rsidP="009A63E8">
            <w:pPr>
              <w:suppressAutoHyphens/>
              <w:snapToGrid w:val="0"/>
              <w:jc w:val="center"/>
              <w:rPr>
                <w:color w:val="auto"/>
                <w:sz w:val="24"/>
                <w:szCs w:val="24"/>
              </w:rPr>
            </w:pPr>
            <w:r w:rsidRPr="00310A62">
              <w:rPr>
                <w:rFonts w:eastAsia="Calibri"/>
                <w:color w:val="auto"/>
                <w:sz w:val="24"/>
                <w:szCs w:val="24"/>
                <w:u w:color="FFFFFF"/>
              </w:rPr>
              <w:t>40</w:t>
            </w:r>
          </w:p>
        </w:tc>
        <w:tc>
          <w:tcPr>
            <w:tcW w:w="992" w:type="dxa"/>
          </w:tcPr>
          <w:p w14:paraId="6E635C78" w14:textId="77777777" w:rsidR="001B7EB4" w:rsidRPr="00310A62" w:rsidRDefault="001B7EB4" w:rsidP="009A63E8">
            <w:pPr>
              <w:suppressAutoHyphens/>
              <w:snapToGrid w:val="0"/>
              <w:jc w:val="center"/>
              <w:rPr>
                <w:rFonts w:eastAsia="Calibri"/>
                <w:color w:val="auto"/>
                <w:sz w:val="24"/>
                <w:szCs w:val="24"/>
                <w:u w:color="FFFFFF"/>
              </w:rPr>
            </w:pPr>
            <w:r w:rsidRPr="00310A62">
              <w:rPr>
                <w:rFonts w:eastAsia="Calibri"/>
                <w:color w:val="auto"/>
                <w:sz w:val="24"/>
                <w:szCs w:val="24"/>
                <w:u w:color="FFFFFF"/>
              </w:rPr>
              <w:t>40</w:t>
            </w:r>
          </w:p>
        </w:tc>
        <w:tc>
          <w:tcPr>
            <w:tcW w:w="992" w:type="dxa"/>
          </w:tcPr>
          <w:p w14:paraId="74DF5C54" w14:textId="77777777" w:rsidR="001B7EB4" w:rsidRPr="00310A62" w:rsidRDefault="001B7EB4" w:rsidP="009A63E8">
            <w:pPr>
              <w:suppressAutoHyphens/>
              <w:snapToGrid w:val="0"/>
              <w:jc w:val="center"/>
              <w:rPr>
                <w:color w:val="auto"/>
                <w:sz w:val="24"/>
                <w:szCs w:val="24"/>
                <w:lang w:val="en-US"/>
              </w:rPr>
            </w:pPr>
            <w:r w:rsidRPr="00310A62">
              <w:rPr>
                <w:rFonts w:eastAsia="Calibri"/>
                <w:color w:val="auto"/>
                <w:sz w:val="24"/>
                <w:szCs w:val="24"/>
                <w:u w:color="FFFFFF"/>
              </w:rPr>
              <w:t>40</w:t>
            </w:r>
          </w:p>
        </w:tc>
      </w:tr>
      <w:tr w:rsidR="00310A62" w:rsidRPr="00310A62" w14:paraId="372391CE" w14:textId="77777777" w:rsidTr="00F34FCD">
        <w:tc>
          <w:tcPr>
            <w:tcW w:w="567" w:type="dxa"/>
          </w:tcPr>
          <w:p w14:paraId="0DFD5EDA" w14:textId="77777777" w:rsidR="001B7EB4" w:rsidRPr="00310A62" w:rsidRDefault="001B7EB4" w:rsidP="001B7EB4">
            <w:pPr>
              <w:suppressAutoHyphens/>
              <w:snapToGrid w:val="0"/>
              <w:rPr>
                <w:color w:val="auto"/>
                <w:sz w:val="24"/>
                <w:szCs w:val="24"/>
              </w:rPr>
            </w:pPr>
            <w:r w:rsidRPr="00310A62">
              <w:rPr>
                <w:color w:val="auto"/>
                <w:sz w:val="24"/>
                <w:szCs w:val="24"/>
              </w:rPr>
              <w:t>3.</w:t>
            </w:r>
          </w:p>
        </w:tc>
        <w:tc>
          <w:tcPr>
            <w:tcW w:w="2137" w:type="dxa"/>
            <w:vMerge w:val="restart"/>
          </w:tcPr>
          <w:p w14:paraId="4C2C936E" w14:textId="77777777" w:rsidR="001B7EB4" w:rsidRPr="00310A62" w:rsidRDefault="001B7EB4" w:rsidP="001B7EB4">
            <w:pPr>
              <w:suppressAutoHyphens/>
              <w:snapToGrid w:val="0"/>
              <w:rPr>
                <w:color w:val="auto"/>
                <w:sz w:val="24"/>
                <w:szCs w:val="24"/>
              </w:rPr>
            </w:pPr>
            <w:r w:rsidRPr="00310A62">
              <w:rPr>
                <w:rFonts w:eastAsia="Calibri"/>
                <w:color w:val="auto"/>
                <w:sz w:val="24"/>
                <w:szCs w:val="24"/>
                <w:u w:color="FFFFFF"/>
              </w:rPr>
              <w:t xml:space="preserve">Обеспечение сохранности, </w:t>
            </w:r>
            <w:proofErr w:type="spellStart"/>
            <w:proofErr w:type="gramStart"/>
            <w:r w:rsidRPr="00310A62">
              <w:rPr>
                <w:rFonts w:eastAsia="Calibri"/>
                <w:color w:val="auto"/>
                <w:sz w:val="24"/>
                <w:szCs w:val="24"/>
                <w:u w:color="FFFFFF"/>
              </w:rPr>
              <w:t>удовлетворитель-ного</w:t>
            </w:r>
            <w:proofErr w:type="spellEnd"/>
            <w:proofErr w:type="gramEnd"/>
            <w:r w:rsidRPr="00310A62">
              <w:rPr>
                <w:rFonts w:eastAsia="Calibri"/>
                <w:color w:val="auto"/>
                <w:sz w:val="24"/>
                <w:szCs w:val="24"/>
                <w:u w:color="FFFFFF"/>
              </w:rPr>
              <w:t xml:space="preserve"> технического состояния объектов, находящихся в муниципальной собственности ВМО</w:t>
            </w:r>
          </w:p>
        </w:tc>
        <w:tc>
          <w:tcPr>
            <w:tcW w:w="3686" w:type="dxa"/>
          </w:tcPr>
          <w:p w14:paraId="6520D2AD" w14:textId="77777777" w:rsidR="001B7EB4" w:rsidRPr="00310A62" w:rsidRDefault="001B7EB4" w:rsidP="001B7EB4">
            <w:pPr>
              <w:suppressAutoHyphens/>
              <w:snapToGrid w:val="0"/>
              <w:rPr>
                <w:color w:val="auto"/>
                <w:sz w:val="24"/>
                <w:szCs w:val="24"/>
              </w:rPr>
            </w:pPr>
            <w:r w:rsidRPr="00310A62">
              <w:rPr>
                <w:color w:val="auto"/>
                <w:sz w:val="24"/>
                <w:szCs w:val="24"/>
              </w:rPr>
              <w:t>Доля пустующих жилых и нежилых помещений в общем количестве помещений, находящихся в муниципальной собственности  ВМО</w:t>
            </w:r>
          </w:p>
        </w:tc>
        <w:tc>
          <w:tcPr>
            <w:tcW w:w="992" w:type="dxa"/>
          </w:tcPr>
          <w:p w14:paraId="373F3062" w14:textId="77777777" w:rsidR="001B7EB4" w:rsidRPr="00310A62" w:rsidRDefault="001B7EB4" w:rsidP="009A63E8">
            <w:pPr>
              <w:jc w:val="center"/>
              <w:rPr>
                <w:color w:val="auto"/>
                <w:sz w:val="24"/>
                <w:szCs w:val="24"/>
              </w:rPr>
            </w:pPr>
            <w:r w:rsidRPr="00310A62">
              <w:rPr>
                <w:color w:val="auto"/>
                <w:sz w:val="24"/>
                <w:szCs w:val="24"/>
              </w:rPr>
              <w:t>%</w:t>
            </w:r>
          </w:p>
        </w:tc>
        <w:tc>
          <w:tcPr>
            <w:tcW w:w="992" w:type="dxa"/>
          </w:tcPr>
          <w:p w14:paraId="0E2FEAE8" w14:textId="77777777" w:rsidR="001B7EB4" w:rsidRPr="00310A62" w:rsidRDefault="001B7EB4" w:rsidP="009A63E8">
            <w:pPr>
              <w:jc w:val="center"/>
              <w:rPr>
                <w:color w:val="auto"/>
                <w:sz w:val="24"/>
                <w:szCs w:val="24"/>
                <w:lang w:val="en-US"/>
              </w:rPr>
            </w:pPr>
            <w:r w:rsidRPr="00310A62">
              <w:rPr>
                <w:color w:val="auto"/>
                <w:sz w:val="24"/>
                <w:szCs w:val="24"/>
                <w:lang w:val="en-US"/>
              </w:rPr>
              <w:t>5</w:t>
            </w:r>
          </w:p>
        </w:tc>
        <w:tc>
          <w:tcPr>
            <w:tcW w:w="993" w:type="dxa"/>
          </w:tcPr>
          <w:p w14:paraId="5F538ECF" w14:textId="77777777" w:rsidR="001B7EB4" w:rsidRPr="00310A62" w:rsidRDefault="001B7EB4" w:rsidP="009A63E8">
            <w:pPr>
              <w:jc w:val="center"/>
              <w:rPr>
                <w:rFonts w:eastAsia="Calibri"/>
                <w:color w:val="auto"/>
                <w:sz w:val="24"/>
                <w:szCs w:val="24"/>
                <w:u w:color="FFFFFF"/>
                <w:lang w:val="en-US"/>
              </w:rPr>
            </w:pPr>
            <w:r w:rsidRPr="00310A62">
              <w:rPr>
                <w:rFonts w:eastAsia="Calibri"/>
                <w:color w:val="auto"/>
                <w:sz w:val="24"/>
                <w:szCs w:val="24"/>
                <w:u w:color="FFFFFF"/>
                <w:lang w:val="en-US"/>
              </w:rPr>
              <w:t>5</w:t>
            </w:r>
          </w:p>
        </w:tc>
        <w:tc>
          <w:tcPr>
            <w:tcW w:w="993" w:type="dxa"/>
          </w:tcPr>
          <w:p w14:paraId="239A94CF" w14:textId="77777777" w:rsidR="001B7EB4" w:rsidRPr="00310A62" w:rsidRDefault="001B7EB4" w:rsidP="009A63E8">
            <w:pPr>
              <w:jc w:val="center"/>
              <w:rPr>
                <w:color w:val="auto"/>
                <w:sz w:val="24"/>
                <w:szCs w:val="24"/>
              </w:rPr>
            </w:pPr>
            <w:r w:rsidRPr="00310A62">
              <w:rPr>
                <w:rFonts w:eastAsia="Calibri"/>
                <w:color w:val="auto"/>
                <w:sz w:val="24"/>
                <w:szCs w:val="24"/>
                <w:u w:color="FFFFFF"/>
              </w:rPr>
              <w:t>5</w:t>
            </w:r>
          </w:p>
        </w:tc>
        <w:tc>
          <w:tcPr>
            <w:tcW w:w="849" w:type="dxa"/>
          </w:tcPr>
          <w:p w14:paraId="7C4B9B78" w14:textId="77777777" w:rsidR="001B7EB4" w:rsidRPr="00310A62" w:rsidRDefault="001B7EB4" w:rsidP="009A63E8">
            <w:pPr>
              <w:jc w:val="center"/>
              <w:rPr>
                <w:color w:val="auto"/>
                <w:sz w:val="24"/>
                <w:szCs w:val="24"/>
              </w:rPr>
            </w:pPr>
            <w:r w:rsidRPr="00310A62">
              <w:rPr>
                <w:rFonts w:eastAsia="Calibri"/>
                <w:color w:val="auto"/>
                <w:sz w:val="24"/>
                <w:szCs w:val="24"/>
                <w:u w:color="FFFFFF"/>
              </w:rPr>
              <w:t>4,9</w:t>
            </w:r>
          </w:p>
        </w:tc>
        <w:tc>
          <w:tcPr>
            <w:tcW w:w="993" w:type="dxa"/>
          </w:tcPr>
          <w:p w14:paraId="7B98355D" w14:textId="77777777" w:rsidR="001B7EB4" w:rsidRPr="00310A62" w:rsidRDefault="001B7EB4" w:rsidP="009A63E8">
            <w:pPr>
              <w:jc w:val="center"/>
              <w:rPr>
                <w:color w:val="auto"/>
                <w:sz w:val="24"/>
                <w:szCs w:val="24"/>
              </w:rPr>
            </w:pPr>
            <w:r w:rsidRPr="00310A62">
              <w:rPr>
                <w:rFonts w:eastAsia="Calibri"/>
                <w:color w:val="auto"/>
                <w:sz w:val="24"/>
                <w:szCs w:val="24"/>
                <w:u w:color="FFFFFF"/>
              </w:rPr>
              <w:t>4,8</w:t>
            </w:r>
          </w:p>
        </w:tc>
        <w:tc>
          <w:tcPr>
            <w:tcW w:w="851" w:type="dxa"/>
          </w:tcPr>
          <w:p w14:paraId="19442AD9" w14:textId="77777777" w:rsidR="001B7EB4" w:rsidRPr="00310A62" w:rsidRDefault="001B7EB4" w:rsidP="009A63E8">
            <w:pPr>
              <w:suppressAutoHyphens/>
              <w:snapToGrid w:val="0"/>
              <w:jc w:val="center"/>
              <w:rPr>
                <w:color w:val="auto"/>
                <w:sz w:val="24"/>
                <w:szCs w:val="24"/>
              </w:rPr>
            </w:pPr>
            <w:r w:rsidRPr="00310A62">
              <w:rPr>
                <w:rFonts w:eastAsia="Calibri"/>
                <w:color w:val="auto"/>
                <w:sz w:val="24"/>
                <w:szCs w:val="24"/>
                <w:u w:color="FFFFFF"/>
              </w:rPr>
              <w:t>4,7</w:t>
            </w:r>
          </w:p>
        </w:tc>
        <w:tc>
          <w:tcPr>
            <w:tcW w:w="992" w:type="dxa"/>
          </w:tcPr>
          <w:p w14:paraId="672C7642" w14:textId="77777777" w:rsidR="001B7EB4" w:rsidRPr="00310A62" w:rsidRDefault="001B7EB4" w:rsidP="009A63E8">
            <w:pPr>
              <w:suppressAutoHyphens/>
              <w:snapToGrid w:val="0"/>
              <w:jc w:val="center"/>
              <w:rPr>
                <w:rFonts w:eastAsia="Calibri"/>
                <w:color w:val="auto"/>
                <w:sz w:val="24"/>
                <w:szCs w:val="24"/>
                <w:u w:color="FFFFFF"/>
              </w:rPr>
            </w:pPr>
            <w:r w:rsidRPr="00310A62">
              <w:rPr>
                <w:rFonts w:eastAsia="Calibri"/>
                <w:color w:val="auto"/>
                <w:sz w:val="24"/>
                <w:szCs w:val="24"/>
                <w:u w:color="FFFFFF"/>
              </w:rPr>
              <w:t>4,65</w:t>
            </w:r>
          </w:p>
        </w:tc>
        <w:tc>
          <w:tcPr>
            <w:tcW w:w="992" w:type="dxa"/>
          </w:tcPr>
          <w:p w14:paraId="2FC1C15B" w14:textId="77777777" w:rsidR="001B7EB4" w:rsidRPr="00310A62" w:rsidRDefault="001B7EB4" w:rsidP="009A63E8">
            <w:pPr>
              <w:suppressAutoHyphens/>
              <w:snapToGrid w:val="0"/>
              <w:jc w:val="center"/>
              <w:rPr>
                <w:color w:val="auto"/>
                <w:sz w:val="24"/>
                <w:szCs w:val="24"/>
                <w:lang w:val="en-US"/>
              </w:rPr>
            </w:pPr>
            <w:r w:rsidRPr="00310A62">
              <w:rPr>
                <w:rFonts w:eastAsia="Calibri"/>
                <w:color w:val="auto"/>
                <w:sz w:val="24"/>
                <w:szCs w:val="24"/>
                <w:u w:color="FFFFFF"/>
              </w:rPr>
              <w:t>4,6</w:t>
            </w:r>
          </w:p>
        </w:tc>
      </w:tr>
      <w:tr w:rsidR="00310A62" w:rsidRPr="00310A62" w14:paraId="78A59896" w14:textId="77777777" w:rsidTr="00F34FCD">
        <w:tc>
          <w:tcPr>
            <w:tcW w:w="567" w:type="dxa"/>
          </w:tcPr>
          <w:p w14:paraId="6A9D6C31" w14:textId="77777777" w:rsidR="001B7EB4" w:rsidRPr="00310A62" w:rsidRDefault="001B7EB4" w:rsidP="001B7EB4">
            <w:pPr>
              <w:suppressAutoHyphens/>
              <w:snapToGrid w:val="0"/>
              <w:rPr>
                <w:color w:val="auto"/>
                <w:sz w:val="24"/>
                <w:szCs w:val="24"/>
              </w:rPr>
            </w:pPr>
            <w:r w:rsidRPr="00310A62">
              <w:rPr>
                <w:color w:val="auto"/>
                <w:sz w:val="24"/>
                <w:szCs w:val="24"/>
                <w:lang w:val="en-US"/>
              </w:rPr>
              <w:t>4</w:t>
            </w:r>
            <w:r w:rsidRPr="00310A62">
              <w:rPr>
                <w:color w:val="auto"/>
                <w:sz w:val="24"/>
                <w:szCs w:val="24"/>
              </w:rPr>
              <w:t>.</w:t>
            </w:r>
          </w:p>
        </w:tc>
        <w:tc>
          <w:tcPr>
            <w:tcW w:w="2137" w:type="dxa"/>
            <w:vMerge/>
          </w:tcPr>
          <w:p w14:paraId="344C8445" w14:textId="77777777" w:rsidR="001B7EB4" w:rsidRPr="00310A62" w:rsidRDefault="001B7EB4" w:rsidP="001B7EB4">
            <w:pPr>
              <w:suppressAutoHyphens/>
              <w:snapToGrid w:val="0"/>
              <w:rPr>
                <w:color w:val="auto"/>
                <w:sz w:val="24"/>
                <w:szCs w:val="24"/>
              </w:rPr>
            </w:pPr>
          </w:p>
        </w:tc>
        <w:tc>
          <w:tcPr>
            <w:tcW w:w="3686" w:type="dxa"/>
          </w:tcPr>
          <w:p w14:paraId="767B1731" w14:textId="77777777" w:rsidR="001B7EB4" w:rsidRPr="00310A62" w:rsidRDefault="001B7EB4" w:rsidP="001B7EB4">
            <w:pPr>
              <w:suppressAutoHyphens/>
              <w:snapToGrid w:val="0"/>
              <w:rPr>
                <w:rFonts w:eastAsia="Times New Roman"/>
                <w:color w:val="auto"/>
                <w:sz w:val="24"/>
                <w:szCs w:val="24"/>
                <w:lang w:eastAsia="ru-RU"/>
              </w:rPr>
            </w:pPr>
            <w:r w:rsidRPr="00310A62">
              <w:rPr>
                <w:rFonts w:eastAsia="Times New Roman"/>
                <w:color w:val="auto"/>
                <w:sz w:val="24"/>
                <w:szCs w:val="24"/>
                <w:lang w:eastAsia="ru-RU"/>
              </w:rPr>
              <w:t>Количество объектов муниципального имущества, приведенных в удовлетворительное техническое состояние</w:t>
            </w:r>
          </w:p>
        </w:tc>
        <w:tc>
          <w:tcPr>
            <w:tcW w:w="992" w:type="dxa"/>
          </w:tcPr>
          <w:p w14:paraId="6B35A19E" w14:textId="77777777" w:rsidR="001B7EB4" w:rsidRPr="00310A62" w:rsidRDefault="001B7EB4" w:rsidP="009A63E8">
            <w:pPr>
              <w:jc w:val="center"/>
              <w:rPr>
                <w:rFonts w:eastAsia="Times New Roman"/>
                <w:color w:val="auto"/>
                <w:sz w:val="24"/>
                <w:szCs w:val="24"/>
                <w:lang w:eastAsia="ru-RU"/>
              </w:rPr>
            </w:pPr>
            <w:r w:rsidRPr="00310A62">
              <w:rPr>
                <w:rFonts w:eastAsia="Times New Roman"/>
                <w:color w:val="auto"/>
                <w:sz w:val="24"/>
                <w:szCs w:val="24"/>
                <w:lang w:eastAsia="ru-RU"/>
              </w:rPr>
              <w:t>единиц</w:t>
            </w:r>
          </w:p>
        </w:tc>
        <w:tc>
          <w:tcPr>
            <w:tcW w:w="992" w:type="dxa"/>
          </w:tcPr>
          <w:p w14:paraId="03861D1E" w14:textId="77777777" w:rsidR="001B7EB4" w:rsidRPr="00310A62" w:rsidRDefault="001B7EB4" w:rsidP="009A63E8">
            <w:pPr>
              <w:jc w:val="center"/>
              <w:rPr>
                <w:color w:val="auto"/>
                <w:sz w:val="24"/>
                <w:szCs w:val="24"/>
                <w:lang w:val="en-US"/>
              </w:rPr>
            </w:pPr>
            <w:r w:rsidRPr="00310A62">
              <w:rPr>
                <w:color w:val="auto"/>
                <w:sz w:val="24"/>
                <w:szCs w:val="24"/>
                <w:lang w:val="en-US"/>
              </w:rPr>
              <w:t>10</w:t>
            </w:r>
          </w:p>
        </w:tc>
        <w:tc>
          <w:tcPr>
            <w:tcW w:w="993" w:type="dxa"/>
          </w:tcPr>
          <w:p w14:paraId="4B17BEF8" w14:textId="77777777" w:rsidR="001B7EB4" w:rsidRPr="00310A62" w:rsidRDefault="001B7EB4" w:rsidP="009A63E8">
            <w:pPr>
              <w:jc w:val="center"/>
              <w:rPr>
                <w:rFonts w:eastAsia="Calibri"/>
                <w:color w:val="auto"/>
                <w:sz w:val="24"/>
                <w:szCs w:val="24"/>
                <w:u w:color="FFFFFF"/>
                <w:lang w:val="en-US"/>
              </w:rPr>
            </w:pPr>
            <w:r w:rsidRPr="00310A62">
              <w:rPr>
                <w:rFonts w:eastAsia="Calibri"/>
                <w:color w:val="auto"/>
                <w:sz w:val="24"/>
                <w:szCs w:val="24"/>
                <w:u w:color="FFFFFF"/>
                <w:lang w:val="en-US"/>
              </w:rPr>
              <w:t>10</w:t>
            </w:r>
          </w:p>
        </w:tc>
        <w:tc>
          <w:tcPr>
            <w:tcW w:w="993" w:type="dxa"/>
          </w:tcPr>
          <w:p w14:paraId="69061D56" w14:textId="77777777" w:rsidR="001B7EB4" w:rsidRPr="00310A62" w:rsidRDefault="001B7EB4" w:rsidP="009A63E8">
            <w:pPr>
              <w:jc w:val="center"/>
              <w:rPr>
                <w:color w:val="auto"/>
                <w:sz w:val="24"/>
                <w:szCs w:val="24"/>
              </w:rPr>
            </w:pPr>
            <w:r w:rsidRPr="00310A62">
              <w:rPr>
                <w:rFonts w:eastAsia="Calibri"/>
                <w:color w:val="auto"/>
                <w:sz w:val="24"/>
                <w:szCs w:val="24"/>
                <w:u w:color="FFFFFF"/>
              </w:rPr>
              <w:t>10</w:t>
            </w:r>
          </w:p>
        </w:tc>
        <w:tc>
          <w:tcPr>
            <w:tcW w:w="849" w:type="dxa"/>
          </w:tcPr>
          <w:p w14:paraId="2AA06601" w14:textId="77777777" w:rsidR="001B7EB4" w:rsidRPr="00310A62" w:rsidRDefault="001B7EB4" w:rsidP="009A63E8">
            <w:pPr>
              <w:jc w:val="center"/>
              <w:rPr>
                <w:color w:val="auto"/>
                <w:sz w:val="24"/>
                <w:szCs w:val="24"/>
              </w:rPr>
            </w:pPr>
            <w:r w:rsidRPr="00310A62">
              <w:rPr>
                <w:rFonts w:eastAsia="Calibri"/>
                <w:color w:val="auto"/>
                <w:sz w:val="24"/>
                <w:szCs w:val="24"/>
                <w:u w:color="FFFFFF"/>
                <w:lang w:val="en-US"/>
              </w:rPr>
              <w:t>20</w:t>
            </w:r>
          </w:p>
        </w:tc>
        <w:tc>
          <w:tcPr>
            <w:tcW w:w="993" w:type="dxa"/>
          </w:tcPr>
          <w:p w14:paraId="6675EE35" w14:textId="77777777" w:rsidR="001B7EB4" w:rsidRPr="00310A62" w:rsidRDefault="001B7EB4" w:rsidP="009A63E8">
            <w:pPr>
              <w:jc w:val="center"/>
              <w:rPr>
                <w:color w:val="auto"/>
                <w:sz w:val="24"/>
                <w:szCs w:val="24"/>
              </w:rPr>
            </w:pPr>
            <w:r w:rsidRPr="00310A62">
              <w:rPr>
                <w:rFonts w:eastAsia="Calibri"/>
                <w:color w:val="auto"/>
                <w:sz w:val="24"/>
                <w:szCs w:val="24"/>
                <w:u w:color="FFFFFF"/>
              </w:rPr>
              <w:t>20</w:t>
            </w:r>
          </w:p>
        </w:tc>
        <w:tc>
          <w:tcPr>
            <w:tcW w:w="851" w:type="dxa"/>
          </w:tcPr>
          <w:p w14:paraId="554049C9" w14:textId="77777777" w:rsidR="001B7EB4" w:rsidRPr="00310A62" w:rsidRDefault="001B7EB4" w:rsidP="009A63E8">
            <w:pPr>
              <w:suppressAutoHyphens/>
              <w:snapToGrid w:val="0"/>
              <w:jc w:val="center"/>
              <w:rPr>
                <w:color w:val="auto"/>
                <w:sz w:val="24"/>
                <w:szCs w:val="24"/>
              </w:rPr>
            </w:pPr>
            <w:r w:rsidRPr="00310A62">
              <w:rPr>
                <w:rFonts w:eastAsia="Calibri"/>
                <w:color w:val="auto"/>
                <w:sz w:val="24"/>
                <w:szCs w:val="24"/>
                <w:u w:color="FFFFFF"/>
              </w:rPr>
              <w:t>20</w:t>
            </w:r>
          </w:p>
        </w:tc>
        <w:tc>
          <w:tcPr>
            <w:tcW w:w="992" w:type="dxa"/>
          </w:tcPr>
          <w:p w14:paraId="1E5B7864" w14:textId="77777777" w:rsidR="001B7EB4" w:rsidRPr="00310A62" w:rsidRDefault="001B7EB4" w:rsidP="009A63E8">
            <w:pPr>
              <w:suppressAutoHyphens/>
              <w:snapToGrid w:val="0"/>
              <w:jc w:val="center"/>
              <w:rPr>
                <w:rFonts w:eastAsia="Calibri"/>
                <w:color w:val="auto"/>
                <w:sz w:val="24"/>
                <w:szCs w:val="24"/>
                <w:u w:color="FFFFFF"/>
              </w:rPr>
            </w:pPr>
            <w:r w:rsidRPr="00310A62">
              <w:rPr>
                <w:rFonts w:eastAsia="Calibri"/>
                <w:color w:val="auto"/>
                <w:sz w:val="24"/>
                <w:szCs w:val="24"/>
                <w:u w:color="FFFFFF"/>
              </w:rPr>
              <w:t>20</w:t>
            </w:r>
          </w:p>
        </w:tc>
        <w:tc>
          <w:tcPr>
            <w:tcW w:w="992" w:type="dxa"/>
          </w:tcPr>
          <w:p w14:paraId="36265C09" w14:textId="77777777" w:rsidR="001B7EB4" w:rsidRPr="00310A62" w:rsidRDefault="001B7EB4" w:rsidP="009A63E8">
            <w:pPr>
              <w:suppressAutoHyphens/>
              <w:snapToGrid w:val="0"/>
              <w:jc w:val="center"/>
              <w:rPr>
                <w:color w:val="auto"/>
                <w:sz w:val="24"/>
                <w:szCs w:val="24"/>
              </w:rPr>
            </w:pPr>
            <w:r w:rsidRPr="00310A62">
              <w:rPr>
                <w:rFonts w:eastAsia="Calibri"/>
                <w:color w:val="auto"/>
                <w:sz w:val="24"/>
                <w:szCs w:val="24"/>
                <w:u w:color="FFFFFF"/>
              </w:rPr>
              <w:t>20</w:t>
            </w:r>
          </w:p>
        </w:tc>
      </w:tr>
      <w:tr w:rsidR="00310A62" w:rsidRPr="00310A62" w14:paraId="2201F360" w14:textId="77777777" w:rsidTr="00F34FCD">
        <w:tc>
          <w:tcPr>
            <w:tcW w:w="567" w:type="dxa"/>
          </w:tcPr>
          <w:p w14:paraId="03DBB219" w14:textId="77777777" w:rsidR="001B7EB4" w:rsidRPr="00310A62" w:rsidRDefault="001B7EB4" w:rsidP="001B7EB4">
            <w:pPr>
              <w:suppressAutoHyphens/>
              <w:snapToGrid w:val="0"/>
              <w:rPr>
                <w:color w:val="auto"/>
                <w:sz w:val="24"/>
                <w:szCs w:val="24"/>
              </w:rPr>
            </w:pPr>
            <w:r w:rsidRPr="00310A62">
              <w:rPr>
                <w:color w:val="auto"/>
                <w:sz w:val="24"/>
                <w:szCs w:val="24"/>
              </w:rPr>
              <w:t>5.</w:t>
            </w:r>
          </w:p>
        </w:tc>
        <w:tc>
          <w:tcPr>
            <w:tcW w:w="2137" w:type="dxa"/>
            <w:vMerge/>
          </w:tcPr>
          <w:p w14:paraId="1E4C2973" w14:textId="77777777" w:rsidR="001B7EB4" w:rsidRPr="00310A62" w:rsidRDefault="001B7EB4" w:rsidP="001B7EB4">
            <w:pPr>
              <w:suppressAutoHyphens/>
              <w:snapToGrid w:val="0"/>
              <w:rPr>
                <w:color w:val="auto"/>
                <w:sz w:val="24"/>
                <w:szCs w:val="24"/>
              </w:rPr>
            </w:pPr>
          </w:p>
        </w:tc>
        <w:tc>
          <w:tcPr>
            <w:tcW w:w="3686" w:type="dxa"/>
          </w:tcPr>
          <w:p w14:paraId="6ADED560" w14:textId="77777777" w:rsidR="001B7EB4" w:rsidRPr="00310A62" w:rsidRDefault="001B7EB4" w:rsidP="001B7EB4">
            <w:pPr>
              <w:suppressAutoHyphens/>
              <w:snapToGrid w:val="0"/>
              <w:rPr>
                <w:rFonts w:eastAsia="Times New Roman"/>
                <w:color w:val="auto"/>
                <w:sz w:val="24"/>
                <w:szCs w:val="24"/>
                <w:lang w:eastAsia="ru-RU"/>
              </w:rPr>
            </w:pPr>
            <w:r w:rsidRPr="00310A62">
              <w:rPr>
                <w:rFonts w:eastAsia="Times New Roman"/>
                <w:color w:val="auto"/>
                <w:sz w:val="24"/>
                <w:szCs w:val="24"/>
                <w:lang w:eastAsia="ru-RU"/>
              </w:rPr>
              <w:t xml:space="preserve">Количество снесенных, </w:t>
            </w:r>
            <w:r w:rsidRPr="00310A62">
              <w:rPr>
                <w:rFonts w:eastAsia="Times New Roman"/>
                <w:color w:val="auto"/>
                <w:sz w:val="24"/>
                <w:szCs w:val="24"/>
                <w:lang w:eastAsia="ru-RU"/>
              </w:rPr>
              <w:lastRenderedPageBreak/>
              <w:t>реконструированных, перепрофилированных, обеспеченных охраной, застрахованных объектов</w:t>
            </w:r>
          </w:p>
        </w:tc>
        <w:tc>
          <w:tcPr>
            <w:tcW w:w="992" w:type="dxa"/>
          </w:tcPr>
          <w:p w14:paraId="01ACB159" w14:textId="77777777" w:rsidR="001B7EB4" w:rsidRPr="00310A62" w:rsidRDefault="001B7EB4" w:rsidP="009A63E8">
            <w:pPr>
              <w:jc w:val="center"/>
              <w:rPr>
                <w:rFonts w:eastAsia="Times New Roman"/>
                <w:color w:val="auto"/>
                <w:sz w:val="24"/>
                <w:szCs w:val="24"/>
                <w:lang w:eastAsia="ru-RU"/>
              </w:rPr>
            </w:pPr>
            <w:r w:rsidRPr="00310A62">
              <w:rPr>
                <w:rFonts w:eastAsia="Times New Roman"/>
                <w:color w:val="auto"/>
                <w:sz w:val="24"/>
                <w:szCs w:val="24"/>
                <w:lang w:eastAsia="ru-RU"/>
              </w:rPr>
              <w:lastRenderedPageBreak/>
              <w:t>единиц</w:t>
            </w:r>
          </w:p>
        </w:tc>
        <w:tc>
          <w:tcPr>
            <w:tcW w:w="992" w:type="dxa"/>
          </w:tcPr>
          <w:p w14:paraId="591C6558" w14:textId="77777777" w:rsidR="001B7EB4" w:rsidRPr="00310A62" w:rsidRDefault="001B7EB4" w:rsidP="009A63E8">
            <w:pPr>
              <w:jc w:val="center"/>
              <w:rPr>
                <w:color w:val="auto"/>
                <w:sz w:val="24"/>
                <w:szCs w:val="24"/>
                <w:lang w:val="en-US"/>
              </w:rPr>
            </w:pPr>
            <w:r w:rsidRPr="00310A62">
              <w:rPr>
                <w:color w:val="auto"/>
                <w:sz w:val="24"/>
                <w:szCs w:val="24"/>
                <w:lang w:val="en-US"/>
              </w:rPr>
              <w:t>0</w:t>
            </w:r>
          </w:p>
        </w:tc>
        <w:tc>
          <w:tcPr>
            <w:tcW w:w="993" w:type="dxa"/>
          </w:tcPr>
          <w:p w14:paraId="3168BBC9" w14:textId="77777777" w:rsidR="001B7EB4" w:rsidRPr="00310A62" w:rsidRDefault="001B7EB4" w:rsidP="009A63E8">
            <w:pPr>
              <w:widowControl w:val="0"/>
              <w:jc w:val="center"/>
              <w:outlineLvl w:val="0"/>
              <w:rPr>
                <w:rFonts w:eastAsia="Calibri"/>
                <w:bCs/>
                <w:color w:val="auto"/>
                <w:sz w:val="24"/>
                <w:szCs w:val="24"/>
                <w:u w:color="FFFFFF"/>
                <w:lang w:val="en-US"/>
              </w:rPr>
            </w:pPr>
            <w:r w:rsidRPr="00310A62">
              <w:rPr>
                <w:rFonts w:eastAsia="Calibri"/>
                <w:bCs/>
                <w:color w:val="auto"/>
                <w:sz w:val="24"/>
                <w:szCs w:val="24"/>
                <w:u w:color="FFFFFF"/>
                <w:lang w:val="en-US"/>
              </w:rPr>
              <w:t>0</w:t>
            </w:r>
          </w:p>
        </w:tc>
        <w:tc>
          <w:tcPr>
            <w:tcW w:w="993" w:type="dxa"/>
          </w:tcPr>
          <w:p w14:paraId="19F8DE32" w14:textId="77777777" w:rsidR="001B7EB4" w:rsidRPr="00310A62" w:rsidRDefault="001B7EB4" w:rsidP="009A63E8">
            <w:pPr>
              <w:jc w:val="center"/>
              <w:rPr>
                <w:color w:val="auto"/>
                <w:sz w:val="24"/>
                <w:szCs w:val="24"/>
                <w:highlight w:val="cyan"/>
                <w:lang w:val="en-US"/>
              </w:rPr>
            </w:pPr>
            <w:r w:rsidRPr="00310A62">
              <w:rPr>
                <w:color w:val="auto"/>
                <w:sz w:val="24"/>
                <w:szCs w:val="24"/>
                <w:lang w:val="en-US"/>
              </w:rPr>
              <w:t>2</w:t>
            </w:r>
          </w:p>
        </w:tc>
        <w:tc>
          <w:tcPr>
            <w:tcW w:w="849" w:type="dxa"/>
          </w:tcPr>
          <w:p w14:paraId="7B70E546" w14:textId="77777777" w:rsidR="001B7EB4" w:rsidRPr="00310A62" w:rsidRDefault="001B7EB4" w:rsidP="009A63E8">
            <w:pPr>
              <w:widowControl w:val="0"/>
              <w:ind w:left="305"/>
              <w:jc w:val="center"/>
              <w:outlineLvl w:val="0"/>
              <w:rPr>
                <w:rFonts w:eastAsia="Calibri"/>
                <w:bCs/>
                <w:color w:val="auto"/>
                <w:sz w:val="24"/>
                <w:szCs w:val="24"/>
                <w:u w:color="FFFFFF"/>
                <w:lang w:val="en-US"/>
              </w:rPr>
            </w:pPr>
            <w:r w:rsidRPr="00310A62">
              <w:rPr>
                <w:rFonts w:eastAsia="Calibri"/>
                <w:bCs/>
                <w:color w:val="auto"/>
                <w:sz w:val="24"/>
                <w:szCs w:val="24"/>
                <w:u w:color="FFFFFF"/>
                <w:lang w:val="en-US"/>
              </w:rPr>
              <w:t>0</w:t>
            </w:r>
          </w:p>
          <w:p w14:paraId="3518A8B7" w14:textId="77777777" w:rsidR="001B7EB4" w:rsidRPr="00310A62" w:rsidRDefault="001B7EB4" w:rsidP="009A63E8">
            <w:pPr>
              <w:jc w:val="center"/>
              <w:rPr>
                <w:color w:val="auto"/>
                <w:sz w:val="24"/>
                <w:szCs w:val="24"/>
              </w:rPr>
            </w:pPr>
          </w:p>
        </w:tc>
        <w:tc>
          <w:tcPr>
            <w:tcW w:w="993" w:type="dxa"/>
          </w:tcPr>
          <w:p w14:paraId="0E0D38BE" w14:textId="77777777" w:rsidR="001B7EB4" w:rsidRPr="00310A62" w:rsidRDefault="001B7EB4" w:rsidP="009A63E8">
            <w:pPr>
              <w:jc w:val="center"/>
              <w:rPr>
                <w:color w:val="auto"/>
                <w:sz w:val="24"/>
                <w:szCs w:val="24"/>
              </w:rPr>
            </w:pPr>
            <w:r w:rsidRPr="00310A62">
              <w:rPr>
                <w:rFonts w:eastAsia="Calibri"/>
                <w:color w:val="auto"/>
                <w:sz w:val="24"/>
                <w:szCs w:val="24"/>
                <w:u w:color="FFFFFF"/>
              </w:rPr>
              <w:lastRenderedPageBreak/>
              <w:t>0</w:t>
            </w:r>
          </w:p>
        </w:tc>
        <w:tc>
          <w:tcPr>
            <w:tcW w:w="851" w:type="dxa"/>
          </w:tcPr>
          <w:p w14:paraId="2C4696B5" w14:textId="77777777" w:rsidR="001B7EB4" w:rsidRPr="00310A62" w:rsidRDefault="001B7EB4" w:rsidP="009A63E8">
            <w:pPr>
              <w:suppressAutoHyphens/>
              <w:snapToGrid w:val="0"/>
              <w:jc w:val="center"/>
              <w:rPr>
                <w:color w:val="auto"/>
                <w:sz w:val="24"/>
                <w:szCs w:val="24"/>
              </w:rPr>
            </w:pPr>
            <w:r w:rsidRPr="00310A62">
              <w:rPr>
                <w:rFonts w:eastAsia="Calibri"/>
                <w:color w:val="auto"/>
                <w:sz w:val="24"/>
                <w:szCs w:val="24"/>
                <w:u w:color="FFFFFF"/>
              </w:rPr>
              <w:t>0</w:t>
            </w:r>
          </w:p>
        </w:tc>
        <w:tc>
          <w:tcPr>
            <w:tcW w:w="992" w:type="dxa"/>
          </w:tcPr>
          <w:p w14:paraId="2B1074BF" w14:textId="77777777" w:rsidR="001B7EB4" w:rsidRPr="00310A62" w:rsidRDefault="001B7EB4" w:rsidP="009A63E8">
            <w:pPr>
              <w:suppressAutoHyphens/>
              <w:snapToGrid w:val="0"/>
              <w:jc w:val="center"/>
              <w:rPr>
                <w:rFonts w:eastAsia="Calibri"/>
                <w:color w:val="auto"/>
                <w:sz w:val="24"/>
                <w:szCs w:val="24"/>
                <w:u w:color="FFFFFF"/>
              </w:rPr>
            </w:pPr>
            <w:r w:rsidRPr="00310A62">
              <w:rPr>
                <w:rFonts w:eastAsia="Calibri"/>
                <w:color w:val="auto"/>
                <w:sz w:val="24"/>
                <w:szCs w:val="24"/>
                <w:u w:color="FFFFFF"/>
              </w:rPr>
              <w:t>0</w:t>
            </w:r>
          </w:p>
        </w:tc>
        <w:tc>
          <w:tcPr>
            <w:tcW w:w="992" w:type="dxa"/>
          </w:tcPr>
          <w:p w14:paraId="315B98CE" w14:textId="77777777" w:rsidR="001B7EB4" w:rsidRPr="00310A62" w:rsidRDefault="001B7EB4" w:rsidP="009A63E8">
            <w:pPr>
              <w:suppressAutoHyphens/>
              <w:snapToGrid w:val="0"/>
              <w:jc w:val="center"/>
              <w:rPr>
                <w:color w:val="auto"/>
                <w:sz w:val="24"/>
                <w:szCs w:val="24"/>
              </w:rPr>
            </w:pPr>
            <w:r w:rsidRPr="00310A62">
              <w:rPr>
                <w:rFonts w:eastAsia="Calibri"/>
                <w:color w:val="auto"/>
                <w:sz w:val="24"/>
                <w:szCs w:val="24"/>
                <w:u w:color="FFFFFF"/>
              </w:rPr>
              <w:t>0</w:t>
            </w:r>
          </w:p>
        </w:tc>
      </w:tr>
      <w:tr w:rsidR="00310A62" w:rsidRPr="00310A62" w14:paraId="3EB08072" w14:textId="77777777" w:rsidTr="00F34FCD">
        <w:tc>
          <w:tcPr>
            <w:tcW w:w="567" w:type="dxa"/>
          </w:tcPr>
          <w:p w14:paraId="3FE269DD" w14:textId="77777777" w:rsidR="001B7EB4" w:rsidRPr="00310A62" w:rsidRDefault="001B7EB4" w:rsidP="001B7EB4">
            <w:pPr>
              <w:suppressAutoHyphens/>
              <w:snapToGrid w:val="0"/>
              <w:rPr>
                <w:color w:val="auto"/>
                <w:sz w:val="24"/>
                <w:szCs w:val="24"/>
              </w:rPr>
            </w:pPr>
            <w:r w:rsidRPr="00310A62">
              <w:rPr>
                <w:color w:val="auto"/>
                <w:sz w:val="24"/>
                <w:szCs w:val="24"/>
              </w:rPr>
              <w:lastRenderedPageBreak/>
              <w:t>6.</w:t>
            </w:r>
          </w:p>
        </w:tc>
        <w:tc>
          <w:tcPr>
            <w:tcW w:w="2137" w:type="dxa"/>
            <w:vMerge/>
          </w:tcPr>
          <w:p w14:paraId="6C0421C4" w14:textId="77777777" w:rsidR="001B7EB4" w:rsidRPr="00310A62" w:rsidRDefault="001B7EB4" w:rsidP="001B7EB4">
            <w:pPr>
              <w:suppressAutoHyphens/>
              <w:snapToGrid w:val="0"/>
              <w:rPr>
                <w:color w:val="auto"/>
                <w:sz w:val="24"/>
                <w:szCs w:val="24"/>
              </w:rPr>
            </w:pPr>
          </w:p>
        </w:tc>
        <w:tc>
          <w:tcPr>
            <w:tcW w:w="3686" w:type="dxa"/>
          </w:tcPr>
          <w:p w14:paraId="75905E47" w14:textId="77777777" w:rsidR="001B7EB4" w:rsidRPr="00310A62" w:rsidRDefault="001B7EB4" w:rsidP="001B7EB4">
            <w:pPr>
              <w:suppressAutoHyphens/>
              <w:snapToGrid w:val="0"/>
              <w:rPr>
                <w:rFonts w:eastAsia="Times New Roman"/>
                <w:color w:val="auto"/>
                <w:sz w:val="24"/>
                <w:szCs w:val="24"/>
                <w:lang w:eastAsia="ru-RU"/>
              </w:rPr>
            </w:pPr>
            <w:r w:rsidRPr="00310A62">
              <w:rPr>
                <w:rFonts w:eastAsia="Times New Roman"/>
                <w:color w:val="auto"/>
                <w:sz w:val="24"/>
                <w:szCs w:val="24"/>
                <w:lang w:eastAsia="ru-RU"/>
              </w:rPr>
              <w:t>Количество приобретенных и отремонтированных объектов</w:t>
            </w:r>
          </w:p>
        </w:tc>
        <w:tc>
          <w:tcPr>
            <w:tcW w:w="992" w:type="dxa"/>
          </w:tcPr>
          <w:p w14:paraId="3E7DB038" w14:textId="77777777" w:rsidR="001B7EB4" w:rsidRPr="00310A62" w:rsidRDefault="001B7EB4" w:rsidP="009A63E8">
            <w:pPr>
              <w:jc w:val="center"/>
              <w:rPr>
                <w:rFonts w:eastAsia="Times New Roman"/>
                <w:color w:val="auto"/>
                <w:sz w:val="24"/>
                <w:szCs w:val="24"/>
                <w:lang w:eastAsia="ru-RU"/>
              </w:rPr>
            </w:pPr>
            <w:r w:rsidRPr="00310A62">
              <w:rPr>
                <w:rFonts w:eastAsia="Times New Roman"/>
                <w:color w:val="auto"/>
                <w:sz w:val="24"/>
                <w:szCs w:val="24"/>
                <w:lang w:eastAsia="ru-RU"/>
              </w:rPr>
              <w:t>единиц</w:t>
            </w:r>
          </w:p>
        </w:tc>
        <w:tc>
          <w:tcPr>
            <w:tcW w:w="992" w:type="dxa"/>
          </w:tcPr>
          <w:p w14:paraId="76DE39DE" w14:textId="77777777" w:rsidR="001B7EB4" w:rsidRPr="00310A62" w:rsidRDefault="001B7EB4" w:rsidP="009A63E8">
            <w:pPr>
              <w:jc w:val="center"/>
              <w:rPr>
                <w:color w:val="auto"/>
                <w:sz w:val="24"/>
                <w:szCs w:val="24"/>
                <w:lang w:val="en-US"/>
              </w:rPr>
            </w:pPr>
            <w:r w:rsidRPr="00310A62">
              <w:rPr>
                <w:color w:val="auto"/>
                <w:sz w:val="24"/>
                <w:szCs w:val="24"/>
                <w:lang w:val="en-US"/>
              </w:rPr>
              <w:t>0</w:t>
            </w:r>
          </w:p>
        </w:tc>
        <w:tc>
          <w:tcPr>
            <w:tcW w:w="993" w:type="dxa"/>
          </w:tcPr>
          <w:p w14:paraId="465EFE92" w14:textId="77777777" w:rsidR="001B7EB4" w:rsidRPr="00310A62" w:rsidRDefault="001B7EB4" w:rsidP="009A63E8">
            <w:pPr>
              <w:jc w:val="center"/>
              <w:rPr>
                <w:rFonts w:eastAsia="Calibri"/>
                <w:color w:val="auto"/>
                <w:sz w:val="24"/>
                <w:szCs w:val="24"/>
                <w:u w:color="FFFFFF"/>
                <w:lang w:val="en-US"/>
              </w:rPr>
            </w:pPr>
            <w:r w:rsidRPr="00310A62">
              <w:rPr>
                <w:rFonts w:eastAsia="Calibri"/>
                <w:color w:val="auto"/>
                <w:sz w:val="24"/>
                <w:szCs w:val="24"/>
                <w:u w:color="FFFFFF"/>
                <w:lang w:val="en-US"/>
              </w:rPr>
              <w:t>0</w:t>
            </w:r>
          </w:p>
        </w:tc>
        <w:tc>
          <w:tcPr>
            <w:tcW w:w="993" w:type="dxa"/>
          </w:tcPr>
          <w:p w14:paraId="455909B8" w14:textId="77777777" w:rsidR="001B7EB4" w:rsidRPr="00310A62" w:rsidRDefault="001B7EB4" w:rsidP="009A63E8">
            <w:pPr>
              <w:jc w:val="center"/>
              <w:rPr>
                <w:color w:val="auto"/>
                <w:sz w:val="24"/>
                <w:szCs w:val="24"/>
              </w:rPr>
            </w:pPr>
            <w:r w:rsidRPr="00310A62">
              <w:rPr>
                <w:color w:val="auto"/>
                <w:sz w:val="24"/>
                <w:szCs w:val="24"/>
              </w:rPr>
              <w:t>1</w:t>
            </w:r>
          </w:p>
        </w:tc>
        <w:tc>
          <w:tcPr>
            <w:tcW w:w="849" w:type="dxa"/>
          </w:tcPr>
          <w:p w14:paraId="03D6BA27" w14:textId="77777777" w:rsidR="001B7EB4" w:rsidRPr="00310A62" w:rsidRDefault="001B7EB4" w:rsidP="009A63E8">
            <w:pPr>
              <w:jc w:val="center"/>
              <w:rPr>
                <w:color w:val="auto"/>
                <w:sz w:val="24"/>
                <w:szCs w:val="24"/>
                <w:lang w:val="en-US"/>
              </w:rPr>
            </w:pPr>
            <w:r w:rsidRPr="00310A62">
              <w:rPr>
                <w:rFonts w:eastAsia="Calibri"/>
                <w:color w:val="auto"/>
                <w:sz w:val="24"/>
                <w:szCs w:val="24"/>
                <w:u w:color="FFFFFF"/>
                <w:lang w:val="en-US"/>
              </w:rPr>
              <w:t>2</w:t>
            </w:r>
          </w:p>
        </w:tc>
        <w:tc>
          <w:tcPr>
            <w:tcW w:w="993" w:type="dxa"/>
          </w:tcPr>
          <w:p w14:paraId="5FB029A1" w14:textId="37CCA8C2" w:rsidR="001B7EB4" w:rsidRPr="00310A62" w:rsidRDefault="0076731B" w:rsidP="009A63E8">
            <w:pPr>
              <w:jc w:val="center"/>
              <w:rPr>
                <w:color w:val="auto"/>
                <w:sz w:val="24"/>
                <w:szCs w:val="24"/>
                <w:lang w:val="en-US"/>
              </w:rPr>
            </w:pPr>
            <w:r w:rsidRPr="00310A62">
              <w:rPr>
                <w:rFonts w:eastAsia="Calibri"/>
                <w:color w:val="auto"/>
                <w:sz w:val="24"/>
                <w:szCs w:val="24"/>
                <w:u w:color="FFFFFF"/>
                <w:lang w:val="en-US"/>
              </w:rPr>
              <w:t>4</w:t>
            </w:r>
          </w:p>
        </w:tc>
        <w:tc>
          <w:tcPr>
            <w:tcW w:w="851" w:type="dxa"/>
          </w:tcPr>
          <w:p w14:paraId="0439FFED" w14:textId="77777777" w:rsidR="001B7EB4" w:rsidRPr="00310A62" w:rsidRDefault="001B7EB4" w:rsidP="009A63E8">
            <w:pPr>
              <w:suppressAutoHyphens/>
              <w:snapToGrid w:val="0"/>
              <w:jc w:val="center"/>
              <w:rPr>
                <w:color w:val="auto"/>
                <w:sz w:val="24"/>
                <w:szCs w:val="24"/>
              </w:rPr>
            </w:pPr>
            <w:r w:rsidRPr="00310A62">
              <w:rPr>
                <w:rFonts w:eastAsia="Calibri"/>
                <w:color w:val="auto"/>
                <w:sz w:val="24"/>
                <w:szCs w:val="24"/>
                <w:u w:color="FFFFFF"/>
              </w:rPr>
              <w:t>0</w:t>
            </w:r>
          </w:p>
        </w:tc>
        <w:tc>
          <w:tcPr>
            <w:tcW w:w="992" w:type="dxa"/>
          </w:tcPr>
          <w:p w14:paraId="401BD2EE" w14:textId="77777777" w:rsidR="001B7EB4" w:rsidRPr="00310A62" w:rsidRDefault="001B7EB4" w:rsidP="009A63E8">
            <w:pPr>
              <w:suppressAutoHyphens/>
              <w:snapToGrid w:val="0"/>
              <w:jc w:val="center"/>
              <w:rPr>
                <w:rFonts w:eastAsia="Calibri"/>
                <w:color w:val="auto"/>
                <w:sz w:val="24"/>
                <w:szCs w:val="24"/>
                <w:u w:color="FFFFFF"/>
              </w:rPr>
            </w:pPr>
            <w:r w:rsidRPr="00310A62">
              <w:rPr>
                <w:rFonts w:eastAsia="Calibri"/>
                <w:color w:val="auto"/>
                <w:sz w:val="24"/>
                <w:szCs w:val="24"/>
                <w:u w:color="FFFFFF"/>
              </w:rPr>
              <w:t>0</w:t>
            </w:r>
          </w:p>
        </w:tc>
        <w:tc>
          <w:tcPr>
            <w:tcW w:w="992" w:type="dxa"/>
          </w:tcPr>
          <w:p w14:paraId="0677D845" w14:textId="77777777" w:rsidR="001B7EB4" w:rsidRPr="00310A62" w:rsidRDefault="001B7EB4" w:rsidP="009A63E8">
            <w:pPr>
              <w:suppressAutoHyphens/>
              <w:snapToGrid w:val="0"/>
              <w:jc w:val="center"/>
              <w:rPr>
                <w:color w:val="auto"/>
                <w:sz w:val="24"/>
                <w:szCs w:val="24"/>
              </w:rPr>
            </w:pPr>
            <w:r w:rsidRPr="00310A62">
              <w:rPr>
                <w:rFonts w:eastAsia="Calibri"/>
                <w:color w:val="auto"/>
                <w:sz w:val="24"/>
                <w:szCs w:val="24"/>
                <w:u w:color="FFFFFF"/>
              </w:rPr>
              <w:t>0</w:t>
            </w:r>
          </w:p>
        </w:tc>
      </w:tr>
      <w:tr w:rsidR="001B7EB4" w:rsidRPr="00310A62" w14:paraId="083E755E" w14:textId="77777777" w:rsidTr="00F34FCD">
        <w:tc>
          <w:tcPr>
            <w:tcW w:w="567" w:type="dxa"/>
          </w:tcPr>
          <w:p w14:paraId="143C63CB" w14:textId="77777777" w:rsidR="001B7EB4" w:rsidRPr="00310A62" w:rsidRDefault="001B7EB4" w:rsidP="001B7EB4">
            <w:pPr>
              <w:suppressAutoHyphens/>
              <w:snapToGrid w:val="0"/>
              <w:rPr>
                <w:color w:val="auto"/>
                <w:sz w:val="24"/>
                <w:szCs w:val="24"/>
              </w:rPr>
            </w:pPr>
            <w:r w:rsidRPr="00310A62">
              <w:rPr>
                <w:color w:val="auto"/>
                <w:sz w:val="24"/>
                <w:szCs w:val="24"/>
              </w:rPr>
              <w:t>7.</w:t>
            </w:r>
          </w:p>
        </w:tc>
        <w:tc>
          <w:tcPr>
            <w:tcW w:w="2137" w:type="dxa"/>
            <w:vMerge/>
          </w:tcPr>
          <w:p w14:paraId="6BCD1612" w14:textId="77777777" w:rsidR="001B7EB4" w:rsidRPr="00310A62" w:rsidRDefault="001B7EB4" w:rsidP="001B7EB4">
            <w:pPr>
              <w:suppressAutoHyphens/>
              <w:snapToGrid w:val="0"/>
              <w:rPr>
                <w:color w:val="auto"/>
                <w:sz w:val="24"/>
                <w:szCs w:val="24"/>
              </w:rPr>
            </w:pPr>
          </w:p>
        </w:tc>
        <w:tc>
          <w:tcPr>
            <w:tcW w:w="3686" w:type="dxa"/>
          </w:tcPr>
          <w:p w14:paraId="35D49AA3" w14:textId="77777777" w:rsidR="001B7EB4" w:rsidRPr="00310A62" w:rsidRDefault="001B7EB4" w:rsidP="001B7EB4">
            <w:pPr>
              <w:suppressAutoHyphens/>
              <w:snapToGrid w:val="0"/>
              <w:rPr>
                <w:rFonts w:eastAsia="Times New Roman"/>
                <w:color w:val="auto"/>
                <w:sz w:val="24"/>
                <w:szCs w:val="24"/>
                <w:lang w:eastAsia="ru-RU"/>
              </w:rPr>
            </w:pPr>
            <w:r w:rsidRPr="00310A62">
              <w:rPr>
                <w:color w:val="auto"/>
                <w:sz w:val="24"/>
                <w:szCs w:val="24"/>
              </w:rPr>
              <w:t>Доля увеличения уставного фонда предприятия в общем количестве размера увеличения уставного фонда, предусмотренного соглашением  о предоставлении субсидии из бюджета округа на увеличение уставного фонда МУП ЖКХ ВМО «</w:t>
            </w:r>
            <w:proofErr w:type="spellStart"/>
            <w:r w:rsidRPr="00310A62">
              <w:rPr>
                <w:color w:val="auto"/>
                <w:sz w:val="24"/>
                <w:szCs w:val="24"/>
              </w:rPr>
              <w:t>Федотово</w:t>
            </w:r>
            <w:proofErr w:type="spellEnd"/>
            <w:r w:rsidRPr="00310A62">
              <w:rPr>
                <w:color w:val="auto"/>
                <w:sz w:val="24"/>
                <w:szCs w:val="24"/>
              </w:rPr>
              <w:t>»</w:t>
            </w:r>
          </w:p>
        </w:tc>
        <w:tc>
          <w:tcPr>
            <w:tcW w:w="992" w:type="dxa"/>
          </w:tcPr>
          <w:p w14:paraId="383D40D9" w14:textId="77777777" w:rsidR="001B7EB4" w:rsidRPr="00310A62" w:rsidRDefault="001B7EB4" w:rsidP="009A63E8">
            <w:pPr>
              <w:jc w:val="center"/>
              <w:rPr>
                <w:rFonts w:eastAsia="Times New Roman"/>
                <w:color w:val="auto"/>
                <w:sz w:val="24"/>
                <w:szCs w:val="24"/>
                <w:lang w:eastAsia="ru-RU"/>
              </w:rPr>
            </w:pPr>
            <w:r w:rsidRPr="00310A62">
              <w:rPr>
                <w:color w:val="auto"/>
                <w:sz w:val="24"/>
                <w:szCs w:val="24"/>
              </w:rPr>
              <w:t>%</w:t>
            </w:r>
          </w:p>
        </w:tc>
        <w:tc>
          <w:tcPr>
            <w:tcW w:w="992" w:type="dxa"/>
          </w:tcPr>
          <w:p w14:paraId="20ED924F" w14:textId="77777777" w:rsidR="001B7EB4" w:rsidRPr="00310A62" w:rsidRDefault="001B7EB4" w:rsidP="009A63E8">
            <w:pPr>
              <w:jc w:val="center"/>
              <w:rPr>
                <w:rFonts w:eastAsia="Calibri"/>
                <w:color w:val="auto"/>
                <w:sz w:val="24"/>
                <w:szCs w:val="24"/>
                <w:u w:color="FFFFFF"/>
                <w:lang w:val="en-US"/>
              </w:rPr>
            </w:pPr>
            <w:r w:rsidRPr="00310A62">
              <w:rPr>
                <w:rFonts w:eastAsia="Calibri"/>
                <w:color w:val="auto"/>
                <w:sz w:val="24"/>
                <w:szCs w:val="24"/>
                <w:u w:color="FFFFFF"/>
                <w:lang w:val="en-US"/>
              </w:rPr>
              <w:t>0</w:t>
            </w:r>
          </w:p>
        </w:tc>
        <w:tc>
          <w:tcPr>
            <w:tcW w:w="993" w:type="dxa"/>
          </w:tcPr>
          <w:p w14:paraId="5512B37E" w14:textId="77777777" w:rsidR="001B7EB4" w:rsidRPr="00310A62" w:rsidRDefault="001B7EB4" w:rsidP="009A63E8">
            <w:pPr>
              <w:jc w:val="center"/>
              <w:rPr>
                <w:rFonts w:eastAsia="Times New Roman"/>
                <w:color w:val="auto"/>
                <w:sz w:val="24"/>
                <w:szCs w:val="24"/>
                <w:lang w:val="en-US" w:eastAsia="ru-RU"/>
              </w:rPr>
            </w:pPr>
            <w:r w:rsidRPr="00310A62">
              <w:rPr>
                <w:rFonts w:eastAsia="Times New Roman"/>
                <w:color w:val="auto"/>
                <w:sz w:val="24"/>
                <w:szCs w:val="24"/>
                <w:lang w:val="en-US" w:eastAsia="ru-RU"/>
              </w:rPr>
              <w:t>0</w:t>
            </w:r>
          </w:p>
        </w:tc>
        <w:tc>
          <w:tcPr>
            <w:tcW w:w="993" w:type="dxa"/>
          </w:tcPr>
          <w:p w14:paraId="497CDDF6" w14:textId="77777777" w:rsidR="001B7EB4" w:rsidRPr="00310A62" w:rsidRDefault="001B7EB4" w:rsidP="009A63E8">
            <w:pPr>
              <w:jc w:val="center"/>
              <w:rPr>
                <w:rFonts w:eastAsia="Calibri"/>
                <w:color w:val="auto"/>
                <w:sz w:val="24"/>
                <w:szCs w:val="24"/>
                <w:u w:color="FFFFFF"/>
              </w:rPr>
            </w:pPr>
            <w:r w:rsidRPr="00310A62">
              <w:rPr>
                <w:rFonts w:eastAsia="Times New Roman"/>
                <w:color w:val="auto"/>
                <w:sz w:val="24"/>
                <w:szCs w:val="24"/>
                <w:lang w:eastAsia="ru-RU"/>
              </w:rPr>
              <w:t>100</w:t>
            </w:r>
          </w:p>
        </w:tc>
        <w:tc>
          <w:tcPr>
            <w:tcW w:w="849" w:type="dxa"/>
          </w:tcPr>
          <w:p w14:paraId="565C0381" w14:textId="77777777" w:rsidR="001B7EB4" w:rsidRPr="00310A62" w:rsidRDefault="001B7EB4" w:rsidP="009A63E8">
            <w:pPr>
              <w:jc w:val="center"/>
              <w:rPr>
                <w:rFonts w:eastAsia="Calibri"/>
                <w:color w:val="auto"/>
                <w:sz w:val="24"/>
                <w:szCs w:val="24"/>
                <w:u w:color="FFFFFF"/>
              </w:rPr>
            </w:pPr>
            <w:r w:rsidRPr="00310A62">
              <w:rPr>
                <w:rFonts w:eastAsia="Times New Roman"/>
                <w:color w:val="auto"/>
                <w:sz w:val="24"/>
                <w:szCs w:val="24"/>
                <w:lang w:eastAsia="ru-RU"/>
              </w:rPr>
              <w:t>100</w:t>
            </w:r>
          </w:p>
        </w:tc>
        <w:tc>
          <w:tcPr>
            <w:tcW w:w="993" w:type="dxa"/>
          </w:tcPr>
          <w:p w14:paraId="22FF3D3D" w14:textId="77777777" w:rsidR="001B7EB4" w:rsidRPr="00310A62" w:rsidRDefault="001B7EB4" w:rsidP="009A63E8">
            <w:pPr>
              <w:jc w:val="center"/>
              <w:rPr>
                <w:rFonts w:eastAsia="Calibri"/>
                <w:color w:val="auto"/>
                <w:sz w:val="24"/>
                <w:szCs w:val="24"/>
                <w:u w:color="FFFFFF"/>
              </w:rPr>
            </w:pPr>
            <w:r w:rsidRPr="00310A62">
              <w:rPr>
                <w:rFonts w:eastAsia="Times New Roman"/>
                <w:color w:val="auto"/>
                <w:sz w:val="24"/>
                <w:szCs w:val="24"/>
                <w:lang w:eastAsia="ru-RU"/>
              </w:rPr>
              <w:t>100</w:t>
            </w:r>
          </w:p>
        </w:tc>
        <w:tc>
          <w:tcPr>
            <w:tcW w:w="851" w:type="dxa"/>
          </w:tcPr>
          <w:p w14:paraId="34DD0AAD" w14:textId="77777777" w:rsidR="001B7EB4" w:rsidRPr="00310A62" w:rsidRDefault="001B7EB4" w:rsidP="009A63E8">
            <w:pPr>
              <w:suppressAutoHyphens/>
              <w:snapToGrid w:val="0"/>
              <w:jc w:val="center"/>
              <w:rPr>
                <w:rFonts w:eastAsia="Calibri"/>
                <w:color w:val="auto"/>
                <w:sz w:val="24"/>
                <w:szCs w:val="24"/>
                <w:u w:color="FFFFFF"/>
              </w:rPr>
            </w:pPr>
            <w:r w:rsidRPr="00310A62">
              <w:rPr>
                <w:rFonts w:eastAsia="Times New Roman"/>
                <w:color w:val="auto"/>
                <w:sz w:val="24"/>
                <w:szCs w:val="24"/>
                <w:lang w:eastAsia="ru-RU"/>
              </w:rPr>
              <w:t>0</w:t>
            </w:r>
          </w:p>
        </w:tc>
        <w:tc>
          <w:tcPr>
            <w:tcW w:w="992" w:type="dxa"/>
          </w:tcPr>
          <w:p w14:paraId="1EEF6D8F" w14:textId="77777777" w:rsidR="001B7EB4" w:rsidRPr="00310A62" w:rsidRDefault="001B7EB4" w:rsidP="009A63E8">
            <w:pPr>
              <w:jc w:val="center"/>
              <w:rPr>
                <w:rFonts w:eastAsia="Times New Roman"/>
                <w:color w:val="auto"/>
                <w:sz w:val="24"/>
                <w:szCs w:val="24"/>
                <w:lang w:eastAsia="ru-RU"/>
              </w:rPr>
            </w:pPr>
            <w:r w:rsidRPr="00310A62">
              <w:rPr>
                <w:rFonts w:eastAsia="Times New Roman"/>
                <w:color w:val="auto"/>
                <w:sz w:val="24"/>
                <w:szCs w:val="24"/>
                <w:lang w:eastAsia="ru-RU"/>
              </w:rPr>
              <w:t>0</w:t>
            </w:r>
          </w:p>
        </w:tc>
        <w:tc>
          <w:tcPr>
            <w:tcW w:w="992" w:type="dxa"/>
          </w:tcPr>
          <w:p w14:paraId="624AD134" w14:textId="77777777" w:rsidR="001B7EB4" w:rsidRPr="00310A62" w:rsidRDefault="001B7EB4" w:rsidP="009A63E8">
            <w:pPr>
              <w:jc w:val="center"/>
              <w:rPr>
                <w:rFonts w:eastAsia="Times New Roman"/>
                <w:color w:val="auto"/>
                <w:sz w:val="24"/>
                <w:szCs w:val="24"/>
                <w:lang w:eastAsia="ru-RU"/>
              </w:rPr>
            </w:pPr>
            <w:r w:rsidRPr="00310A62">
              <w:rPr>
                <w:rFonts w:eastAsia="Times New Roman"/>
                <w:color w:val="auto"/>
                <w:sz w:val="24"/>
                <w:szCs w:val="24"/>
                <w:lang w:eastAsia="ru-RU"/>
              </w:rPr>
              <w:t>0</w:t>
            </w:r>
          </w:p>
          <w:p w14:paraId="6B4891F4" w14:textId="77777777" w:rsidR="001B7EB4" w:rsidRPr="00310A62" w:rsidRDefault="001B7EB4" w:rsidP="009A63E8">
            <w:pPr>
              <w:jc w:val="center"/>
              <w:rPr>
                <w:rFonts w:eastAsia="Times New Roman"/>
                <w:color w:val="auto"/>
                <w:sz w:val="24"/>
                <w:szCs w:val="24"/>
                <w:lang w:val="en-US" w:eastAsia="ru-RU"/>
              </w:rPr>
            </w:pPr>
          </w:p>
          <w:p w14:paraId="5A142437" w14:textId="77777777" w:rsidR="001B7EB4" w:rsidRPr="00310A62" w:rsidRDefault="001B7EB4" w:rsidP="009A63E8">
            <w:pPr>
              <w:jc w:val="center"/>
              <w:rPr>
                <w:rFonts w:eastAsia="Times New Roman"/>
                <w:color w:val="auto"/>
                <w:sz w:val="24"/>
                <w:szCs w:val="24"/>
                <w:lang w:val="en-US" w:eastAsia="ru-RU"/>
              </w:rPr>
            </w:pPr>
          </w:p>
          <w:p w14:paraId="51BE4572" w14:textId="77777777" w:rsidR="001B7EB4" w:rsidRPr="00310A62" w:rsidRDefault="001B7EB4" w:rsidP="009A63E8">
            <w:pPr>
              <w:jc w:val="center"/>
              <w:rPr>
                <w:rFonts w:eastAsia="Times New Roman"/>
                <w:color w:val="auto"/>
                <w:sz w:val="24"/>
                <w:szCs w:val="24"/>
                <w:lang w:val="en-US" w:eastAsia="ru-RU"/>
              </w:rPr>
            </w:pPr>
          </w:p>
          <w:p w14:paraId="0B7AFCBC" w14:textId="77777777" w:rsidR="001B7EB4" w:rsidRPr="00310A62" w:rsidRDefault="001B7EB4" w:rsidP="009A63E8">
            <w:pPr>
              <w:suppressAutoHyphens/>
              <w:snapToGrid w:val="0"/>
              <w:jc w:val="center"/>
              <w:rPr>
                <w:rFonts w:eastAsia="Calibri"/>
                <w:color w:val="auto"/>
                <w:sz w:val="24"/>
                <w:szCs w:val="24"/>
                <w:u w:color="FFFFFF"/>
              </w:rPr>
            </w:pPr>
          </w:p>
        </w:tc>
      </w:tr>
    </w:tbl>
    <w:p w14:paraId="7D532C11" w14:textId="77777777" w:rsidR="00026026" w:rsidRPr="00310A62" w:rsidRDefault="00026026" w:rsidP="00EC33DA">
      <w:pPr>
        <w:jc w:val="right"/>
        <w:rPr>
          <w:bCs/>
          <w:color w:val="auto"/>
          <w:lang w:eastAsia="ru-RU"/>
        </w:rPr>
      </w:pPr>
    </w:p>
    <w:p w14:paraId="5F294C0C" w14:textId="77777777" w:rsidR="001B7EB4" w:rsidRPr="00310A62" w:rsidRDefault="001B7EB4" w:rsidP="00EC33DA">
      <w:pPr>
        <w:jc w:val="right"/>
        <w:rPr>
          <w:bCs/>
          <w:color w:val="auto"/>
          <w:lang w:eastAsia="ru-RU"/>
        </w:rPr>
      </w:pPr>
    </w:p>
    <w:p w14:paraId="525E5175" w14:textId="77777777" w:rsidR="00EC33DA" w:rsidRPr="00310A62" w:rsidRDefault="00EC33DA" w:rsidP="00EC33DA">
      <w:pPr>
        <w:jc w:val="right"/>
        <w:rPr>
          <w:rFonts w:eastAsia="Times New Roman"/>
          <w:b/>
          <w:color w:val="auto"/>
          <w:lang w:eastAsia="ru-RU"/>
        </w:rPr>
      </w:pPr>
      <w:r w:rsidRPr="00310A62">
        <w:rPr>
          <w:bCs/>
          <w:color w:val="auto"/>
          <w:lang w:eastAsia="ru-RU"/>
        </w:rPr>
        <w:t>Таблица 2</w:t>
      </w:r>
    </w:p>
    <w:p w14:paraId="0767DEC8" w14:textId="77777777" w:rsidR="00EC33DA" w:rsidRPr="00310A62" w:rsidRDefault="00EC33DA" w:rsidP="00EC33DA">
      <w:pPr>
        <w:jc w:val="center"/>
        <w:rPr>
          <w:b/>
          <w:color w:val="auto"/>
        </w:rPr>
      </w:pPr>
      <w:r w:rsidRPr="00310A62">
        <w:rPr>
          <w:b/>
          <w:color w:val="auto"/>
        </w:rPr>
        <w:t xml:space="preserve">Сведения </w:t>
      </w:r>
    </w:p>
    <w:p w14:paraId="36DA5A00" w14:textId="77777777" w:rsidR="00EC33DA" w:rsidRPr="00310A62" w:rsidRDefault="00EC33DA" w:rsidP="00EC33DA">
      <w:pPr>
        <w:jc w:val="center"/>
        <w:rPr>
          <w:b/>
          <w:color w:val="auto"/>
        </w:rPr>
      </w:pPr>
      <w:r w:rsidRPr="00310A62">
        <w:rPr>
          <w:b/>
          <w:color w:val="auto"/>
        </w:rPr>
        <w:t>о порядке сбора информации и методике расчета показателей (индикаторов) мероприятий подпрограммы 1</w:t>
      </w:r>
    </w:p>
    <w:p w14:paraId="71BB8671" w14:textId="77777777" w:rsidR="00EC33DA" w:rsidRPr="00310A62" w:rsidRDefault="00EC33DA" w:rsidP="00EC33DA">
      <w:pPr>
        <w:jc w:val="center"/>
        <w:rPr>
          <w:rFonts w:eastAsia="Times New Roman"/>
          <w:b/>
          <w:color w:val="auto"/>
          <w:lang w:eastAsia="ru-RU"/>
        </w:rPr>
      </w:pPr>
    </w:p>
    <w:tbl>
      <w:tblPr>
        <w:tblStyle w:val="aa"/>
        <w:tblW w:w="0" w:type="auto"/>
        <w:jc w:val="center"/>
        <w:tblInd w:w="101" w:type="dxa"/>
        <w:tblLayout w:type="fixed"/>
        <w:tblLook w:val="04A0" w:firstRow="1" w:lastRow="0" w:firstColumn="1" w:lastColumn="0" w:noHBand="0" w:noVBand="1"/>
      </w:tblPr>
      <w:tblGrid>
        <w:gridCol w:w="439"/>
        <w:gridCol w:w="3672"/>
        <w:gridCol w:w="1042"/>
        <w:gridCol w:w="2977"/>
        <w:gridCol w:w="3260"/>
        <w:gridCol w:w="3492"/>
      </w:tblGrid>
      <w:tr w:rsidR="00310A62" w:rsidRPr="00310A62" w14:paraId="02E5CD67" w14:textId="77777777" w:rsidTr="00627DD7">
        <w:trPr>
          <w:jc w:val="center"/>
        </w:trPr>
        <w:tc>
          <w:tcPr>
            <w:tcW w:w="439" w:type="dxa"/>
          </w:tcPr>
          <w:p w14:paraId="42219217" w14:textId="77777777" w:rsidR="00EC33DA" w:rsidRPr="00310A62" w:rsidRDefault="00EC33DA" w:rsidP="00F441B4">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w:t>
            </w:r>
          </w:p>
          <w:p w14:paraId="1CEE4B8F" w14:textId="77777777" w:rsidR="00EC33DA" w:rsidRPr="00310A62" w:rsidRDefault="00EC33DA" w:rsidP="00F441B4">
            <w:pPr>
              <w:autoSpaceDE w:val="0"/>
              <w:autoSpaceDN w:val="0"/>
              <w:adjustRightInd w:val="0"/>
              <w:rPr>
                <w:rFonts w:eastAsia="Times New Roman"/>
                <w:color w:val="auto"/>
                <w:sz w:val="22"/>
                <w:szCs w:val="22"/>
                <w:lang w:eastAsia="ru-RU"/>
              </w:rPr>
            </w:pPr>
            <w:proofErr w:type="gramStart"/>
            <w:r w:rsidRPr="00310A62">
              <w:rPr>
                <w:rFonts w:eastAsia="Times New Roman"/>
                <w:color w:val="auto"/>
                <w:sz w:val="22"/>
                <w:szCs w:val="22"/>
                <w:lang w:eastAsia="ru-RU"/>
              </w:rPr>
              <w:t>п</w:t>
            </w:r>
            <w:proofErr w:type="gramEnd"/>
            <w:r w:rsidRPr="00310A62">
              <w:rPr>
                <w:rFonts w:eastAsia="Times New Roman"/>
                <w:color w:val="auto"/>
                <w:sz w:val="22"/>
                <w:szCs w:val="22"/>
                <w:lang w:eastAsia="ru-RU"/>
              </w:rPr>
              <w:t>/п</w:t>
            </w:r>
          </w:p>
        </w:tc>
        <w:tc>
          <w:tcPr>
            <w:tcW w:w="3672" w:type="dxa"/>
          </w:tcPr>
          <w:p w14:paraId="7CD56032" w14:textId="77777777" w:rsidR="00EC33DA" w:rsidRPr="00310A62" w:rsidRDefault="00EC33DA" w:rsidP="00F441B4">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Наименование показателя (индикатора) мероприятий</w:t>
            </w:r>
          </w:p>
        </w:tc>
        <w:tc>
          <w:tcPr>
            <w:tcW w:w="1042" w:type="dxa"/>
          </w:tcPr>
          <w:p w14:paraId="20D867A9" w14:textId="5B4BC20B" w:rsidR="00EC33DA" w:rsidRPr="00310A62" w:rsidRDefault="00EC33DA" w:rsidP="00F441B4">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 xml:space="preserve">Единица </w:t>
            </w:r>
            <w:proofErr w:type="spellStart"/>
            <w:proofErr w:type="gramStart"/>
            <w:r w:rsidRPr="00310A62">
              <w:rPr>
                <w:rFonts w:eastAsia="Times New Roman"/>
                <w:color w:val="auto"/>
                <w:sz w:val="22"/>
                <w:szCs w:val="22"/>
                <w:lang w:eastAsia="ru-RU"/>
              </w:rPr>
              <w:t>измере</w:t>
            </w:r>
            <w:r w:rsidR="00696059" w:rsidRPr="00310A62">
              <w:rPr>
                <w:rFonts w:eastAsia="Times New Roman"/>
                <w:color w:val="auto"/>
                <w:sz w:val="22"/>
                <w:szCs w:val="22"/>
                <w:lang w:eastAsia="ru-RU"/>
              </w:rPr>
              <w:t>-</w:t>
            </w:r>
            <w:r w:rsidRPr="00310A62">
              <w:rPr>
                <w:rFonts w:eastAsia="Times New Roman"/>
                <w:color w:val="auto"/>
                <w:sz w:val="22"/>
                <w:szCs w:val="22"/>
                <w:lang w:eastAsia="ru-RU"/>
              </w:rPr>
              <w:t>ния</w:t>
            </w:r>
            <w:proofErr w:type="spellEnd"/>
            <w:proofErr w:type="gramEnd"/>
          </w:p>
        </w:tc>
        <w:tc>
          <w:tcPr>
            <w:tcW w:w="2977" w:type="dxa"/>
          </w:tcPr>
          <w:p w14:paraId="290D7DDC" w14:textId="77777777" w:rsidR="00EC33DA" w:rsidRPr="00310A62" w:rsidRDefault="00EC33DA" w:rsidP="00F441B4">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Алгоритм формирования (формула) и методологические пояснения к показателю (индикатору)</w:t>
            </w:r>
          </w:p>
        </w:tc>
        <w:tc>
          <w:tcPr>
            <w:tcW w:w="3260" w:type="dxa"/>
          </w:tcPr>
          <w:p w14:paraId="05A234FF" w14:textId="77777777" w:rsidR="00EC33DA" w:rsidRPr="00310A62" w:rsidRDefault="00EC33DA" w:rsidP="00F441B4">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Показатели, используемые в формуле</w:t>
            </w:r>
          </w:p>
        </w:tc>
        <w:tc>
          <w:tcPr>
            <w:tcW w:w="3492" w:type="dxa"/>
          </w:tcPr>
          <w:p w14:paraId="3AD7C678" w14:textId="57B5D622" w:rsidR="00EC33DA" w:rsidRPr="00310A62" w:rsidRDefault="00EC33DA" w:rsidP="00F441B4">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Метод сбора информации, индекс формы отчетности</w:t>
            </w:r>
          </w:p>
        </w:tc>
      </w:tr>
      <w:tr w:rsidR="00310A62" w:rsidRPr="00310A62" w14:paraId="5DB78CC3" w14:textId="77777777" w:rsidTr="00627DD7">
        <w:trPr>
          <w:trHeight w:val="1409"/>
          <w:jc w:val="center"/>
        </w:trPr>
        <w:tc>
          <w:tcPr>
            <w:tcW w:w="439" w:type="dxa"/>
          </w:tcPr>
          <w:p w14:paraId="450599CC" w14:textId="77777777" w:rsidR="00F441B4" w:rsidRPr="00310A62" w:rsidRDefault="00F441B4" w:rsidP="00F441B4">
            <w:pPr>
              <w:rPr>
                <w:rFonts w:eastAsia="Times New Roman"/>
                <w:color w:val="auto"/>
                <w:sz w:val="22"/>
                <w:szCs w:val="22"/>
                <w:lang w:eastAsia="ru-RU"/>
              </w:rPr>
            </w:pPr>
            <w:r w:rsidRPr="00310A62">
              <w:rPr>
                <w:rFonts w:eastAsia="Times New Roman"/>
                <w:color w:val="auto"/>
                <w:sz w:val="22"/>
                <w:szCs w:val="22"/>
                <w:lang w:eastAsia="ru-RU"/>
              </w:rPr>
              <w:t>1.</w:t>
            </w:r>
          </w:p>
        </w:tc>
        <w:tc>
          <w:tcPr>
            <w:tcW w:w="3672" w:type="dxa"/>
          </w:tcPr>
          <w:p w14:paraId="02E9F57E" w14:textId="40E50EF3" w:rsidR="00F441B4" w:rsidRPr="00310A62" w:rsidRDefault="00B61B87" w:rsidP="00F441B4">
            <w:pPr>
              <w:autoSpaceDE w:val="0"/>
              <w:autoSpaceDN w:val="0"/>
              <w:adjustRightInd w:val="0"/>
              <w:rPr>
                <w:rFonts w:eastAsia="Times New Roman"/>
                <w:color w:val="auto"/>
                <w:sz w:val="22"/>
                <w:szCs w:val="22"/>
                <w:lang w:eastAsia="ru-RU"/>
              </w:rPr>
            </w:pPr>
            <w:r w:rsidRPr="00310A62">
              <w:rPr>
                <w:color w:val="auto"/>
                <w:sz w:val="22"/>
                <w:szCs w:val="22"/>
              </w:rPr>
              <w:t>Доля паспортизированных объектов в количестве объектов подлежащих паспортизации, находящихся в собственности  ВМО</w:t>
            </w:r>
          </w:p>
        </w:tc>
        <w:tc>
          <w:tcPr>
            <w:tcW w:w="1042" w:type="dxa"/>
          </w:tcPr>
          <w:p w14:paraId="647B86BD" w14:textId="2002FA4C" w:rsidR="00F441B4" w:rsidRPr="00310A62" w:rsidRDefault="00F441B4" w:rsidP="00F441B4">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w:t>
            </w:r>
          </w:p>
        </w:tc>
        <w:tc>
          <w:tcPr>
            <w:tcW w:w="2977" w:type="dxa"/>
          </w:tcPr>
          <w:p w14:paraId="71ECE1B1" w14:textId="7CD622A8" w:rsidR="00F441B4" w:rsidRPr="00310A62" w:rsidRDefault="00F441B4" w:rsidP="0086459D">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 xml:space="preserve">С= </w:t>
            </w:r>
            <w:proofErr w:type="spellStart"/>
            <w:r w:rsidRPr="00310A62">
              <w:rPr>
                <w:rFonts w:eastAsia="Times New Roman"/>
                <w:color w:val="auto"/>
                <w:sz w:val="22"/>
                <w:szCs w:val="22"/>
                <w:lang w:eastAsia="ru-RU"/>
              </w:rPr>
              <w:t>П</w:t>
            </w:r>
            <w:r w:rsidR="0086459D" w:rsidRPr="00310A62">
              <w:rPr>
                <w:rFonts w:eastAsia="Times New Roman"/>
                <w:color w:val="auto"/>
                <w:sz w:val="22"/>
                <w:szCs w:val="22"/>
                <w:lang w:eastAsia="ru-RU"/>
              </w:rPr>
              <w:t>Офакт</w:t>
            </w:r>
            <w:proofErr w:type="spellEnd"/>
            <w:r w:rsidRPr="00310A62">
              <w:rPr>
                <w:rFonts w:eastAsia="Times New Roman"/>
                <w:color w:val="auto"/>
                <w:sz w:val="22"/>
                <w:szCs w:val="22"/>
                <w:lang w:eastAsia="ru-RU"/>
              </w:rPr>
              <w:t xml:space="preserve">/ </w:t>
            </w:r>
            <w:proofErr w:type="spellStart"/>
            <w:r w:rsidRPr="00310A62">
              <w:rPr>
                <w:rFonts w:eastAsia="Times New Roman"/>
                <w:color w:val="auto"/>
                <w:sz w:val="22"/>
                <w:szCs w:val="22"/>
                <w:lang w:eastAsia="ru-RU"/>
              </w:rPr>
              <w:t>П</w:t>
            </w:r>
            <w:r w:rsidR="0086459D" w:rsidRPr="00310A62">
              <w:rPr>
                <w:rFonts w:eastAsia="Times New Roman"/>
                <w:color w:val="auto"/>
                <w:sz w:val="22"/>
                <w:szCs w:val="22"/>
                <w:lang w:eastAsia="ru-RU"/>
              </w:rPr>
              <w:t>Оплан</w:t>
            </w:r>
            <w:proofErr w:type="spellEnd"/>
            <w:r w:rsidRPr="00310A62">
              <w:rPr>
                <w:rFonts w:eastAsia="Times New Roman"/>
                <w:color w:val="auto"/>
                <w:sz w:val="22"/>
                <w:szCs w:val="22"/>
                <w:lang w:eastAsia="ru-RU"/>
              </w:rPr>
              <w:t xml:space="preserve"> *100</w:t>
            </w:r>
          </w:p>
        </w:tc>
        <w:tc>
          <w:tcPr>
            <w:tcW w:w="3260" w:type="dxa"/>
          </w:tcPr>
          <w:p w14:paraId="12BFF8FC" w14:textId="0B45A010" w:rsidR="00F441B4" w:rsidRPr="00310A62" w:rsidRDefault="0086459D" w:rsidP="00F441B4">
            <w:pPr>
              <w:autoSpaceDE w:val="0"/>
              <w:autoSpaceDN w:val="0"/>
              <w:adjustRightInd w:val="0"/>
              <w:rPr>
                <w:rFonts w:eastAsia="Times New Roman"/>
                <w:color w:val="auto"/>
                <w:sz w:val="22"/>
                <w:szCs w:val="22"/>
                <w:lang w:eastAsia="ru-RU"/>
              </w:rPr>
            </w:pPr>
            <w:proofErr w:type="spellStart"/>
            <w:r w:rsidRPr="00310A62">
              <w:rPr>
                <w:rFonts w:eastAsia="Times New Roman"/>
                <w:color w:val="auto"/>
                <w:sz w:val="22"/>
                <w:szCs w:val="22"/>
                <w:lang w:eastAsia="ru-RU"/>
              </w:rPr>
              <w:t>ПОфакт</w:t>
            </w:r>
            <w:proofErr w:type="spellEnd"/>
            <w:r w:rsidRPr="00310A62">
              <w:rPr>
                <w:rFonts w:eastAsia="Times New Roman"/>
                <w:color w:val="auto"/>
                <w:sz w:val="22"/>
                <w:szCs w:val="22"/>
                <w:lang w:eastAsia="ru-RU"/>
              </w:rPr>
              <w:t xml:space="preserve"> –</w:t>
            </w:r>
            <w:r w:rsidR="00B61B87" w:rsidRPr="00310A62">
              <w:rPr>
                <w:rFonts w:eastAsia="Times New Roman"/>
                <w:color w:val="auto"/>
                <w:sz w:val="22"/>
                <w:szCs w:val="22"/>
                <w:lang w:eastAsia="ru-RU"/>
              </w:rPr>
              <w:t xml:space="preserve"> количество паспортизированных объектов, фактическое</w:t>
            </w:r>
          </w:p>
          <w:p w14:paraId="279B3CC3" w14:textId="7B749DAD" w:rsidR="0086459D" w:rsidRPr="00310A62" w:rsidRDefault="0086459D" w:rsidP="00B61B87">
            <w:pPr>
              <w:autoSpaceDE w:val="0"/>
              <w:autoSpaceDN w:val="0"/>
              <w:adjustRightInd w:val="0"/>
              <w:rPr>
                <w:rFonts w:eastAsia="Times New Roman"/>
                <w:color w:val="auto"/>
                <w:sz w:val="22"/>
                <w:szCs w:val="22"/>
                <w:lang w:eastAsia="ru-RU"/>
              </w:rPr>
            </w:pPr>
            <w:proofErr w:type="spellStart"/>
            <w:r w:rsidRPr="00310A62">
              <w:rPr>
                <w:rFonts w:eastAsia="Times New Roman"/>
                <w:color w:val="auto"/>
                <w:sz w:val="22"/>
                <w:szCs w:val="22"/>
                <w:lang w:eastAsia="ru-RU"/>
              </w:rPr>
              <w:t>ПОплан</w:t>
            </w:r>
            <w:proofErr w:type="spellEnd"/>
            <w:r w:rsidRPr="00310A62">
              <w:rPr>
                <w:rFonts w:eastAsia="Times New Roman"/>
                <w:color w:val="auto"/>
                <w:sz w:val="22"/>
                <w:szCs w:val="22"/>
                <w:lang w:eastAsia="ru-RU"/>
              </w:rPr>
              <w:t xml:space="preserve"> - </w:t>
            </w:r>
            <w:r w:rsidR="00B61B87" w:rsidRPr="00310A62">
              <w:rPr>
                <w:rFonts w:eastAsia="Times New Roman"/>
                <w:color w:val="auto"/>
                <w:sz w:val="22"/>
                <w:szCs w:val="22"/>
                <w:lang w:eastAsia="ru-RU"/>
              </w:rPr>
              <w:t>количество паспортизированных объектов, плановое</w:t>
            </w:r>
          </w:p>
        </w:tc>
        <w:tc>
          <w:tcPr>
            <w:tcW w:w="3492" w:type="dxa"/>
          </w:tcPr>
          <w:p w14:paraId="2D136FDF" w14:textId="29A1BD1C" w:rsidR="00F441B4" w:rsidRPr="00310A62" w:rsidRDefault="0086459D" w:rsidP="00F441B4">
            <w:pPr>
              <w:pStyle w:val="25"/>
              <w:spacing w:after="0" w:line="240" w:lineRule="auto"/>
              <w:rPr>
                <w:color w:val="auto"/>
                <w:sz w:val="22"/>
                <w:szCs w:val="22"/>
              </w:rPr>
            </w:pPr>
            <w:r w:rsidRPr="00310A62">
              <w:rPr>
                <w:color w:val="auto"/>
                <w:sz w:val="22"/>
                <w:szCs w:val="22"/>
              </w:rPr>
              <w:t xml:space="preserve">данные отдела имущественных </w:t>
            </w:r>
            <w:proofErr w:type="gramStart"/>
            <w:r w:rsidRPr="00310A62">
              <w:rPr>
                <w:color w:val="auto"/>
                <w:sz w:val="22"/>
                <w:szCs w:val="22"/>
              </w:rPr>
              <w:t>отношений управления имущественных отношений администрации Вологодского муниципального округа</w:t>
            </w:r>
            <w:proofErr w:type="gramEnd"/>
          </w:p>
        </w:tc>
      </w:tr>
      <w:tr w:rsidR="00310A62" w:rsidRPr="00310A62" w14:paraId="1E46B23C" w14:textId="77777777" w:rsidTr="00627DD7">
        <w:trPr>
          <w:trHeight w:val="1115"/>
          <w:jc w:val="center"/>
        </w:trPr>
        <w:tc>
          <w:tcPr>
            <w:tcW w:w="439" w:type="dxa"/>
          </w:tcPr>
          <w:p w14:paraId="53154B24" w14:textId="5161B788" w:rsidR="00CB6A5D" w:rsidRPr="00310A62" w:rsidRDefault="00CB6A5D" w:rsidP="00F441B4">
            <w:pPr>
              <w:rPr>
                <w:rFonts w:eastAsia="Times New Roman"/>
                <w:color w:val="auto"/>
                <w:sz w:val="22"/>
                <w:szCs w:val="22"/>
                <w:lang w:eastAsia="ru-RU"/>
              </w:rPr>
            </w:pPr>
            <w:r w:rsidRPr="00310A62">
              <w:rPr>
                <w:rFonts w:eastAsia="Times New Roman"/>
                <w:color w:val="auto"/>
                <w:sz w:val="22"/>
                <w:szCs w:val="22"/>
                <w:lang w:eastAsia="ru-RU"/>
              </w:rPr>
              <w:lastRenderedPageBreak/>
              <w:t>2</w:t>
            </w:r>
          </w:p>
        </w:tc>
        <w:tc>
          <w:tcPr>
            <w:tcW w:w="3672" w:type="dxa"/>
          </w:tcPr>
          <w:p w14:paraId="72F08EFF" w14:textId="2383DB7C" w:rsidR="00CB6A5D" w:rsidRPr="00310A62" w:rsidRDefault="00CB6A5D" w:rsidP="00F441B4">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Количество объектов, закрепленных за организациями и предоставленных в пользование гражданам</w:t>
            </w:r>
          </w:p>
        </w:tc>
        <w:tc>
          <w:tcPr>
            <w:tcW w:w="1042" w:type="dxa"/>
          </w:tcPr>
          <w:p w14:paraId="11AAD48F" w14:textId="32F2B9E2" w:rsidR="00CB6A5D" w:rsidRPr="00310A62" w:rsidRDefault="00CB6A5D" w:rsidP="00F441B4">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единиц</w:t>
            </w:r>
          </w:p>
        </w:tc>
        <w:tc>
          <w:tcPr>
            <w:tcW w:w="2977" w:type="dxa"/>
          </w:tcPr>
          <w:p w14:paraId="61A93874" w14:textId="672D8A02" w:rsidR="00CB6A5D" w:rsidRPr="00310A62" w:rsidRDefault="00CB6A5D" w:rsidP="0086459D">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w:t>
            </w:r>
          </w:p>
        </w:tc>
        <w:tc>
          <w:tcPr>
            <w:tcW w:w="3260" w:type="dxa"/>
          </w:tcPr>
          <w:p w14:paraId="33E7B76C" w14:textId="7C38FCF0" w:rsidR="00CB6A5D" w:rsidRPr="00310A62" w:rsidRDefault="00CB6A5D" w:rsidP="0086459D">
            <w:pPr>
              <w:autoSpaceDE w:val="0"/>
              <w:autoSpaceDN w:val="0"/>
              <w:adjustRightInd w:val="0"/>
              <w:rPr>
                <w:rFonts w:eastAsia="Times New Roman"/>
                <w:color w:val="auto"/>
                <w:sz w:val="22"/>
                <w:szCs w:val="22"/>
                <w:lang w:eastAsia="ru-RU"/>
              </w:rPr>
            </w:pPr>
            <w:r w:rsidRPr="00310A62">
              <w:rPr>
                <w:color w:val="auto"/>
                <w:sz w:val="22"/>
                <w:szCs w:val="22"/>
              </w:rPr>
              <w:t>-</w:t>
            </w:r>
          </w:p>
        </w:tc>
        <w:tc>
          <w:tcPr>
            <w:tcW w:w="3492" w:type="dxa"/>
          </w:tcPr>
          <w:p w14:paraId="5B7478AF" w14:textId="5CBBA322" w:rsidR="00CB6A5D" w:rsidRPr="00310A62" w:rsidRDefault="00CB6A5D" w:rsidP="00F441B4">
            <w:pPr>
              <w:pStyle w:val="25"/>
              <w:spacing w:after="0" w:line="240" w:lineRule="auto"/>
              <w:rPr>
                <w:color w:val="auto"/>
                <w:sz w:val="22"/>
                <w:szCs w:val="22"/>
              </w:rPr>
            </w:pPr>
            <w:r w:rsidRPr="00310A62">
              <w:rPr>
                <w:color w:val="auto"/>
                <w:sz w:val="22"/>
                <w:szCs w:val="22"/>
              </w:rPr>
              <w:t xml:space="preserve">данные отдела имущественных </w:t>
            </w:r>
            <w:proofErr w:type="gramStart"/>
            <w:r w:rsidRPr="00310A62">
              <w:rPr>
                <w:color w:val="auto"/>
                <w:sz w:val="22"/>
                <w:szCs w:val="22"/>
              </w:rPr>
              <w:t>отношений управления имущественных отношений администрации Вологодского муниципального округа</w:t>
            </w:r>
            <w:proofErr w:type="gramEnd"/>
          </w:p>
        </w:tc>
      </w:tr>
      <w:tr w:rsidR="00310A62" w:rsidRPr="00310A62" w14:paraId="24CADD5E" w14:textId="77777777" w:rsidTr="00627DD7">
        <w:trPr>
          <w:trHeight w:val="1409"/>
          <w:jc w:val="center"/>
        </w:trPr>
        <w:tc>
          <w:tcPr>
            <w:tcW w:w="439" w:type="dxa"/>
          </w:tcPr>
          <w:p w14:paraId="17D40A4F" w14:textId="3897033A" w:rsidR="00F441B4" w:rsidRPr="00310A62" w:rsidRDefault="00F441B4" w:rsidP="00F441B4">
            <w:pPr>
              <w:rPr>
                <w:rFonts w:eastAsia="Times New Roman"/>
                <w:color w:val="auto"/>
                <w:sz w:val="22"/>
                <w:szCs w:val="22"/>
                <w:lang w:eastAsia="ru-RU"/>
              </w:rPr>
            </w:pPr>
            <w:r w:rsidRPr="00310A62">
              <w:rPr>
                <w:rFonts w:eastAsia="Times New Roman"/>
                <w:color w:val="auto"/>
                <w:sz w:val="22"/>
                <w:szCs w:val="22"/>
                <w:lang w:eastAsia="ru-RU"/>
              </w:rPr>
              <w:t>3</w:t>
            </w:r>
          </w:p>
        </w:tc>
        <w:tc>
          <w:tcPr>
            <w:tcW w:w="3672" w:type="dxa"/>
          </w:tcPr>
          <w:p w14:paraId="3C9C3CB9" w14:textId="25170C27" w:rsidR="00F441B4" w:rsidRPr="00310A62" w:rsidRDefault="00F441B4" w:rsidP="00F441B4">
            <w:pPr>
              <w:autoSpaceDE w:val="0"/>
              <w:autoSpaceDN w:val="0"/>
              <w:adjustRightInd w:val="0"/>
              <w:rPr>
                <w:rFonts w:eastAsia="Times New Roman"/>
                <w:color w:val="auto"/>
                <w:sz w:val="22"/>
                <w:szCs w:val="22"/>
                <w:lang w:eastAsia="ru-RU"/>
              </w:rPr>
            </w:pPr>
            <w:r w:rsidRPr="00310A62">
              <w:rPr>
                <w:color w:val="auto"/>
                <w:sz w:val="22"/>
                <w:szCs w:val="22"/>
              </w:rPr>
              <w:t>Доля пустующих жилых и нежилых помещений в общем количестве помещений, находящихся в муниципальной собственности  ВМО</w:t>
            </w:r>
          </w:p>
        </w:tc>
        <w:tc>
          <w:tcPr>
            <w:tcW w:w="1042" w:type="dxa"/>
          </w:tcPr>
          <w:p w14:paraId="50D25C76" w14:textId="635EC8ED" w:rsidR="00F441B4" w:rsidRPr="00310A62" w:rsidRDefault="00F441B4" w:rsidP="00F441B4">
            <w:pPr>
              <w:autoSpaceDE w:val="0"/>
              <w:autoSpaceDN w:val="0"/>
              <w:adjustRightInd w:val="0"/>
              <w:rPr>
                <w:rFonts w:eastAsia="Times New Roman"/>
                <w:color w:val="auto"/>
                <w:sz w:val="22"/>
                <w:szCs w:val="22"/>
                <w:lang w:eastAsia="ru-RU"/>
              </w:rPr>
            </w:pPr>
            <w:r w:rsidRPr="00310A62">
              <w:rPr>
                <w:color w:val="auto"/>
                <w:sz w:val="22"/>
                <w:szCs w:val="22"/>
              </w:rPr>
              <w:t>%</w:t>
            </w:r>
          </w:p>
        </w:tc>
        <w:tc>
          <w:tcPr>
            <w:tcW w:w="2977" w:type="dxa"/>
          </w:tcPr>
          <w:p w14:paraId="3131F588" w14:textId="5A057CDC" w:rsidR="00F441B4" w:rsidRPr="00310A62" w:rsidRDefault="00F441B4" w:rsidP="0086459D">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С</w:t>
            </w:r>
            <w:r w:rsidR="0086459D" w:rsidRPr="00310A62">
              <w:rPr>
                <w:rFonts w:eastAsia="Times New Roman"/>
                <w:color w:val="auto"/>
                <w:sz w:val="22"/>
                <w:szCs w:val="22"/>
                <w:lang w:eastAsia="ru-RU"/>
              </w:rPr>
              <w:t xml:space="preserve">= </w:t>
            </w:r>
            <w:proofErr w:type="spellStart"/>
            <w:r w:rsidR="0086459D" w:rsidRPr="00310A62">
              <w:rPr>
                <w:rFonts w:eastAsia="Times New Roman"/>
                <w:color w:val="auto"/>
                <w:sz w:val="22"/>
                <w:szCs w:val="22"/>
                <w:lang w:eastAsia="ru-RU"/>
              </w:rPr>
              <w:t>Кпп</w:t>
            </w:r>
            <w:proofErr w:type="spellEnd"/>
            <w:r w:rsidRPr="00310A62">
              <w:rPr>
                <w:rFonts w:eastAsia="Times New Roman"/>
                <w:color w:val="auto"/>
                <w:sz w:val="22"/>
                <w:szCs w:val="22"/>
                <w:lang w:eastAsia="ru-RU"/>
              </w:rPr>
              <w:t xml:space="preserve">/ </w:t>
            </w:r>
            <w:proofErr w:type="spellStart"/>
            <w:r w:rsidR="0086459D" w:rsidRPr="00310A62">
              <w:rPr>
                <w:rFonts w:eastAsia="Times New Roman"/>
                <w:color w:val="auto"/>
                <w:sz w:val="22"/>
                <w:szCs w:val="22"/>
                <w:lang w:eastAsia="ru-RU"/>
              </w:rPr>
              <w:t>К</w:t>
            </w:r>
            <w:r w:rsidRPr="00310A62">
              <w:rPr>
                <w:rFonts w:eastAsia="Times New Roman"/>
                <w:color w:val="auto"/>
                <w:sz w:val="22"/>
                <w:szCs w:val="22"/>
                <w:lang w:eastAsia="ru-RU"/>
              </w:rPr>
              <w:t>общ</w:t>
            </w:r>
            <w:proofErr w:type="spellEnd"/>
            <w:r w:rsidRPr="00310A62">
              <w:rPr>
                <w:rFonts w:eastAsia="Times New Roman"/>
                <w:color w:val="auto"/>
                <w:sz w:val="22"/>
                <w:szCs w:val="22"/>
                <w:lang w:eastAsia="ru-RU"/>
              </w:rPr>
              <w:t xml:space="preserve"> *100</w:t>
            </w:r>
          </w:p>
        </w:tc>
        <w:tc>
          <w:tcPr>
            <w:tcW w:w="3260" w:type="dxa"/>
          </w:tcPr>
          <w:p w14:paraId="6B40E4E3" w14:textId="77777777" w:rsidR="00F441B4" w:rsidRPr="00310A62" w:rsidRDefault="0086459D" w:rsidP="00F441B4">
            <w:pPr>
              <w:autoSpaceDE w:val="0"/>
              <w:autoSpaceDN w:val="0"/>
              <w:adjustRightInd w:val="0"/>
              <w:rPr>
                <w:rFonts w:eastAsia="Times New Roman"/>
                <w:color w:val="auto"/>
                <w:sz w:val="22"/>
                <w:szCs w:val="22"/>
                <w:lang w:eastAsia="ru-RU"/>
              </w:rPr>
            </w:pPr>
            <w:proofErr w:type="spellStart"/>
            <w:r w:rsidRPr="00310A62">
              <w:rPr>
                <w:rFonts w:eastAsia="Times New Roman"/>
                <w:color w:val="auto"/>
                <w:sz w:val="22"/>
                <w:szCs w:val="22"/>
                <w:lang w:eastAsia="ru-RU"/>
              </w:rPr>
              <w:t>Кпп</w:t>
            </w:r>
            <w:proofErr w:type="spellEnd"/>
            <w:r w:rsidRPr="00310A62">
              <w:rPr>
                <w:rFonts w:eastAsia="Times New Roman"/>
                <w:color w:val="auto"/>
                <w:sz w:val="22"/>
                <w:szCs w:val="22"/>
                <w:lang w:eastAsia="ru-RU"/>
              </w:rPr>
              <w:t xml:space="preserve"> – количество пустующих помещений</w:t>
            </w:r>
          </w:p>
          <w:p w14:paraId="64A53400" w14:textId="03C4EBDE" w:rsidR="0086459D" w:rsidRPr="00310A62" w:rsidRDefault="0086459D" w:rsidP="0086459D">
            <w:pPr>
              <w:autoSpaceDE w:val="0"/>
              <w:autoSpaceDN w:val="0"/>
              <w:adjustRightInd w:val="0"/>
              <w:rPr>
                <w:rFonts w:eastAsia="Times New Roman"/>
                <w:color w:val="auto"/>
                <w:sz w:val="22"/>
                <w:szCs w:val="22"/>
                <w:lang w:eastAsia="ru-RU"/>
              </w:rPr>
            </w:pPr>
            <w:proofErr w:type="spellStart"/>
            <w:r w:rsidRPr="00310A62">
              <w:rPr>
                <w:rFonts w:eastAsia="Times New Roman"/>
                <w:color w:val="auto"/>
                <w:sz w:val="22"/>
                <w:szCs w:val="22"/>
                <w:lang w:eastAsia="ru-RU"/>
              </w:rPr>
              <w:t>Кобщ</w:t>
            </w:r>
            <w:proofErr w:type="spellEnd"/>
            <w:r w:rsidRPr="00310A62">
              <w:rPr>
                <w:rFonts w:eastAsia="Times New Roman"/>
                <w:color w:val="auto"/>
                <w:sz w:val="22"/>
                <w:szCs w:val="22"/>
                <w:lang w:eastAsia="ru-RU"/>
              </w:rPr>
              <w:t xml:space="preserve"> - общее количество помещений, находящихся в муниципальной собственности  ВМО</w:t>
            </w:r>
          </w:p>
        </w:tc>
        <w:tc>
          <w:tcPr>
            <w:tcW w:w="3492" w:type="dxa"/>
          </w:tcPr>
          <w:p w14:paraId="30C8DCC9" w14:textId="6A02780F" w:rsidR="00F441B4" w:rsidRPr="00310A62" w:rsidRDefault="0086459D" w:rsidP="00F441B4">
            <w:pPr>
              <w:pStyle w:val="25"/>
              <w:spacing w:after="0" w:line="240" w:lineRule="auto"/>
              <w:rPr>
                <w:color w:val="auto"/>
                <w:sz w:val="22"/>
                <w:szCs w:val="22"/>
              </w:rPr>
            </w:pPr>
            <w:r w:rsidRPr="00310A62">
              <w:rPr>
                <w:color w:val="auto"/>
                <w:sz w:val="22"/>
                <w:szCs w:val="22"/>
              </w:rPr>
              <w:t xml:space="preserve">данные отдела имущественных </w:t>
            </w:r>
            <w:proofErr w:type="gramStart"/>
            <w:r w:rsidRPr="00310A62">
              <w:rPr>
                <w:color w:val="auto"/>
                <w:sz w:val="22"/>
                <w:szCs w:val="22"/>
              </w:rPr>
              <w:t>отношений управления имущественных отношений администрации Вологодского муниципального округа</w:t>
            </w:r>
            <w:proofErr w:type="gramEnd"/>
          </w:p>
        </w:tc>
      </w:tr>
      <w:tr w:rsidR="00310A62" w:rsidRPr="00310A62" w14:paraId="21A45E6C" w14:textId="77777777" w:rsidTr="00627DD7">
        <w:trPr>
          <w:trHeight w:val="1013"/>
          <w:jc w:val="center"/>
        </w:trPr>
        <w:tc>
          <w:tcPr>
            <w:tcW w:w="439" w:type="dxa"/>
          </w:tcPr>
          <w:p w14:paraId="1A83369A" w14:textId="3399BCF2" w:rsidR="00F441B4" w:rsidRPr="00310A62" w:rsidRDefault="00F441B4" w:rsidP="00F441B4">
            <w:pPr>
              <w:rPr>
                <w:rFonts w:eastAsia="Times New Roman"/>
                <w:color w:val="auto"/>
                <w:sz w:val="22"/>
                <w:szCs w:val="22"/>
                <w:lang w:eastAsia="ru-RU"/>
              </w:rPr>
            </w:pPr>
            <w:r w:rsidRPr="00310A62">
              <w:rPr>
                <w:rFonts w:eastAsia="Times New Roman"/>
                <w:color w:val="auto"/>
                <w:sz w:val="22"/>
                <w:szCs w:val="22"/>
                <w:lang w:eastAsia="ru-RU"/>
              </w:rPr>
              <w:t>4</w:t>
            </w:r>
          </w:p>
        </w:tc>
        <w:tc>
          <w:tcPr>
            <w:tcW w:w="3672" w:type="dxa"/>
          </w:tcPr>
          <w:p w14:paraId="36D26379" w14:textId="003A0BFD" w:rsidR="00F441B4" w:rsidRPr="00310A62" w:rsidRDefault="00F441B4" w:rsidP="00F441B4">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Количество объектов муниципального имущества, приведенных в удовлетворительное техническое состояние</w:t>
            </w:r>
          </w:p>
        </w:tc>
        <w:tc>
          <w:tcPr>
            <w:tcW w:w="1042" w:type="dxa"/>
          </w:tcPr>
          <w:p w14:paraId="403EF545" w14:textId="2DEA8110" w:rsidR="00F441B4" w:rsidRPr="00310A62" w:rsidRDefault="00F441B4" w:rsidP="00F441B4">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единиц</w:t>
            </w:r>
          </w:p>
        </w:tc>
        <w:tc>
          <w:tcPr>
            <w:tcW w:w="2977" w:type="dxa"/>
          </w:tcPr>
          <w:p w14:paraId="4A542983" w14:textId="77777777" w:rsidR="00F441B4" w:rsidRPr="00310A62" w:rsidRDefault="00F441B4" w:rsidP="00F441B4">
            <w:pPr>
              <w:autoSpaceDE w:val="0"/>
              <w:autoSpaceDN w:val="0"/>
              <w:adjustRightInd w:val="0"/>
              <w:rPr>
                <w:rFonts w:eastAsia="Times New Roman"/>
                <w:color w:val="auto"/>
                <w:sz w:val="22"/>
                <w:szCs w:val="22"/>
                <w:lang w:eastAsia="ru-RU"/>
              </w:rPr>
            </w:pPr>
          </w:p>
        </w:tc>
        <w:tc>
          <w:tcPr>
            <w:tcW w:w="3260" w:type="dxa"/>
          </w:tcPr>
          <w:p w14:paraId="19C97171" w14:textId="77777777" w:rsidR="00F441B4" w:rsidRPr="00310A62" w:rsidRDefault="00F441B4" w:rsidP="00F441B4">
            <w:pPr>
              <w:autoSpaceDE w:val="0"/>
              <w:autoSpaceDN w:val="0"/>
              <w:adjustRightInd w:val="0"/>
              <w:rPr>
                <w:rFonts w:eastAsia="Times New Roman"/>
                <w:color w:val="auto"/>
                <w:sz w:val="22"/>
                <w:szCs w:val="22"/>
                <w:lang w:eastAsia="ru-RU"/>
              </w:rPr>
            </w:pPr>
          </w:p>
        </w:tc>
        <w:tc>
          <w:tcPr>
            <w:tcW w:w="3492" w:type="dxa"/>
          </w:tcPr>
          <w:p w14:paraId="6011B046" w14:textId="1448DD4A" w:rsidR="00F441B4" w:rsidRPr="00310A62" w:rsidRDefault="00F441B4" w:rsidP="00F441B4">
            <w:pPr>
              <w:pStyle w:val="25"/>
              <w:spacing w:after="0" w:line="240" w:lineRule="auto"/>
              <w:rPr>
                <w:color w:val="auto"/>
                <w:sz w:val="22"/>
                <w:szCs w:val="22"/>
              </w:rPr>
            </w:pPr>
            <w:r w:rsidRPr="00310A62">
              <w:rPr>
                <w:color w:val="auto"/>
                <w:sz w:val="22"/>
                <w:szCs w:val="22"/>
              </w:rPr>
              <w:t xml:space="preserve">данные отдела имущественных </w:t>
            </w:r>
            <w:proofErr w:type="gramStart"/>
            <w:r w:rsidRPr="00310A62">
              <w:rPr>
                <w:color w:val="auto"/>
                <w:sz w:val="22"/>
                <w:szCs w:val="22"/>
              </w:rPr>
              <w:t>отношений управления имущественных отношений администрации Вологодского муниципального округа</w:t>
            </w:r>
            <w:proofErr w:type="gramEnd"/>
          </w:p>
        </w:tc>
      </w:tr>
      <w:tr w:rsidR="00310A62" w:rsidRPr="00310A62" w14:paraId="61B65A72" w14:textId="77777777" w:rsidTr="00627DD7">
        <w:trPr>
          <w:trHeight w:val="264"/>
          <w:jc w:val="center"/>
        </w:trPr>
        <w:tc>
          <w:tcPr>
            <w:tcW w:w="439" w:type="dxa"/>
          </w:tcPr>
          <w:p w14:paraId="659FEB01" w14:textId="40B89D8B" w:rsidR="00F441B4" w:rsidRPr="00310A62" w:rsidRDefault="00F441B4" w:rsidP="00F441B4">
            <w:pPr>
              <w:rPr>
                <w:rFonts w:eastAsia="Times New Roman"/>
                <w:color w:val="auto"/>
                <w:sz w:val="22"/>
                <w:szCs w:val="22"/>
                <w:lang w:eastAsia="ru-RU"/>
              </w:rPr>
            </w:pPr>
            <w:r w:rsidRPr="00310A62">
              <w:rPr>
                <w:rFonts w:eastAsia="Times New Roman"/>
                <w:color w:val="auto"/>
                <w:sz w:val="22"/>
                <w:szCs w:val="22"/>
                <w:lang w:eastAsia="ru-RU"/>
              </w:rPr>
              <w:t>5</w:t>
            </w:r>
          </w:p>
        </w:tc>
        <w:tc>
          <w:tcPr>
            <w:tcW w:w="3672" w:type="dxa"/>
          </w:tcPr>
          <w:p w14:paraId="43078138" w14:textId="3BD1DB66" w:rsidR="00F441B4" w:rsidRPr="00310A62" w:rsidRDefault="00F441B4" w:rsidP="00F441B4">
            <w:pPr>
              <w:rPr>
                <w:rFonts w:eastAsia="Times New Roman"/>
                <w:color w:val="auto"/>
                <w:sz w:val="22"/>
                <w:szCs w:val="22"/>
                <w:lang w:eastAsia="ru-RU"/>
              </w:rPr>
            </w:pPr>
            <w:r w:rsidRPr="00310A62">
              <w:rPr>
                <w:rFonts w:eastAsia="Times New Roman"/>
                <w:color w:val="auto"/>
                <w:sz w:val="22"/>
                <w:szCs w:val="22"/>
                <w:lang w:eastAsia="ru-RU"/>
              </w:rPr>
              <w:t>Количество снесенных, реконструированных, перепрофилированных, обеспеченных охраной, застрахованных объектов</w:t>
            </w:r>
          </w:p>
        </w:tc>
        <w:tc>
          <w:tcPr>
            <w:tcW w:w="1042" w:type="dxa"/>
          </w:tcPr>
          <w:p w14:paraId="11F524DA" w14:textId="77777777" w:rsidR="00F441B4" w:rsidRPr="00310A62" w:rsidRDefault="00F441B4" w:rsidP="00F441B4">
            <w:pPr>
              <w:rPr>
                <w:color w:val="auto"/>
                <w:sz w:val="22"/>
                <w:szCs w:val="22"/>
              </w:rPr>
            </w:pPr>
            <w:r w:rsidRPr="00310A62">
              <w:rPr>
                <w:rFonts w:eastAsia="Times New Roman"/>
                <w:color w:val="auto"/>
                <w:sz w:val="22"/>
                <w:szCs w:val="22"/>
                <w:lang w:eastAsia="ru-RU"/>
              </w:rPr>
              <w:t>единиц</w:t>
            </w:r>
          </w:p>
        </w:tc>
        <w:tc>
          <w:tcPr>
            <w:tcW w:w="2977" w:type="dxa"/>
          </w:tcPr>
          <w:p w14:paraId="04937B11" w14:textId="77777777" w:rsidR="00F441B4" w:rsidRPr="00310A62" w:rsidRDefault="00F441B4" w:rsidP="00F441B4">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w:t>
            </w:r>
          </w:p>
        </w:tc>
        <w:tc>
          <w:tcPr>
            <w:tcW w:w="3260" w:type="dxa"/>
          </w:tcPr>
          <w:p w14:paraId="28E4F3AC" w14:textId="77777777" w:rsidR="00F441B4" w:rsidRPr="00310A62" w:rsidRDefault="00F441B4" w:rsidP="00F441B4">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w:t>
            </w:r>
          </w:p>
        </w:tc>
        <w:tc>
          <w:tcPr>
            <w:tcW w:w="3492" w:type="dxa"/>
          </w:tcPr>
          <w:p w14:paraId="23CBEFAC" w14:textId="47A7A220" w:rsidR="00F441B4" w:rsidRPr="00310A62" w:rsidRDefault="00F441B4" w:rsidP="00F441B4">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 xml:space="preserve">данные отдела имущественных </w:t>
            </w:r>
            <w:proofErr w:type="gramStart"/>
            <w:r w:rsidRPr="00310A62">
              <w:rPr>
                <w:rFonts w:eastAsia="Times New Roman"/>
                <w:color w:val="auto"/>
                <w:sz w:val="22"/>
                <w:szCs w:val="22"/>
                <w:lang w:eastAsia="ru-RU"/>
              </w:rPr>
              <w:t>отношений управления имущественных отношений администрации Вологодского муниципального округа</w:t>
            </w:r>
            <w:proofErr w:type="gramEnd"/>
          </w:p>
        </w:tc>
      </w:tr>
      <w:tr w:rsidR="00310A62" w:rsidRPr="00310A62" w14:paraId="62C49EF2" w14:textId="77777777" w:rsidTr="00627DD7">
        <w:trPr>
          <w:trHeight w:val="1000"/>
          <w:jc w:val="center"/>
        </w:trPr>
        <w:tc>
          <w:tcPr>
            <w:tcW w:w="439" w:type="dxa"/>
          </w:tcPr>
          <w:p w14:paraId="2BB8B3C3" w14:textId="6943537E" w:rsidR="00F441B4" w:rsidRPr="00310A62" w:rsidRDefault="00F441B4" w:rsidP="00F441B4">
            <w:pPr>
              <w:rPr>
                <w:rFonts w:eastAsia="Times New Roman"/>
                <w:color w:val="auto"/>
                <w:sz w:val="22"/>
                <w:szCs w:val="22"/>
                <w:lang w:eastAsia="ru-RU"/>
              </w:rPr>
            </w:pPr>
            <w:r w:rsidRPr="00310A62">
              <w:rPr>
                <w:rFonts w:eastAsia="Times New Roman"/>
                <w:color w:val="auto"/>
                <w:sz w:val="22"/>
                <w:szCs w:val="22"/>
                <w:lang w:eastAsia="ru-RU"/>
              </w:rPr>
              <w:t>6</w:t>
            </w:r>
          </w:p>
        </w:tc>
        <w:tc>
          <w:tcPr>
            <w:tcW w:w="3672" w:type="dxa"/>
          </w:tcPr>
          <w:p w14:paraId="67D50C57" w14:textId="6BCDBC89" w:rsidR="00F441B4" w:rsidRPr="00310A62" w:rsidRDefault="00F441B4" w:rsidP="00F441B4">
            <w:pPr>
              <w:rPr>
                <w:rFonts w:eastAsia="Times New Roman"/>
                <w:color w:val="auto"/>
                <w:sz w:val="22"/>
                <w:szCs w:val="22"/>
                <w:lang w:eastAsia="ru-RU"/>
              </w:rPr>
            </w:pPr>
            <w:r w:rsidRPr="00310A62">
              <w:rPr>
                <w:rFonts w:eastAsia="Times New Roman"/>
                <w:color w:val="auto"/>
                <w:sz w:val="22"/>
                <w:szCs w:val="22"/>
                <w:lang w:eastAsia="ru-RU"/>
              </w:rPr>
              <w:t>Количество приобретенных и отремонтированных объектов</w:t>
            </w:r>
          </w:p>
        </w:tc>
        <w:tc>
          <w:tcPr>
            <w:tcW w:w="1042" w:type="dxa"/>
          </w:tcPr>
          <w:p w14:paraId="734750E6" w14:textId="77777777" w:rsidR="00F441B4" w:rsidRPr="00310A62" w:rsidRDefault="00F441B4" w:rsidP="00F441B4">
            <w:pPr>
              <w:rPr>
                <w:rFonts w:eastAsia="Times New Roman"/>
                <w:color w:val="auto"/>
                <w:sz w:val="22"/>
                <w:szCs w:val="22"/>
                <w:lang w:eastAsia="ru-RU"/>
              </w:rPr>
            </w:pPr>
            <w:r w:rsidRPr="00310A62">
              <w:rPr>
                <w:rFonts w:eastAsia="Times New Roman"/>
                <w:color w:val="auto"/>
                <w:sz w:val="22"/>
                <w:szCs w:val="22"/>
                <w:lang w:eastAsia="ru-RU"/>
              </w:rPr>
              <w:t>единиц</w:t>
            </w:r>
          </w:p>
        </w:tc>
        <w:tc>
          <w:tcPr>
            <w:tcW w:w="2977" w:type="dxa"/>
          </w:tcPr>
          <w:p w14:paraId="11F78BF5" w14:textId="77777777" w:rsidR="00F441B4" w:rsidRPr="00310A62" w:rsidRDefault="00F441B4" w:rsidP="00F441B4">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w:t>
            </w:r>
          </w:p>
        </w:tc>
        <w:tc>
          <w:tcPr>
            <w:tcW w:w="3260" w:type="dxa"/>
          </w:tcPr>
          <w:p w14:paraId="60C0E7FB" w14:textId="77777777" w:rsidR="00F441B4" w:rsidRPr="00310A62" w:rsidRDefault="00F441B4" w:rsidP="00F441B4">
            <w:pPr>
              <w:rPr>
                <w:rFonts w:eastAsia="Times New Roman"/>
                <w:color w:val="auto"/>
                <w:sz w:val="22"/>
                <w:szCs w:val="22"/>
                <w:lang w:eastAsia="ru-RU"/>
              </w:rPr>
            </w:pPr>
            <w:r w:rsidRPr="00310A62">
              <w:rPr>
                <w:rFonts w:eastAsia="Times New Roman"/>
                <w:color w:val="auto"/>
                <w:sz w:val="22"/>
                <w:szCs w:val="22"/>
                <w:lang w:eastAsia="ru-RU"/>
              </w:rPr>
              <w:t>-</w:t>
            </w:r>
          </w:p>
        </w:tc>
        <w:tc>
          <w:tcPr>
            <w:tcW w:w="3492" w:type="dxa"/>
          </w:tcPr>
          <w:p w14:paraId="35F067A3" w14:textId="1BE4ACA1" w:rsidR="00F441B4" w:rsidRPr="00310A62" w:rsidRDefault="00F441B4" w:rsidP="00F441B4">
            <w:pPr>
              <w:pStyle w:val="25"/>
              <w:spacing w:after="0" w:line="240" w:lineRule="auto"/>
              <w:rPr>
                <w:color w:val="auto"/>
                <w:sz w:val="22"/>
                <w:szCs w:val="22"/>
              </w:rPr>
            </w:pPr>
            <w:r w:rsidRPr="00310A62">
              <w:rPr>
                <w:color w:val="auto"/>
                <w:sz w:val="22"/>
                <w:szCs w:val="22"/>
              </w:rPr>
              <w:t xml:space="preserve">данные отдела имущественных </w:t>
            </w:r>
            <w:proofErr w:type="gramStart"/>
            <w:r w:rsidRPr="00310A62">
              <w:rPr>
                <w:color w:val="auto"/>
                <w:sz w:val="22"/>
                <w:szCs w:val="22"/>
              </w:rPr>
              <w:t>отношений управления имущественных отношений администрации Вологодского муниципального округа</w:t>
            </w:r>
            <w:proofErr w:type="gramEnd"/>
          </w:p>
        </w:tc>
      </w:tr>
      <w:tr w:rsidR="00FD3D34" w:rsidRPr="00310A62" w14:paraId="264082AE" w14:textId="77777777" w:rsidTr="00627DD7">
        <w:trPr>
          <w:trHeight w:val="1300"/>
          <w:jc w:val="center"/>
        </w:trPr>
        <w:tc>
          <w:tcPr>
            <w:tcW w:w="439" w:type="dxa"/>
          </w:tcPr>
          <w:p w14:paraId="0A42748E" w14:textId="285FB65A" w:rsidR="00FD3D34" w:rsidRPr="00310A62" w:rsidRDefault="00FD3D34" w:rsidP="00F441B4">
            <w:pPr>
              <w:rPr>
                <w:rFonts w:eastAsia="Times New Roman"/>
                <w:color w:val="auto"/>
                <w:sz w:val="22"/>
                <w:szCs w:val="22"/>
                <w:lang w:eastAsia="ru-RU"/>
              </w:rPr>
            </w:pPr>
            <w:r w:rsidRPr="00310A62">
              <w:rPr>
                <w:rFonts w:eastAsia="Times New Roman"/>
                <w:color w:val="auto"/>
                <w:sz w:val="22"/>
                <w:szCs w:val="22"/>
                <w:lang w:eastAsia="ru-RU"/>
              </w:rPr>
              <w:t>7</w:t>
            </w:r>
          </w:p>
        </w:tc>
        <w:tc>
          <w:tcPr>
            <w:tcW w:w="3672" w:type="dxa"/>
          </w:tcPr>
          <w:p w14:paraId="327E18C5" w14:textId="7AE37402" w:rsidR="00FD3D34" w:rsidRPr="00310A62" w:rsidRDefault="00FD3D34" w:rsidP="00F441B4">
            <w:pPr>
              <w:rPr>
                <w:rFonts w:eastAsia="Times New Roman"/>
                <w:color w:val="auto"/>
                <w:sz w:val="22"/>
                <w:szCs w:val="22"/>
                <w:lang w:eastAsia="ru-RU"/>
              </w:rPr>
            </w:pPr>
            <w:r w:rsidRPr="00310A62">
              <w:rPr>
                <w:color w:val="auto"/>
                <w:sz w:val="22"/>
                <w:szCs w:val="22"/>
              </w:rPr>
              <w:t>Доля увеличения уставного фонда предприятия в общем количестве размера увеличения уставного фонда, предусмотренного соглашением  о предоставлении субсидии из бюджета округа на увеличение уставного фонда МУП ЖКХ ВМО «</w:t>
            </w:r>
            <w:proofErr w:type="spellStart"/>
            <w:r w:rsidRPr="00310A62">
              <w:rPr>
                <w:color w:val="auto"/>
                <w:sz w:val="22"/>
                <w:szCs w:val="22"/>
              </w:rPr>
              <w:t>Федотово</w:t>
            </w:r>
            <w:proofErr w:type="spellEnd"/>
            <w:r w:rsidRPr="00310A62">
              <w:rPr>
                <w:color w:val="auto"/>
                <w:sz w:val="22"/>
                <w:szCs w:val="22"/>
              </w:rPr>
              <w:t>»</w:t>
            </w:r>
          </w:p>
        </w:tc>
        <w:tc>
          <w:tcPr>
            <w:tcW w:w="1042" w:type="dxa"/>
          </w:tcPr>
          <w:p w14:paraId="2A890559" w14:textId="02E65E5A" w:rsidR="00FD3D34" w:rsidRPr="00310A62" w:rsidRDefault="00FD3D34" w:rsidP="00F441B4">
            <w:pPr>
              <w:rPr>
                <w:rFonts w:eastAsia="Times New Roman"/>
                <w:color w:val="auto"/>
                <w:sz w:val="22"/>
                <w:szCs w:val="22"/>
                <w:lang w:eastAsia="ru-RU"/>
              </w:rPr>
            </w:pPr>
            <w:r w:rsidRPr="00310A62">
              <w:rPr>
                <w:rFonts w:eastAsia="Times New Roman"/>
                <w:color w:val="auto"/>
                <w:sz w:val="22"/>
                <w:szCs w:val="22"/>
                <w:lang w:eastAsia="ru-RU"/>
              </w:rPr>
              <w:t>%</w:t>
            </w:r>
          </w:p>
        </w:tc>
        <w:tc>
          <w:tcPr>
            <w:tcW w:w="2977" w:type="dxa"/>
          </w:tcPr>
          <w:p w14:paraId="659F019E" w14:textId="5ABE4C47" w:rsidR="00FD3D34" w:rsidRPr="00310A62" w:rsidRDefault="00FD3D34" w:rsidP="00F441B4">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 xml:space="preserve">С= </w:t>
            </w:r>
            <w:proofErr w:type="spellStart"/>
            <w:r w:rsidRPr="00310A62">
              <w:rPr>
                <w:rFonts w:eastAsia="Times New Roman"/>
                <w:color w:val="auto"/>
                <w:sz w:val="22"/>
                <w:szCs w:val="22"/>
                <w:lang w:eastAsia="ru-RU"/>
              </w:rPr>
              <w:t>УФфакт</w:t>
            </w:r>
            <w:proofErr w:type="spellEnd"/>
            <w:r w:rsidRPr="00310A62">
              <w:rPr>
                <w:rFonts w:eastAsia="Times New Roman"/>
                <w:color w:val="auto"/>
                <w:sz w:val="22"/>
                <w:szCs w:val="22"/>
                <w:lang w:eastAsia="ru-RU"/>
              </w:rPr>
              <w:t xml:space="preserve">/ </w:t>
            </w:r>
            <w:proofErr w:type="spellStart"/>
            <w:r w:rsidRPr="00310A62">
              <w:rPr>
                <w:rFonts w:eastAsia="Times New Roman"/>
                <w:color w:val="auto"/>
                <w:sz w:val="22"/>
                <w:szCs w:val="22"/>
                <w:lang w:eastAsia="ru-RU"/>
              </w:rPr>
              <w:t>УФплан</w:t>
            </w:r>
            <w:proofErr w:type="spellEnd"/>
            <w:r w:rsidRPr="00310A62">
              <w:rPr>
                <w:rFonts w:eastAsia="Times New Roman"/>
                <w:color w:val="auto"/>
                <w:sz w:val="22"/>
                <w:szCs w:val="22"/>
                <w:lang w:eastAsia="ru-RU"/>
              </w:rPr>
              <w:t xml:space="preserve"> *100</w:t>
            </w:r>
          </w:p>
        </w:tc>
        <w:tc>
          <w:tcPr>
            <w:tcW w:w="3260" w:type="dxa"/>
          </w:tcPr>
          <w:p w14:paraId="518138BB" w14:textId="77777777" w:rsidR="00FD3D34" w:rsidRPr="00310A62" w:rsidRDefault="00FD3D34" w:rsidP="00FD3D34">
            <w:pPr>
              <w:rPr>
                <w:color w:val="auto"/>
                <w:sz w:val="22"/>
                <w:szCs w:val="22"/>
              </w:rPr>
            </w:pPr>
            <w:proofErr w:type="spellStart"/>
            <w:r w:rsidRPr="00310A62">
              <w:rPr>
                <w:color w:val="auto"/>
                <w:sz w:val="22"/>
                <w:szCs w:val="22"/>
              </w:rPr>
              <w:t>УФфакт</w:t>
            </w:r>
            <w:proofErr w:type="spellEnd"/>
            <w:r w:rsidRPr="00310A62">
              <w:rPr>
                <w:color w:val="auto"/>
                <w:sz w:val="22"/>
                <w:szCs w:val="22"/>
              </w:rPr>
              <w:t xml:space="preserve"> - увеличение уставного фонда МУП ЖКХ ВМО «</w:t>
            </w:r>
            <w:proofErr w:type="spellStart"/>
            <w:r w:rsidRPr="00310A62">
              <w:rPr>
                <w:color w:val="auto"/>
                <w:sz w:val="22"/>
                <w:szCs w:val="22"/>
              </w:rPr>
              <w:t>Федотово</w:t>
            </w:r>
            <w:proofErr w:type="spellEnd"/>
            <w:r w:rsidRPr="00310A62">
              <w:rPr>
                <w:color w:val="auto"/>
                <w:sz w:val="22"/>
                <w:szCs w:val="22"/>
              </w:rPr>
              <w:t>», фактическое</w:t>
            </w:r>
          </w:p>
          <w:p w14:paraId="200E05E2" w14:textId="656A2EDB" w:rsidR="00FD3D34" w:rsidRPr="00310A62" w:rsidRDefault="00FD3D34" w:rsidP="00F441B4">
            <w:pPr>
              <w:rPr>
                <w:rFonts w:eastAsia="Times New Roman"/>
                <w:color w:val="auto"/>
                <w:sz w:val="22"/>
                <w:szCs w:val="22"/>
                <w:lang w:eastAsia="ru-RU"/>
              </w:rPr>
            </w:pPr>
            <w:proofErr w:type="spellStart"/>
            <w:r w:rsidRPr="00310A62">
              <w:rPr>
                <w:color w:val="auto"/>
                <w:sz w:val="22"/>
                <w:szCs w:val="22"/>
              </w:rPr>
              <w:t>УФплан</w:t>
            </w:r>
            <w:proofErr w:type="spellEnd"/>
            <w:r w:rsidRPr="00310A62">
              <w:rPr>
                <w:color w:val="auto"/>
                <w:sz w:val="22"/>
                <w:szCs w:val="22"/>
              </w:rPr>
              <w:t xml:space="preserve"> - увеличение уставного фонда МУП ЖКХ ВМО «</w:t>
            </w:r>
            <w:proofErr w:type="spellStart"/>
            <w:r w:rsidRPr="00310A62">
              <w:rPr>
                <w:color w:val="auto"/>
                <w:sz w:val="22"/>
                <w:szCs w:val="22"/>
              </w:rPr>
              <w:t>Федотово</w:t>
            </w:r>
            <w:proofErr w:type="spellEnd"/>
            <w:r w:rsidRPr="00310A62">
              <w:rPr>
                <w:color w:val="auto"/>
                <w:sz w:val="22"/>
                <w:szCs w:val="22"/>
              </w:rPr>
              <w:t>», плановое</w:t>
            </w:r>
          </w:p>
        </w:tc>
        <w:tc>
          <w:tcPr>
            <w:tcW w:w="3492" w:type="dxa"/>
          </w:tcPr>
          <w:p w14:paraId="55046FC4" w14:textId="359467FE" w:rsidR="00FD3D34" w:rsidRPr="00310A62" w:rsidRDefault="00FD3D34" w:rsidP="00F441B4">
            <w:pPr>
              <w:pStyle w:val="25"/>
              <w:spacing w:after="0" w:line="240" w:lineRule="auto"/>
              <w:rPr>
                <w:color w:val="auto"/>
                <w:sz w:val="22"/>
                <w:szCs w:val="22"/>
              </w:rPr>
            </w:pPr>
            <w:r w:rsidRPr="00310A62">
              <w:rPr>
                <w:color w:val="auto"/>
                <w:sz w:val="22"/>
                <w:szCs w:val="22"/>
              </w:rPr>
              <w:t>данные финансового управления администрации Вологодского муниципального округа</w:t>
            </w:r>
          </w:p>
        </w:tc>
      </w:tr>
    </w:tbl>
    <w:p w14:paraId="174C0AEC" w14:textId="77777777" w:rsidR="00696059" w:rsidRPr="00310A62" w:rsidRDefault="00696059" w:rsidP="00EC33DA">
      <w:pPr>
        <w:autoSpaceDE w:val="0"/>
        <w:autoSpaceDN w:val="0"/>
        <w:adjustRightInd w:val="0"/>
        <w:ind w:firstLine="284"/>
        <w:jc w:val="right"/>
        <w:outlineLvl w:val="1"/>
        <w:rPr>
          <w:bCs/>
          <w:color w:val="auto"/>
          <w:lang w:eastAsia="ru-RU"/>
        </w:rPr>
      </w:pPr>
    </w:p>
    <w:p w14:paraId="6F25B64B" w14:textId="77777777" w:rsidR="00627DD7" w:rsidRPr="00310A62" w:rsidRDefault="00627DD7" w:rsidP="00EC33DA">
      <w:pPr>
        <w:autoSpaceDE w:val="0"/>
        <w:autoSpaceDN w:val="0"/>
        <w:adjustRightInd w:val="0"/>
        <w:ind w:firstLine="284"/>
        <w:jc w:val="right"/>
        <w:outlineLvl w:val="1"/>
        <w:rPr>
          <w:bCs/>
          <w:color w:val="auto"/>
          <w:lang w:eastAsia="ru-RU"/>
        </w:rPr>
      </w:pPr>
    </w:p>
    <w:p w14:paraId="501E0703" w14:textId="77777777" w:rsidR="009A63E8" w:rsidRPr="00310A62" w:rsidRDefault="009A63E8" w:rsidP="00EC33DA">
      <w:pPr>
        <w:autoSpaceDE w:val="0"/>
        <w:autoSpaceDN w:val="0"/>
        <w:adjustRightInd w:val="0"/>
        <w:ind w:firstLine="284"/>
        <w:jc w:val="right"/>
        <w:outlineLvl w:val="1"/>
        <w:rPr>
          <w:bCs/>
          <w:color w:val="auto"/>
          <w:lang w:eastAsia="ru-RU"/>
        </w:rPr>
      </w:pPr>
    </w:p>
    <w:p w14:paraId="277BECDD" w14:textId="77777777" w:rsidR="00EC33DA" w:rsidRPr="00310A62" w:rsidRDefault="00EC33DA" w:rsidP="00EC33DA">
      <w:pPr>
        <w:autoSpaceDE w:val="0"/>
        <w:autoSpaceDN w:val="0"/>
        <w:adjustRightInd w:val="0"/>
        <w:ind w:firstLine="284"/>
        <w:jc w:val="right"/>
        <w:outlineLvl w:val="1"/>
        <w:rPr>
          <w:color w:val="auto"/>
        </w:rPr>
      </w:pPr>
      <w:r w:rsidRPr="00310A62">
        <w:rPr>
          <w:bCs/>
          <w:color w:val="auto"/>
          <w:lang w:eastAsia="ru-RU"/>
        </w:rPr>
        <w:lastRenderedPageBreak/>
        <w:t>Таблица 3</w:t>
      </w:r>
    </w:p>
    <w:p w14:paraId="583A99C0" w14:textId="77777777" w:rsidR="00EC33DA" w:rsidRPr="00310A62" w:rsidRDefault="00EC33DA" w:rsidP="00EC33DA">
      <w:pPr>
        <w:autoSpaceDE w:val="0"/>
        <w:autoSpaceDN w:val="0"/>
        <w:adjustRightInd w:val="0"/>
        <w:jc w:val="center"/>
        <w:outlineLvl w:val="1"/>
        <w:rPr>
          <w:rFonts w:eastAsia="Times New Roman"/>
          <w:b/>
          <w:color w:val="auto"/>
          <w:lang w:eastAsia="ru-RU"/>
        </w:rPr>
      </w:pPr>
      <w:r w:rsidRPr="00310A62">
        <w:rPr>
          <w:rFonts w:eastAsia="Times New Roman"/>
          <w:b/>
          <w:color w:val="auto"/>
          <w:lang w:eastAsia="ru-RU"/>
        </w:rPr>
        <w:t xml:space="preserve">Объем финансового обеспечения </w:t>
      </w:r>
    </w:p>
    <w:p w14:paraId="5B292ED1" w14:textId="77777777" w:rsidR="00EC33DA" w:rsidRPr="00310A62" w:rsidRDefault="00EC33DA" w:rsidP="00EC33DA">
      <w:pPr>
        <w:autoSpaceDE w:val="0"/>
        <w:autoSpaceDN w:val="0"/>
        <w:adjustRightInd w:val="0"/>
        <w:jc w:val="center"/>
        <w:outlineLvl w:val="1"/>
        <w:rPr>
          <w:rFonts w:eastAsia="Times New Roman"/>
          <w:b/>
          <w:color w:val="auto"/>
          <w:lang w:eastAsia="ru-RU"/>
        </w:rPr>
      </w:pPr>
      <w:r w:rsidRPr="00310A62">
        <w:rPr>
          <w:rFonts w:eastAsia="Times New Roman"/>
          <w:b/>
          <w:color w:val="auto"/>
          <w:lang w:eastAsia="ru-RU"/>
        </w:rPr>
        <w:t>реализации основных мероприятий подпрограммы 1 за счет бюджетных средств</w:t>
      </w:r>
    </w:p>
    <w:p w14:paraId="7C740D2C" w14:textId="77777777" w:rsidR="006842A1" w:rsidRPr="00310A62" w:rsidRDefault="006842A1" w:rsidP="006842A1">
      <w:pPr>
        <w:autoSpaceDE w:val="0"/>
        <w:autoSpaceDN w:val="0"/>
        <w:adjustRightInd w:val="0"/>
        <w:jc w:val="center"/>
        <w:outlineLvl w:val="1"/>
        <w:rPr>
          <w:rFonts w:eastAsia="Times New Roman"/>
          <w:b/>
          <w:color w:val="auto"/>
          <w:lang w:eastAsia="ru-RU"/>
        </w:rPr>
      </w:pPr>
    </w:p>
    <w:tbl>
      <w:tblPr>
        <w:tblStyle w:val="130"/>
        <w:tblW w:w="15402" w:type="dxa"/>
        <w:jc w:val="center"/>
        <w:tblLayout w:type="fixed"/>
        <w:tblLook w:val="04A0" w:firstRow="1" w:lastRow="0" w:firstColumn="1" w:lastColumn="0" w:noHBand="0" w:noVBand="1"/>
      </w:tblPr>
      <w:tblGrid>
        <w:gridCol w:w="567"/>
        <w:gridCol w:w="2977"/>
        <w:gridCol w:w="1984"/>
        <w:gridCol w:w="3915"/>
        <w:gridCol w:w="992"/>
        <w:gridCol w:w="993"/>
        <w:gridCol w:w="992"/>
        <w:gridCol w:w="992"/>
        <w:gridCol w:w="998"/>
        <w:gridCol w:w="992"/>
      </w:tblGrid>
      <w:tr w:rsidR="00310A62" w:rsidRPr="00310A62" w14:paraId="44261F91" w14:textId="77777777" w:rsidTr="00F34FCD">
        <w:trPr>
          <w:jc w:val="center"/>
        </w:trPr>
        <w:tc>
          <w:tcPr>
            <w:tcW w:w="567" w:type="dxa"/>
            <w:vMerge w:val="restart"/>
          </w:tcPr>
          <w:p w14:paraId="3740935B" w14:textId="77777777" w:rsidR="001B7EB4" w:rsidRPr="00310A62" w:rsidRDefault="001B7EB4" w:rsidP="001B7EB4">
            <w:pPr>
              <w:jc w:val="center"/>
              <w:rPr>
                <w:sz w:val="23"/>
                <w:szCs w:val="23"/>
              </w:rPr>
            </w:pPr>
            <w:r w:rsidRPr="00310A62">
              <w:rPr>
                <w:sz w:val="23"/>
                <w:szCs w:val="23"/>
              </w:rPr>
              <w:t xml:space="preserve">№ </w:t>
            </w:r>
            <w:proofErr w:type="gramStart"/>
            <w:r w:rsidRPr="00310A62">
              <w:rPr>
                <w:sz w:val="23"/>
                <w:szCs w:val="23"/>
              </w:rPr>
              <w:t>п</w:t>
            </w:r>
            <w:proofErr w:type="gramEnd"/>
            <w:r w:rsidRPr="00310A62">
              <w:rPr>
                <w:sz w:val="23"/>
                <w:szCs w:val="23"/>
              </w:rPr>
              <w:t>/п</w:t>
            </w:r>
          </w:p>
        </w:tc>
        <w:tc>
          <w:tcPr>
            <w:tcW w:w="2977" w:type="dxa"/>
            <w:vMerge w:val="restart"/>
            <w:vAlign w:val="center"/>
          </w:tcPr>
          <w:p w14:paraId="4361D4B0" w14:textId="77777777" w:rsidR="001B7EB4" w:rsidRPr="00310A62" w:rsidRDefault="001B7EB4" w:rsidP="001B7EB4">
            <w:pPr>
              <w:jc w:val="center"/>
              <w:rPr>
                <w:sz w:val="23"/>
                <w:szCs w:val="23"/>
              </w:rPr>
            </w:pPr>
            <w:r w:rsidRPr="00310A62">
              <w:rPr>
                <w:sz w:val="23"/>
                <w:szCs w:val="23"/>
              </w:rPr>
              <w:t>Наименование мероприятия</w:t>
            </w:r>
          </w:p>
        </w:tc>
        <w:tc>
          <w:tcPr>
            <w:tcW w:w="1984" w:type="dxa"/>
            <w:vMerge w:val="restart"/>
            <w:vAlign w:val="center"/>
          </w:tcPr>
          <w:p w14:paraId="1B293A7B" w14:textId="77777777" w:rsidR="001B7EB4" w:rsidRPr="00310A62" w:rsidRDefault="001B7EB4" w:rsidP="001B7EB4">
            <w:pPr>
              <w:jc w:val="center"/>
              <w:rPr>
                <w:sz w:val="23"/>
                <w:szCs w:val="23"/>
              </w:rPr>
            </w:pPr>
            <w:r w:rsidRPr="00310A62">
              <w:rPr>
                <w:sz w:val="23"/>
                <w:szCs w:val="23"/>
              </w:rPr>
              <w:t>Ответственный исполнитель, исполнители, участники</w:t>
            </w:r>
          </w:p>
        </w:tc>
        <w:tc>
          <w:tcPr>
            <w:tcW w:w="3915" w:type="dxa"/>
            <w:vMerge w:val="restart"/>
            <w:vAlign w:val="center"/>
          </w:tcPr>
          <w:p w14:paraId="17B552A8" w14:textId="77777777" w:rsidR="001B7EB4" w:rsidRPr="00310A62" w:rsidRDefault="001B7EB4" w:rsidP="001B7EB4">
            <w:pPr>
              <w:jc w:val="center"/>
              <w:rPr>
                <w:sz w:val="23"/>
                <w:szCs w:val="23"/>
              </w:rPr>
            </w:pPr>
            <w:r w:rsidRPr="00310A62">
              <w:rPr>
                <w:sz w:val="23"/>
                <w:szCs w:val="23"/>
              </w:rPr>
              <w:t>Источник финансового обеспечения</w:t>
            </w:r>
          </w:p>
        </w:tc>
        <w:tc>
          <w:tcPr>
            <w:tcW w:w="5959" w:type="dxa"/>
            <w:gridSpan w:val="6"/>
            <w:vAlign w:val="center"/>
          </w:tcPr>
          <w:p w14:paraId="2230C5EF" w14:textId="77777777" w:rsidR="001B7EB4" w:rsidRPr="00310A62" w:rsidRDefault="001B7EB4" w:rsidP="001B7EB4">
            <w:pPr>
              <w:jc w:val="center"/>
              <w:rPr>
                <w:sz w:val="23"/>
                <w:szCs w:val="23"/>
              </w:rPr>
            </w:pPr>
            <w:r w:rsidRPr="00310A62">
              <w:rPr>
                <w:sz w:val="23"/>
                <w:szCs w:val="23"/>
              </w:rPr>
              <w:t>Расходы, тыс. рублей</w:t>
            </w:r>
          </w:p>
        </w:tc>
      </w:tr>
      <w:tr w:rsidR="00310A62" w:rsidRPr="00310A62" w14:paraId="100A2822" w14:textId="77777777" w:rsidTr="00F34FCD">
        <w:trPr>
          <w:jc w:val="center"/>
        </w:trPr>
        <w:tc>
          <w:tcPr>
            <w:tcW w:w="567" w:type="dxa"/>
            <w:vMerge/>
          </w:tcPr>
          <w:p w14:paraId="0595CAEE" w14:textId="77777777" w:rsidR="001B7EB4" w:rsidRPr="00310A62" w:rsidRDefault="001B7EB4" w:rsidP="001B7EB4">
            <w:pPr>
              <w:jc w:val="center"/>
              <w:rPr>
                <w:sz w:val="23"/>
                <w:szCs w:val="23"/>
              </w:rPr>
            </w:pPr>
          </w:p>
        </w:tc>
        <w:tc>
          <w:tcPr>
            <w:tcW w:w="2977" w:type="dxa"/>
            <w:vMerge/>
            <w:vAlign w:val="center"/>
          </w:tcPr>
          <w:p w14:paraId="5E96CA5A" w14:textId="77777777" w:rsidR="001B7EB4" w:rsidRPr="00310A62" w:rsidRDefault="001B7EB4" w:rsidP="001B7EB4">
            <w:pPr>
              <w:jc w:val="center"/>
              <w:rPr>
                <w:sz w:val="23"/>
                <w:szCs w:val="23"/>
              </w:rPr>
            </w:pPr>
          </w:p>
        </w:tc>
        <w:tc>
          <w:tcPr>
            <w:tcW w:w="1984" w:type="dxa"/>
            <w:vMerge/>
            <w:vAlign w:val="center"/>
          </w:tcPr>
          <w:p w14:paraId="59DDB9E2" w14:textId="77777777" w:rsidR="001B7EB4" w:rsidRPr="00310A62" w:rsidRDefault="001B7EB4" w:rsidP="001B7EB4">
            <w:pPr>
              <w:jc w:val="center"/>
              <w:rPr>
                <w:sz w:val="23"/>
                <w:szCs w:val="23"/>
              </w:rPr>
            </w:pPr>
          </w:p>
        </w:tc>
        <w:tc>
          <w:tcPr>
            <w:tcW w:w="3915" w:type="dxa"/>
            <w:vMerge/>
            <w:vAlign w:val="center"/>
          </w:tcPr>
          <w:p w14:paraId="2A30EF1D" w14:textId="77777777" w:rsidR="001B7EB4" w:rsidRPr="00310A62" w:rsidRDefault="001B7EB4" w:rsidP="001B7EB4">
            <w:pPr>
              <w:jc w:val="center"/>
              <w:rPr>
                <w:sz w:val="23"/>
                <w:szCs w:val="23"/>
              </w:rPr>
            </w:pPr>
          </w:p>
        </w:tc>
        <w:tc>
          <w:tcPr>
            <w:tcW w:w="992" w:type="dxa"/>
            <w:vAlign w:val="center"/>
          </w:tcPr>
          <w:p w14:paraId="32520779" w14:textId="77777777" w:rsidR="001B7EB4" w:rsidRPr="00310A62" w:rsidRDefault="001B7EB4" w:rsidP="001B7EB4">
            <w:pPr>
              <w:jc w:val="center"/>
              <w:rPr>
                <w:sz w:val="23"/>
                <w:szCs w:val="23"/>
              </w:rPr>
            </w:pPr>
            <w:r w:rsidRPr="00310A62">
              <w:rPr>
                <w:sz w:val="23"/>
                <w:szCs w:val="23"/>
              </w:rPr>
              <w:t>2022 год</w:t>
            </w:r>
          </w:p>
        </w:tc>
        <w:tc>
          <w:tcPr>
            <w:tcW w:w="993" w:type="dxa"/>
            <w:vAlign w:val="center"/>
          </w:tcPr>
          <w:p w14:paraId="0FF581EE" w14:textId="77777777" w:rsidR="001B7EB4" w:rsidRPr="00310A62" w:rsidRDefault="001B7EB4" w:rsidP="001B7EB4">
            <w:pPr>
              <w:jc w:val="center"/>
              <w:rPr>
                <w:sz w:val="23"/>
                <w:szCs w:val="23"/>
              </w:rPr>
            </w:pPr>
            <w:r w:rsidRPr="00310A62">
              <w:rPr>
                <w:sz w:val="23"/>
                <w:szCs w:val="23"/>
              </w:rPr>
              <w:t>2023 год</w:t>
            </w:r>
          </w:p>
        </w:tc>
        <w:tc>
          <w:tcPr>
            <w:tcW w:w="992" w:type="dxa"/>
            <w:vAlign w:val="center"/>
          </w:tcPr>
          <w:p w14:paraId="58863A30" w14:textId="77777777" w:rsidR="001B7EB4" w:rsidRPr="00310A62" w:rsidRDefault="001B7EB4" w:rsidP="001B7EB4">
            <w:pPr>
              <w:jc w:val="center"/>
              <w:rPr>
                <w:sz w:val="23"/>
                <w:szCs w:val="23"/>
              </w:rPr>
            </w:pPr>
            <w:r w:rsidRPr="00310A62">
              <w:rPr>
                <w:sz w:val="23"/>
                <w:szCs w:val="23"/>
              </w:rPr>
              <w:t>2024 год</w:t>
            </w:r>
          </w:p>
        </w:tc>
        <w:tc>
          <w:tcPr>
            <w:tcW w:w="992" w:type="dxa"/>
            <w:vAlign w:val="center"/>
          </w:tcPr>
          <w:p w14:paraId="30731C27" w14:textId="77777777" w:rsidR="001B7EB4" w:rsidRPr="00310A62" w:rsidRDefault="001B7EB4" w:rsidP="001B7EB4">
            <w:pPr>
              <w:jc w:val="center"/>
              <w:rPr>
                <w:sz w:val="23"/>
                <w:szCs w:val="23"/>
              </w:rPr>
            </w:pPr>
            <w:r w:rsidRPr="00310A62">
              <w:rPr>
                <w:sz w:val="23"/>
                <w:szCs w:val="23"/>
              </w:rPr>
              <w:t>2025 год</w:t>
            </w:r>
          </w:p>
        </w:tc>
        <w:tc>
          <w:tcPr>
            <w:tcW w:w="998" w:type="dxa"/>
            <w:vAlign w:val="center"/>
          </w:tcPr>
          <w:p w14:paraId="4B0BE068" w14:textId="77777777" w:rsidR="001B7EB4" w:rsidRPr="00310A62" w:rsidRDefault="001B7EB4" w:rsidP="001B7EB4">
            <w:pPr>
              <w:rPr>
                <w:sz w:val="23"/>
                <w:szCs w:val="23"/>
              </w:rPr>
            </w:pPr>
            <w:r w:rsidRPr="00310A62">
              <w:rPr>
                <w:sz w:val="23"/>
                <w:szCs w:val="23"/>
              </w:rPr>
              <w:t xml:space="preserve">  2026</w:t>
            </w:r>
          </w:p>
          <w:p w14:paraId="21ACC043" w14:textId="77777777" w:rsidR="001B7EB4" w:rsidRPr="00310A62" w:rsidRDefault="001B7EB4" w:rsidP="001B7EB4">
            <w:pPr>
              <w:jc w:val="center"/>
              <w:rPr>
                <w:sz w:val="23"/>
                <w:szCs w:val="23"/>
              </w:rPr>
            </w:pPr>
            <w:r w:rsidRPr="00310A62">
              <w:rPr>
                <w:sz w:val="23"/>
                <w:szCs w:val="23"/>
              </w:rPr>
              <w:t>год</w:t>
            </w:r>
          </w:p>
        </w:tc>
        <w:tc>
          <w:tcPr>
            <w:tcW w:w="992" w:type="dxa"/>
            <w:vAlign w:val="center"/>
          </w:tcPr>
          <w:p w14:paraId="7B5892F1" w14:textId="77777777" w:rsidR="001B7EB4" w:rsidRPr="00310A62" w:rsidRDefault="001B7EB4" w:rsidP="001B7EB4">
            <w:pPr>
              <w:jc w:val="center"/>
              <w:rPr>
                <w:sz w:val="23"/>
                <w:szCs w:val="23"/>
              </w:rPr>
            </w:pPr>
            <w:r w:rsidRPr="00310A62">
              <w:rPr>
                <w:sz w:val="23"/>
                <w:szCs w:val="23"/>
              </w:rPr>
              <w:t>2027 год</w:t>
            </w:r>
          </w:p>
        </w:tc>
      </w:tr>
      <w:tr w:rsidR="00310A62" w:rsidRPr="00310A62" w14:paraId="745E8265" w14:textId="77777777" w:rsidTr="00F34FCD">
        <w:trPr>
          <w:jc w:val="center"/>
        </w:trPr>
        <w:tc>
          <w:tcPr>
            <w:tcW w:w="567" w:type="dxa"/>
            <w:vMerge w:val="restart"/>
          </w:tcPr>
          <w:p w14:paraId="70B24823" w14:textId="77777777" w:rsidR="001B7EB4" w:rsidRPr="00310A62" w:rsidRDefault="001B7EB4" w:rsidP="001B7EB4">
            <w:pPr>
              <w:rPr>
                <w:sz w:val="23"/>
                <w:szCs w:val="23"/>
              </w:rPr>
            </w:pPr>
            <w:r w:rsidRPr="00310A62">
              <w:rPr>
                <w:sz w:val="23"/>
                <w:szCs w:val="23"/>
              </w:rPr>
              <w:t>1</w:t>
            </w:r>
          </w:p>
        </w:tc>
        <w:tc>
          <w:tcPr>
            <w:tcW w:w="4961" w:type="dxa"/>
            <w:gridSpan w:val="2"/>
            <w:vMerge w:val="restart"/>
            <w:vAlign w:val="center"/>
          </w:tcPr>
          <w:p w14:paraId="028651DE" w14:textId="77777777" w:rsidR="001B7EB4" w:rsidRPr="00310A62" w:rsidRDefault="001B7EB4" w:rsidP="001B7EB4">
            <w:pPr>
              <w:rPr>
                <w:b/>
                <w:sz w:val="23"/>
                <w:szCs w:val="23"/>
              </w:rPr>
            </w:pPr>
            <w:r w:rsidRPr="00310A62">
              <w:rPr>
                <w:b/>
                <w:sz w:val="23"/>
                <w:szCs w:val="23"/>
              </w:rPr>
              <w:t>Итого по подпрограмме 1</w:t>
            </w:r>
          </w:p>
        </w:tc>
        <w:tc>
          <w:tcPr>
            <w:tcW w:w="3915" w:type="dxa"/>
            <w:vAlign w:val="center"/>
          </w:tcPr>
          <w:p w14:paraId="75FF5B61" w14:textId="77777777" w:rsidR="001B7EB4" w:rsidRPr="00310A62" w:rsidRDefault="001B7EB4" w:rsidP="001B7EB4">
            <w:pPr>
              <w:rPr>
                <w:sz w:val="23"/>
                <w:szCs w:val="23"/>
              </w:rPr>
            </w:pPr>
            <w:r w:rsidRPr="00310A62">
              <w:rPr>
                <w:sz w:val="23"/>
                <w:szCs w:val="23"/>
              </w:rPr>
              <w:t>всего, в том числе</w:t>
            </w:r>
          </w:p>
        </w:tc>
        <w:tc>
          <w:tcPr>
            <w:tcW w:w="992" w:type="dxa"/>
          </w:tcPr>
          <w:p w14:paraId="60619F1C" w14:textId="77777777" w:rsidR="001B7EB4" w:rsidRPr="00310A62" w:rsidRDefault="001B7EB4" w:rsidP="001B7EB4">
            <w:pPr>
              <w:jc w:val="center"/>
              <w:rPr>
                <w:sz w:val="23"/>
                <w:szCs w:val="23"/>
                <w:lang w:val="en-US"/>
              </w:rPr>
            </w:pPr>
            <w:r w:rsidRPr="00310A62">
              <w:rPr>
                <w:rFonts w:eastAsia="Calibri"/>
                <w:sz w:val="23"/>
                <w:szCs w:val="23"/>
                <w:u w:color="FFFFFF"/>
              </w:rPr>
              <w:t>28566,7</w:t>
            </w:r>
          </w:p>
        </w:tc>
        <w:tc>
          <w:tcPr>
            <w:tcW w:w="993" w:type="dxa"/>
          </w:tcPr>
          <w:p w14:paraId="1C21E425" w14:textId="77777777" w:rsidR="001B7EB4" w:rsidRPr="00310A62" w:rsidRDefault="001B7EB4" w:rsidP="001B7EB4">
            <w:pPr>
              <w:jc w:val="center"/>
              <w:rPr>
                <w:sz w:val="23"/>
                <w:szCs w:val="23"/>
              </w:rPr>
            </w:pPr>
            <w:r w:rsidRPr="00310A62">
              <w:rPr>
                <w:rFonts w:eastAsia="Calibri"/>
                <w:sz w:val="23"/>
                <w:szCs w:val="23"/>
                <w:u w:color="FFFFFF"/>
              </w:rPr>
              <w:t>25881,8</w:t>
            </w:r>
          </w:p>
        </w:tc>
        <w:tc>
          <w:tcPr>
            <w:tcW w:w="992" w:type="dxa"/>
          </w:tcPr>
          <w:p w14:paraId="5B3A134A" w14:textId="50BC0FDE" w:rsidR="001B7EB4" w:rsidRPr="00310A62" w:rsidRDefault="00800FD4" w:rsidP="001B7EB4">
            <w:pPr>
              <w:jc w:val="center"/>
              <w:rPr>
                <w:sz w:val="23"/>
                <w:szCs w:val="23"/>
              </w:rPr>
            </w:pPr>
            <w:r w:rsidRPr="00310A62">
              <w:rPr>
                <w:rFonts w:eastAsia="Calibri"/>
                <w:sz w:val="23"/>
                <w:szCs w:val="23"/>
                <w:u w:color="FFFFFF"/>
              </w:rPr>
              <w:t>35981,0</w:t>
            </w:r>
          </w:p>
        </w:tc>
        <w:tc>
          <w:tcPr>
            <w:tcW w:w="992" w:type="dxa"/>
          </w:tcPr>
          <w:p w14:paraId="5E02F265" w14:textId="77777777" w:rsidR="001B7EB4" w:rsidRPr="00310A62" w:rsidRDefault="001B7EB4" w:rsidP="001B7EB4">
            <w:pPr>
              <w:jc w:val="center"/>
              <w:rPr>
                <w:sz w:val="23"/>
                <w:szCs w:val="23"/>
              </w:rPr>
            </w:pPr>
            <w:r w:rsidRPr="00310A62">
              <w:rPr>
                <w:rFonts w:eastAsia="Calibri"/>
                <w:sz w:val="23"/>
                <w:szCs w:val="23"/>
                <w:u w:color="FFFFFF"/>
              </w:rPr>
              <w:t>10751,0</w:t>
            </w:r>
          </w:p>
        </w:tc>
        <w:tc>
          <w:tcPr>
            <w:tcW w:w="998" w:type="dxa"/>
          </w:tcPr>
          <w:p w14:paraId="3219F7D7" w14:textId="77777777" w:rsidR="001B7EB4" w:rsidRPr="00310A62" w:rsidRDefault="001B7EB4" w:rsidP="001B7EB4">
            <w:pPr>
              <w:jc w:val="center"/>
              <w:rPr>
                <w:sz w:val="23"/>
                <w:szCs w:val="23"/>
              </w:rPr>
            </w:pPr>
            <w:r w:rsidRPr="00310A62">
              <w:rPr>
                <w:rFonts w:eastAsia="Calibri"/>
                <w:sz w:val="23"/>
                <w:szCs w:val="23"/>
                <w:u w:color="FFFFFF"/>
              </w:rPr>
              <w:t>10751,0</w:t>
            </w:r>
          </w:p>
        </w:tc>
        <w:tc>
          <w:tcPr>
            <w:tcW w:w="992" w:type="dxa"/>
          </w:tcPr>
          <w:p w14:paraId="2945C335" w14:textId="77777777" w:rsidR="001B7EB4" w:rsidRPr="00310A62" w:rsidRDefault="001B7EB4" w:rsidP="001B7EB4">
            <w:pPr>
              <w:jc w:val="center"/>
              <w:rPr>
                <w:sz w:val="23"/>
                <w:szCs w:val="23"/>
              </w:rPr>
            </w:pPr>
            <w:r w:rsidRPr="00310A62">
              <w:rPr>
                <w:rFonts w:eastAsia="Calibri"/>
                <w:sz w:val="23"/>
                <w:szCs w:val="23"/>
                <w:u w:color="FFFFFF"/>
              </w:rPr>
              <w:t>10751,0</w:t>
            </w:r>
          </w:p>
        </w:tc>
      </w:tr>
      <w:tr w:rsidR="00310A62" w:rsidRPr="00310A62" w14:paraId="241562E2" w14:textId="77777777" w:rsidTr="00F34FCD">
        <w:trPr>
          <w:jc w:val="center"/>
        </w:trPr>
        <w:tc>
          <w:tcPr>
            <w:tcW w:w="567" w:type="dxa"/>
            <w:vMerge/>
          </w:tcPr>
          <w:p w14:paraId="68BD5B18" w14:textId="77777777" w:rsidR="001B7EB4" w:rsidRPr="00310A62" w:rsidRDefault="001B7EB4" w:rsidP="001B7EB4">
            <w:pPr>
              <w:rPr>
                <w:sz w:val="23"/>
                <w:szCs w:val="23"/>
              </w:rPr>
            </w:pPr>
          </w:p>
        </w:tc>
        <w:tc>
          <w:tcPr>
            <w:tcW w:w="4961" w:type="dxa"/>
            <w:gridSpan w:val="2"/>
            <w:vMerge/>
            <w:vAlign w:val="center"/>
          </w:tcPr>
          <w:p w14:paraId="435C920B" w14:textId="77777777" w:rsidR="001B7EB4" w:rsidRPr="00310A62" w:rsidRDefault="001B7EB4" w:rsidP="001B7EB4">
            <w:pPr>
              <w:jc w:val="center"/>
              <w:rPr>
                <w:sz w:val="23"/>
                <w:szCs w:val="23"/>
              </w:rPr>
            </w:pPr>
          </w:p>
        </w:tc>
        <w:tc>
          <w:tcPr>
            <w:tcW w:w="3915" w:type="dxa"/>
            <w:vAlign w:val="center"/>
          </w:tcPr>
          <w:p w14:paraId="515B802B" w14:textId="77777777" w:rsidR="001B7EB4" w:rsidRPr="00310A62" w:rsidRDefault="001B7EB4" w:rsidP="001B7EB4">
            <w:pPr>
              <w:rPr>
                <w:sz w:val="23"/>
                <w:szCs w:val="23"/>
              </w:rPr>
            </w:pPr>
            <w:r w:rsidRPr="00310A62">
              <w:rPr>
                <w:sz w:val="23"/>
                <w:szCs w:val="23"/>
              </w:rPr>
              <w:t>собственные доходы местного бюджета</w:t>
            </w:r>
          </w:p>
        </w:tc>
        <w:tc>
          <w:tcPr>
            <w:tcW w:w="992" w:type="dxa"/>
          </w:tcPr>
          <w:p w14:paraId="3E50D919" w14:textId="77777777" w:rsidR="001B7EB4" w:rsidRPr="00310A62" w:rsidRDefault="001B7EB4" w:rsidP="001B7EB4">
            <w:pPr>
              <w:jc w:val="center"/>
              <w:rPr>
                <w:sz w:val="23"/>
                <w:szCs w:val="23"/>
                <w:lang w:val="en-US"/>
              </w:rPr>
            </w:pPr>
            <w:r w:rsidRPr="00310A62">
              <w:rPr>
                <w:rFonts w:eastAsia="Calibri"/>
                <w:sz w:val="23"/>
                <w:szCs w:val="23"/>
                <w:u w:color="FFFFFF"/>
              </w:rPr>
              <w:t>28566,7</w:t>
            </w:r>
          </w:p>
        </w:tc>
        <w:tc>
          <w:tcPr>
            <w:tcW w:w="993" w:type="dxa"/>
          </w:tcPr>
          <w:p w14:paraId="3EA56801" w14:textId="77777777" w:rsidR="001B7EB4" w:rsidRPr="00310A62" w:rsidRDefault="001B7EB4" w:rsidP="001B7EB4">
            <w:pPr>
              <w:jc w:val="center"/>
              <w:rPr>
                <w:sz w:val="23"/>
                <w:szCs w:val="23"/>
              </w:rPr>
            </w:pPr>
            <w:r w:rsidRPr="00310A62">
              <w:rPr>
                <w:rFonts w:eastAsia="Calibri"/>
                <w:sz w:val="23"/>
                <w:szCs w:val="23"/>
                <w:u w:color="FFFFFF"/>
              </w:rPr>
              <w:t>25881,8</w:t>
            </w:r>
          </w:p>
        </w:tc>
        <w:tc>
          <w:tcPr>
            <w:tcW w:w="992" w:type="dxa"/>
          </w:tcPr>
          <w:p w14:paraId="6A93B29F" w14:textId="2CA38460" w:rsidR="001B7EB4" w:rsidRPr="00310A62" w:rsidRDefault="00800FD4" w:rsidP="001B7EB4">
            <w:pPr>
              <w:jc w:val="center"/>
              <w:rPr>
                <w:sz w:val="23"/>
                <w:szCs w:val="23"/>
              </w:rPr>
            </w:pPr>
            <w:r w:rsidRPr="00310A62">
              <w:rPr>
                <w:rFonts w:eastAsia="Calibri"/>
                <w:sz w:val="23"/>
                <w:szCs w:val="23"/>
                <w:u w:color="FFFFFF"/>
              </w:rPr>
              <w:t>35981,0</w:t>
            </w:r>
          </w:p>
        </w:tc>
        <w:tc>
          <w:tcPr>
            <w:tcW w:w="992" w:type="dxa"/>
          </w:tcPr>
          <w:p w14:paraId="3F3869CF" w14:textId="77777777" w:rsidR="001B7EB4" w:rsidRPr="00310A62" w:rsidRDefault="001B7EB4" w:rsidP="001B7EB4">
            <w:pPr>
              <w:jc w:val="center"/>
              <w:rPr>
                <w:sz w:val="23"/>
                <w:szCs w:val="23"/>
              </w:rPr>
            </w:pPr>
            <w:r w:rsidRPr="00310A62">
              <w:rPr>
                <w:rFonts w:eastAsia="Calibri"/>
                <w:sz w:val="23"/>
                <w:szCs w:val="23"/>
                <w:u w:color="FFFFFF"/>
              </w:rPr>
              <w:t>10751,0</w:t>
            </w:r>
          </w:p>
        </w:tc>
        <w:tc>
          <w:tcPr>
            <w:tcW w:w="998" w:type="dxa"/>
          </w:tcPr>
          <w:p w14:paraId="72400130" w14:textId="77777777" w:rsidR="001B7EB4" w:rsidRPr="00310A62" w:rsidRDefault="001B7EB4" w:rsidP="001B7EB4">
            <w:pPr>
              <w:jc w:val="center"/>
              <w:rPr>
                <w:sz w:val="23"/>
                <w:szCs w:val="23"/>
              </w:rPr>
            </w:pPr>
            <w:r w:rsidRPr="00310A62">
              <w:rPr>
                <w:rFonts w:eastAsia="Calibri"/>
                <w:sz w:val="23"/>
                <w:szCs w:val="23"/>
                <w:u w:color="FFFFFF"/>
              </w:rPr>
              <w:t>10751,0</w:t>
            </w:r>
          </w:p>
        </w:tc>
        <w:tc>
          <w:tcPr>
            <w:tcW w:w="992" w:type="dxa"/>
          </w:tcPr>
          <w:p w14:paraId="1C7A8A39" w14:textId="77777777" w:rsidR="001B7EB4" w:rsidRPr="00310A62" w:rsidRDefault="001B7EB4" w:rsidP="001B7EB4">
            <w:pPr>
              <w:jc w:val="center"/>
              <w:rPr>
                <w:sz w:val="23"/>
                <w:szCs w:val="23"/>
              </w:rPr>
            </w:pPr>
            <w:r w:rsidRPr="00310A62">
              <w:rPr>
                <w:rFonts w:eastAsia="Calibri"/>
                <w:sz w:val="23"/>
                <w:szCs w:val="23"/>
                <w:u w:color="FFFFFF"/>
              </w:rPr>
              <w:t>10751,0</w:t>
            </w:r>
          </w:p>
        </w:tc>
      </w:tr>
      <w:tr w:rsidR="00310A62" w:rsidRPr="00310A62" w14:paraId="27298DF0" w14:textId="77777777" w:rsidTr="00F34FCD">
        <w:trPr>
          <w:jc w:val="center"/>
        </w:trPr>
        <w:tc>
          <w:tcPr>
            <w:tcW w:w="567" w:type="dxa"/>
            <w:vMerge/>
          </w:tcPr>
          <w:p w14:paraId="637F3817" w14:textId="77777777" w:rsidR="001B7EB4" w:rsidRPr="00310A62" w:rsidRDefault="001B7EB4" w:rsidP="001B7EB4">
            <w:pPr>
              <w:rPr>
                <w:sz w:val="23"/>
                <w:szCs w:val="23"/>
              </w:rPr>
            </w:pPr>
          </w:p>
        </w:tc>
        <w:tc>
          <w:tcPr>
            <w:tcW w:w="4961" w:type="dxa"/>
            <w:gridSpan w:val="2"/>
            <w:vMerge/>
            <w:vAlign w:val="center"/>
          </w:tcPr>
          <w:p w14:paraId="2297A8D8" w14:textId="77777777" w:rsidR="001B7EB4" w:rsidRPr="00310A62" w:rsidRDefault="001B7EB4" w:rsidP="001B7EB4">
            <w:pPr>
              <w:jc w:val="center"/>
              <w:rPr>
                <w:sz w:val="23"/>
                <w:szCs w:val="23"/>
              </w:rPr>
            </w:pPr>
          </w:p>
        </w:tc>
        <w:tc>
          <w:tcPr>
            <w:tcW w:w="3915" w:type="dxa"/>
            <w:vAlign w:val="center"/>
          </w:tcPr>
          <w:p w14:paraId="2F351BD2" w14:textId="77777777" w:rsidR="001B7EB4" w:rsidRPr="00310A62" w:rsidRDefault="001B7EB4" w:rsidP="001B7EB4">
            <w:pPr>
              <w:autoSpaceDE w:val="0"/>
              <w:autoSpaceDN w:val="0"/>
              <w:adjustRightInd w:val="0"/>
              <w:contextualSpacing/>
              <w:rPr>
                <w:sz w:val="23"/>
                <w:szCs w:val="23"/>
              </w:rPr>
            </w:pPr>
            <w:r w:rsidRPr="00310A62">
              <w:rPr>
                <w:sz w:val="23"/>
                <w:szCs w:val="23"/>
              </w:rPr>
              <w:t>субвенции и субсидии областного и (или) федерального бюджетов</w:t>
            </w:r>
          </w:p>
        </w:tc>
        <w:tc>
          <w:tcPr>
            <w:tcW w:w="992" w:type="dxa"/>
            <w:vAlign w:val="center"/>
          </w:tcPr>
          <w:p w14:paraId="2379075B" w14:textId="77777777" w:rsidR="001B7EB4" w:rsidRPr="00310A62" w:rsidRDefault="001B7EB4" w:rsidP="001B7EB4">
            <w:pPr>
              <w:jc w:val="center"/>
              <w:rPr>
                <w:sz w:val="23"/>
                <w:szCs w:val="23"/>
              </w:rPr>
            </w:pPr>
            <w:r w:rsidRPr="00310A62">
              <w:rPr>
                <w:sz w:val="23"/>
                <w:szCs w:val="23"/>
              </w:rPr>
              <w:t>0,0</w:t>
            </w:r>
          </w:p>
        </w:tc>
        <w:tc>
          <w:tcPr>
            <w:tcW w:w="993" w:type="dxa"/>
            <w:vAlign w:val="center"/>
          </w:tcPr>
          <w:p w14:paraId="751BED25" w14:textId="77777777" w:rsidR="001B7EB4" w:rsidRPr="00310A62" w:rsidRDefault="001B7EB4" w:rsidP="001B7EB4">
            <w:pPr>
              <w:jc w:val="center"/>
              <w:rPr>
                <w:sz w:val="23"/>
                <w:szCs w:val="23"/>
              </w:rPr>
            </w:pPr>
            <w:r w:rsidRPr="00310A62">
              <w:rPr>
                <w:sz w:val="23"/>
                <w:szCs w:val="23"/>
              </w:rPr>
              <w:t>0,0</w:t>
            </w:r>
          </w:p>
        </w:tc>
        <w:tc>
          <w:tcPr>
            <w:tcW w:w="992" w:type="dxa"/>
            <w:vAlign w:val="center"/>
          </w:tcPr>
          <w:p w14:paraId="4B65A265" w14:textId="77777777" w:rsidR="001B7EB4" w:rsidRPr="00310A62" w:rsidRDefault="001B7EB4" w:rsidP="001B7EB4">
            <w:pPr>
              <w:jc w:val="center"/>
              <w:rPr>
                <w:sz w:val="23"/>
                <w:szCs w:val="23"/>
              </w:rPr>
            </w:pPr>
            <w:r w:rsidRPr="00310A62">
              <w:rPr>
                <w:sz w:val="23"/>
                <w:szCs w:val="23"/>
              </w:rPr>
              <w:t>0,0</w:t>
            </w:r>
          </w:p>
        </w:tc>
        <w:tc>
          <w:tcPr>
            <w:tcW w:w="992" w:type="dxa"/>
            <w:vAlign w:val="center"/>
          </w:tcPr>
          <w:p w14:paraId="1513E392" w14:textId="77777777" w:rsidR="001B7EB4" w:rsidRPr="00310A62" w:rsidRDefault="001B7EB4" w:rsidP="001B7EB4">
            <w:pPr>
              <w:jc w:val="center"/>
              <w:rPr>
                <w:sz w:val="23"/>
                <w:szCs w:val="23"/>
              </w:rPr>
            </w:pPr>
            <w:r w:rsidRPr="00310A62">
              <w:rPr>
                <w:sz w:val="23"/>
                <w:szCs w:val="23"/>
              </w:rPr>
              <w:t>0,0</w:t>
            </w:r>
          </w:p>
        </w:tc>
        <w:tc>
          <w:tcPr>
            <w:tcW w:w="998" w:type="dxa"/>
            <w:vAlign w:val="center"/>
          </w:tcPr>
          <w:p w14:paraId="370E1A94" w14:textId="77777777" w:rsidR="001B7EB4" w:rsidRPr="00310A62" w:rsidRDefault="001B7EB4" w:rsidP="001B7EB4">
            <w:pPr>
              <w:jc w:val="center"/>
              <w:rPr>
                <w:sz w:val="23"/>
                <w:szCs w:val="23"/>
              </w:rPr>
            </w:pPr>
            <w:r w:rsidRPr="00310A62">
              <w:rPr>
                <w:sz w:val="23"/>
                <w:szCs w:val="23"/>
              </w:rPr>
              <w:t>0,0</w:t>
            </w:r>
          </w:p>
        </w:tc>
        <w:tc>
          <w:tcPr>
            <w:tcW w:w="992" w:type="dxa"/>
          </w:tcPr>
          <w:p w14:paraId="331E5EA2" w14:textId="77777777" w:rsidR="001B7EB4" w:rsidRPr="00310A62" w:rsidRDefault="001B7EB4" w:rsidP="001B7EB4">
            <w:pPr>
              <w:jc w:val="center"/>
              <w:rPr>
                <w:sz w:val="23"/>
                <w:szCs w:val="23"/>
              </w:rPr>
            </w:pPr>
          </w:p>
          <w:p w14:paraId="2F212F8A" w14:textId="77777777" w:rsidR="001B7EB4" w:rsidRPr="00310A62" w:rsidRDefault="001B7EB4" w:rsidP="001B7EB4">
            <w:pPr>
              <w:jc w:val="center"/>
              <w:rPr>
                <w:sz w:val="23"/>
                <w:szCs w:val="23"/>
              </w:rPr>
            </w:pPr>
            <w:r w:rsidRPr="00310A62">
              <w:rPr>
                <w:sz w:val="23"/>
                <w:szCs w:val="23"/>
              </w:rPr>
              <w:t>0,0</w:t>
            </w:r>
          </w:p>
        </w:tc>
      </w:tr>
      <w:tr w:rsidR="00310A62" w:rsidRPr="00310A62" w14:paraId="499A105F" w14:textId="77777777" w:rsidTr="00F34FCD">
        <w:trPr>
          <w:jc w:val="center"/>
        </w:trPr>
        <w:tc>
          <w:tcPr>
            <w:tcW w:w="567" w:type="dxa"/>
            <w:vMerge/>
          </w:tcPr>
          <w:p w14:paraId="0036EAA3" w14:textId="77777777" w:rsidR="001B7EB4" w:rsidRPr="00310A62" w:rsidRDefault="001B7EB4" w:rsidP="001B7EB4">
            <w:pPr>
              <w:rPr>
                <w:sz w:val="23"/>
                <w:szCs w:val="23"/>
              </w:rPr>
            </w:pPr>
          </w:p>
        </w:tc>
        <w:tc>
          <w:tcPr>
            <w:tcW w:w="4961" w:type="dxa"/>
            <w:gridSpan w:val="2"/>
            <w:vMerge/>
            <w:vAlign w:val="center"/>
          </w:tcPr>
          <w:p w14:paraId="55D41667" w14:textId="77777777" w:rsidR="001B7EB4" w:rsidRPr="00310A62" w:rsidRDefault="001B7EB4" w:rsidP="001B7EB4">
            <w:pPr>
              <w:jc w:val="center"/>
              <w:rPr>
                <w:sz w:val="23"/>
                <w:szCs w:val="23"/>
              </w:rPr>
            </w:pPr>
          </w:p>
        </w:tc>
        <w:tc>
          <w:tcPr>
            <w:tcW w:w="3915" w:type="dxa"/>
            <w:vAlign w:val="center"/>
          </w:tcPr>
          <w:p w14:paraId="446C472F" w14:textId="77777777" w:rsidR="001B7EB4" w:rsidRPr="00310A62" w:rsidRDefault="001B7EB4" w:rsidP="001B7EB4">
            <w:pPr>
              <w:autoSpaceDE w:val="0"/>
              <w:autoSpaceDN w:val="0"/>
              <w:adjustRightInd w:val="0"/>
              <w:contextualSpacing/>
              <w:rPr>
                <w:sz w:val="23"/>
                <w:szCs w:val="23"/>
              </w:rPr>
            </w:pPr>
            <w:r w:rsidRPr="00310A62">
              <w:rPr>
                <w:sz w:val="23"/>
                <w:szCs w:val="23"/>
              </w:rPr>
              <w:t>безвозмездные поступления внебюджетных фондов, физических и юридических лиц</w:t>
            </w:r>
          </w:p>
        </w:tc>
        <w:tc>
          <w:tcPr>
            <w:tcW w:w="992" w:type="dxa"/>
            <w:vAlign w:val="center"/>
          </w:tcPr>
          <w:p w14:paraId="08F3AF2B" w14:textId="77777777" w:rsidR="001B7EB4" w:rsidRPr="00310A62" w:rsidRDefault="001B7EB4" w:rsidP="001B7EB4">
            <w:pPr>
              <w:jc w:val="center"/>
              <w:rPr>
                <w:sz w:val="23"/>
                <w:szCs w:val="23"/>
              </w:rPr>
            </w:pPr>
            <w:r w:rsidRPr="00310A62">
              <w:rPr>
                <w:sz w:val="23"/>
                <w:szCs w:val="23"/>
              </w:rPr>
              <w:t>0,0</w:t>
            </w:r>
          </w:p>
        </w:tc>
        <w:tc>
          <w:tcPr>
            <w:tcW w:w="993" w:type="dxa"/>
            <w:vAlign w:val="center"/>
          </w:tcPr>
          <w:p w14:paraId="0793B6FA" w14:textId="77777777" w:rsidR="001B7EB4" w:rsidRPr="00310A62" w:rsidRDefault="001B7EB4" w:rsidP="001B7EB4">
            <w:pPr>
              <w:jc w:val="center"/>
              <w:rPr>
                <w:sz w:val="23"/>
                <w:szCs w:val="23"/>
              </w:rPr>
            </w:pPr>
            <w:r w:rsidRPr="00310A62">
              <w:rPr>
                <w:sz w:val="23"/>
                <w:szCs w:val="23"/>
              </w:rPr>
              <w:t>0,0</w:t>
            </w:r>
          </w:p>
        </w:tc>
        <w:tc>
          <w:tcPr>
            <w:tcW w:w="992" w:type="dxa"/>
            <w:vAlign w:val="center"/>
          </w:tcPr>
          <w:p w14:paraId="48DF4AB2" w14:textId="77777777" w:rsidR="001B7EB4" w:rsidRPr="00310A62" w:rsidRDefault="001B7EB4" w:rsidP="001B7EB4">
            <w:pPr>
              <w:jc w:val="center"/>
              <w:rPr>
                <w:sz w:val="23"/>
                <w:szCs w:val="23"/>
              </w:rPr>
            </w:pPr>
            <w:r w:rsidRPr="00310A62">
              <w:rPr>
                <w:sz w:val="23"/>
                <w:szCs w:val="23"/>
              </w:rPr>
              <w:t>0,0</w:t>
            </w:r>
          </w:p>
        </w:tc>
        <w:tc>
          <w:tcPr>
            <w:tcW w:w="992" w:type="dxa"/>
            <w:vAlign w:val="center"/>
          </w:tcPr>
          <w:p w14:paraId="39415925" w14:textId="77777777" w:rsidR="001B7EB4" w:rsidRPr="00310A62" w:rsidRDefault="001B7EB4" w:rsidP="001B7EB4">
            <w:pPr>
              <w:jc w:val="center"/>
              <w:rPr>
                <w:sz w:val="23"/>
                <w:szCs w:val="23"/>
              </w:rPr>
            </w:pPr>
            <w:r w:rsidRPr="00310A62">
              <w:rPr>
                <w:sz w:val="23"/>
                <w:szCs w:val="23"/>
              </w:rPr>
              <w:t>0,0</w:t>
            </w:r>
          </w:p>
        </w:tc>
        <w:tc>
          <w:tcPr>
            <w:tcW w:w="998" w:type="dxa"/>
            <w:vAlign w:val="center"/>
          </w:tcPr>
          <w:p w14:paraId="1B05A90D" w14:textId="77777777" w:rsidR="001B7EB4" w:rsidRPr="00310A62" w:rsidRDefault="001B7EB4" w:rsidP="001B7EB4">
            <w:pPr>
              <w:jc w:val="center"/>
              <w:rPr>
                <w:sz w:val="23"/>
                <w:szCs w:val="23"/>
              </w:rPr>
            </w:pPr>
            <w:r w:rsidRPr="00310A62">
              <w:rPr>
                <w:sz w:val="23"/>
                <w:szCs w:val="23"/>
              </w:rPr>
              <w:t>0,0</w:t>
            </w:r>
          </w:p>
        </w:tc>
        <w:tc>
          <w:tcPr>
            <w:tcW w:w="992" w:type="dxa"/>
          </w:tcPr>
          <w:p w14:paraId="43330B93" w14:textId="77777777" w:rsidR="001B7EB4" w:rsidRPr="00310A62" w:rsidRDefault="001B7EB4" w:rsidP="001B7EB4">
            <w:pPr>
              <w:jc w:val="center"/>
              <w:rPr>
                <w:sz w:val="23"/>
                <w:szCs w:val="23"/>
              </w:rPr>
            </w:pPr>
          </w:p>
          <w:p w14:paraId="184FD48E" w14:textId="77777777" w:rsidR="001B7EB4" w:rsidRPr="00310A62" w:rsidRDefault="001B7EB4" w:rsidP="001B7EB4">
            <w:pPr>
              <w:jc w:val="center"/>
              <w:rPr>
                <w:sz w:val="23"/>
                <w:szCs w:val="23"/>
              </w:rPr>
            </w:pPr>
            <w:r w:rsidRPr="00310A62">
              <w:rPr>
                <w:sz w:val="23"/>
                <w:szCs w:val="23"/>
              </w:rPr>
              <w:t>0,0</w:t>
            </w:r>
          </w:p>
        </w:tc>
      </w:tr>
      <w:tr w:rsidR="00310A62" w:rsidRPr="00310A62" w14:paraId="19BAD76D" w14:textId="77777777" w:rsidTr="00F34FCD">
        <w:trPr>
          <w:trHeight w:val="122"/>
          <w:jc w:val="center"/>
        </w:trPr>
        <w:tc>
          <w:tcPr>
            <w:tcW w:w="567" w:type="dxa"/>
            <w:vMerge w:val="restart"/>
          </w:tcPr>
          <w:p w14:paraId="3672DC9C" w14:textId="77777777" w:rsidR="001B7EB4" w:rsidRPr="00310A62" w:rsidRDefault="001B7EB4" w:rsidP="001B7EB4">
            <w:pPr>
              <w:rPr>
                <w:sz w:val="23"/>
                <w:szCs w:val="23"/>
              </w:rPr>
            </w:pPr>
            <w:r w:rsidRPr="00310A62">
              <w:rPr>
                <w:sz w:val="23"/>
                <w:szCs w:val="23"/>
              </w:rPr>
              <w:t>2</w:t>
            </w:r>
          </w:p>
        </w:tc>
        <w:tc>
          <w:tcPr>
            <w:tcW w:w="2977" w:type="dxa"/>
            <w:vMerge w:val="restart"/>
            <w:vAlign w:val="center"/>
          </w:tcPr>
          <w:p w14:paraId="6F862D2D" w14:textId="77777777" w:rsidR="001B7EB4" w:rsidRPr="00310A62" w:rsidRDefault="001B7EB4" w:rsidP="001B7EB4">
            <w:pPr>
              <w:rPr>
                <w:b/>
                <w:sz w:val="23"/>
                <w:szCs w:val="23"/>
              </w:rPr>
            </w:pPr>
            <w:r w:rsidRPr="00310A62">
              <w:rPr>
                <w:b/>
                <w:sz w:val="23"/>
                <w:szCs w:val="23"/>
              </w:rPr>
              <w:t>Мероприятие 1.1.1.</w:t>
            </w:r>
          </w:p>
          <w:p w14:paraId="098015C1" w14:textId="77777777" w:rsidR="001B7EB4" w:rsidRPr="00310A62" w:rsidRDefault="001B7EB4" w:rsidP="001B7EB4">
            <w:pPr>
              <w:rPr>
                <w:sz w:val="23"/>
                <w:szCs w:val="23"/>
              </w:rPr>
            </w:pPr>
            <w:r w:rsidRPr="00310A62">
              <w:rPr>
                <w:rFonts w:eastAsia="Calibri"/>
                <w:w w:val="105"/>
                <w:sz w:val="23"/>
                <w:szCs w:val="23"/>
                <w:u w:color="FFFFFF"/>
              </w:rPr>
              <w:t>Изготовление технических планов и кадастровых паспортов</w:t>
            </w:r>
          </w:p>
        </w:tc>
        <w:tc>
          <w:tcPr>
            <w:tcW w:w="1984" w:type="dxa"/>
            <w:vMerge w:val="restart"/>
            <w:vAlign w:val="center"/>
          </w:tcPr>
          <w:p w14:paraId="11CF5114" w14:textId="77777777" w:rsidR="001B7EB4" w:rsidRPr="00310A62" w:rsidRDefault="001B7EB4" w:rsidP="001B7EB4">
            <w:pPr>
              <w:widowControl w:val="0"/>
              <w:spacing w:line="276" w:lineRule="auto"/>
              <w:ind w:right="8"/>
              <w:rPr>
                <w:rFonts w:eastAsia="Calibri"/>
                <w:sz w:val="23"/>
                <w:szCs w:val="23"/>
                <w:u w:color="FFFFFF"/>
              </w:rPr>
            </w:pPr>
            <w:r w:rsidRPr="00310A62">
              <w:rPr>
                <w:rFonts w:eastAsia="Calibri"/>
                <w:sz w:val="23"/>
                <w:szCs w:val="23"/>
                <w:u w:color="FFFFFF"/>
              </w:rPr>
              <w:t>Администрация Вологодского муниципального округа (управление имущественных отношений администрации ВМО);</w:t>
            </w:r>
          </w:p>
          <w:p w14:paraId="59661613" w14:textId="77777777" w:rsidR="001B7EB4" w:rsidRPr="00310A62" w:rsidRDefault="001B7EB4" w:rsidP="001B7EB4">
            <w:pPr>
              <w:rPr>
                <w:sz w:val="23"/>
                <w:szCs w:val="23"/>
              </w:rPr>
            </w:pPr>
            <w:proofErr w:type="gramStart"/>
            <w:r w:rsidRPr="00310A62">
              <w:rPr>
                <w:rFonts w:eastAsia="Calibri"/>
                <w:sz w:val="23"/>
                <w:szCs w:val="23"/>
                <w:u w:color="FFFFFF"/>
              </w:rPr>
              <w:t xml:space="preserve">до 01.01.2023 администрация Вологодского </w:t>
            </w:r>
            <w:r w:rsidRPr="00310A62">
              <w:rPr>
                <w:rFonts w:eastAsia="Calibri"/>
                <w:sz w:val="23"/>
                <w:szCs w:val="23"/>
                <w:u w:color="FFFFFF"/>
              </w:rPr>
              <w:lastRenderedPageBreak/>
              <w:t>муниципального района (управление имущественных отношений</w:t>
            </w:r>
            <w:proofErr w:type="gramEnd"/>
          </w:p>
        </w:tc>
        <w:tc>
          <w:tcPr>
            <w:tcW w:w="3915" w:type="dxa"/>
            <w:vAlign w:val="center"/>
          </w:tcPr>
          <w:p w14:paraId="3C69BE61" w14:textId="77777777" w:rsidR="001B7EB4" w:rsidRPr="00310A62" w:rsidRDefault="001B7EB4" w:rsidP="001B7EB4">
            <w:pPr>
              <w:rPr>
                <w:sz w:val="23"/>
                <w:szCs w:val="23"/>
              </w:rPr>
            </w:pPr>
            <w:r w:rsidRPr="00310A62">
              <w:rPr>
                <w:sz w:val="23"/>
                <w:szCs w:val="23"/>
              </w:rPr>
              <w:lastRenderedPageBreak/>
              <w:t>всего, в том числе</w:t>
            </w:r>
          </w:p>
        </w:tc>
        <w:tc>
          <w:tcPr>
            <w:tcW w:w="992" w:type="dxa"/>
          </w:tcPr>
          <w:p w14:paraId="3FB96329" w14:textId="77777777" w:rsidR="001B7EB4" w:rsidRPr="00310A62" w:rsidRDefault="001B7EB4" w:rsidP="001B7EB4">
            <w:pPr>
              <w:jc w:val="center"/>
              <w:rPr>
                <w:sz w:val="23"/>
                <w:szCs w:val="23"/>
                <w:highlight w:val="yellow"/>
                <w:lang w:val="en-US"/>
              </w:rPr>
            </w:pPr>
            <w:r w:rsidRPr="00310A62">
              <w:rPr>
                <w:rFonts w:eastAsia="Calibri"/>
                <w:sz w:val="23"/>
                <w:szCs w:val="23"/>
                <w:u w:color="FFFFFF"/>
              </w:rPr>
              <w:t>145,2</w:t>
            </w:r>
          </w:p>
        </w:tc>
        <w:tc>
          <w:tcPr>
            <w:tcW w:w="993" w:type="dxa"/>
          </w:tcPr>
          <w:p w14:paraId="461DE027" w14:textId="77777777" w:rsidR="001B7EB4" w:rsidRPr="00310A62" w:rsidRDefault="001B7EB4" w:rsidP="001B7EB4">
            <w:pPr>
              <w:jc w:val="center"/>
              <w:rPr>
                <w:sz w:val="23"/>
                <w:szCs w:val="23"/>
                <w:highlight w:val="yellow"/>
              </w:rPr>
            </w:pPr>
            <w:r w:rsidRPr="00310A62">
              <w:rPr>
                <w:rFonts w:eastAsia="Calibri"/>
                <w:sz w:val="23"/>
                <w:szCs w:val="23"/>
                <w:u w:color="FFFFFF"/>
              </w:rPr>
              <w:t>1130,9</w:t>
            </w:r>
          </w:p>
        </w:tc>
        <w:tc>
          <w:tcPr>
            <w:tcW w:w="992" w:type="dxa"/>
          </w:tcPr>
          <w:p w14:paraId="032D2438" w14:textId="682A3EE7" w:rsidR="001B7EB4" w:rsidRPr="00310A62" w:rsidRDefault="00800FD4" w:rsidP="00800FD4">
            <w:pPr>
              <w:jc w:val="center"/>
              <w:rPr>
                <w:sz w:val="23"/>
                <w:szCs w:val="23"/>
                <w:highlight w:val="yellow"/>
              </w:rPr>
            </w:pPr>
            <w:r w:rsidRPr="00310A62">
              <w:rPr>
                <w:rFonts w:eastAsia="Calibri"/>
                <w:sz w:val="23"/>
                <w:szCs w:val="23"/>
                <w:u w:color="FFFFFF"/>
              </w:rPr>
              <w:t>374</w:t>
            </w:r>
            <w:r w:rsidR="001B7EB4" w:rsidRPr="00310A62">
              <w:rPr>
                <w:rFonts w:eastAsia="Calibri"/>
                <w:sz w:val="23"/>
                <w:szCs w:val="23"/>
                <w:u w:color="FFFFFF"/>
              </w:rPr>
              <w:t>,</w:t>
            </w:r>
            <w:r w:rsidRPr="00310A62">
              <w:rPr>
                <w:rFonts w:eastAsia="Calibri"/>
                <w:sz w:val="23"/>
                <w:szCs w:val="23"/>
                <w:u w:color="FFFFFF"/>
              </w:rPr>
              <w:t>4</w:t>
            </w:r>
          </w:p>
        </w:tc>
        <w:tc>
          <w:tcPr>
            <w:tcW w:w="992" w:type="dxa"/>
          </w:tcPr>
          <w:p w14:paraId="75D328F8" w14:textId="77777777" w:rsidR="001B7EB4" w:rsidRPr="00310A62" w:rsidRDefault="001B7EB4" w:rsidP="001B7EB4">
            <w:pPr>
              <w:jc w:val="center"/>
              <w:rPr>
                <w:sz w:val="23"/>
                <w:szCs w:val="23"/>
                <w:highlight w:val="yellow"/>
              </w:rPr>
            </w:pPr>
            <w:r w:rsidRPr="00310A62">
              <w:rPr>
                <w:rFonts w:eastAsia="Calibri"/>
                <w:sz w:val="23"/>
                <w:szCs w:val="23"/>
                <w:u w:color="FFFFFF"/>
              </w:rPr>
              <w:t>250,0</w:t>
            </w:r>
          </w:p>
        </w:tc>
        <w:tc>
          <w:tcPr>
            <w:tcW w:w="998" w:type="dxa"/>
          </w:tcPr>
          <w:p w14:paraId="40D7ADE1" w14:textId="77777777" w:rsidR="001B7EB4" w:rsidRPr="00310A62" w:rsidRDefault="001B7EB4" w:rsidP="001B7EB4">
            <w:pPr>
              <w:jc w:val="center"/>
              <w:rPr>
                <w:sz w:val="23"/>
                <w:szCs w:val="23"/>
                <w:highlight w:val="yellow"/>
              </w:rPr>
            </w:pPr>
            <w:r w:rsidRPr="00310A62">
              <w:rPr>
                <w:rFonts w:eastAsia="Calibri"/>
                <w:sz w:val="23"/>
                <w:szCs w:val="23"/>
                <w:u w:color="FFFFFF"/>
              </w:rPr>
              <w:t>250,0</w:t>
            </w:r>
          </w:p>
        </w:tc>
        <w:tc>
          <w:tcPr>
            <w:tcW w:w="992" w:type="dxa"/>
          </w:tcPr>
          <w:p w14:paraId="2D365DD7" w14:textId="77777777" w:rsidR="001B7EB4" w:rsidRPr="00310A62" w:rsidRDefault="001B7EB4" w:rsidP="001B7EB4">
            <w:pPr>
              <w:jc w:val="center"/>
              <w:rPr>
                <w:sz w:val="23"/>
                <w:szCs w:val="23"/>
                <w:highlight w:val="yellow"/>
              </w:rPr>
            </w:pPr>
            <w:r w:rsidRPr="00310A62">
              <w:rPr>
                <w:rFonts w:eastAsia="Calibri"/>
                <w:sz w:val="23"/>
                <w:szCs w:val="23"/>
                <w:u w:color="FFFFFF"/>
                <w:lang w:val="en-US"/>
              </w:rPr>
              <w:t>250,0</w:t>
            </w:r>
          </w:p>
        </w:tc>
      </w:tr>
      <w:tr w:rsidR="00310A62" w:rsidRPr="00310A62" w14:paraId="06EFF09F" w14:textId="77777777" w:rsidTr="00F34FCD">
        <w:trPr>
          <w:trHeight w:val="347"/>
          <w:jc w:val="center"/>
        </w:trPr>
        <w:tc>
          <w:tcPr>
            <w:tcW w:w="567" w:type="dxa"/>
            <w:vMerge/>
          </w:tcPr>
          <w:p w14:paraId="2FE72DAA" w14:textId="77777777" w:rsidR="001B7EB4" w:rsidRPr="00310A62" w:rsidRDefault="001B7EB4" w:rsidP="001B7EB4">
            <w:pPr>
              <w:rPr>
                <w:sz w:val="23"/>
                <w:szCs w:val="23"/>
              </w:rPr>
            </w:pPr>
          </w:p>
        </w:tc>
        <w:tc>
          <w:tcPr>
            <w:tcW w:w="2977" w:type="dxa"/>
            <w:vMerge/>
            <w:vAlign w:val="center"/>
          </w:tcPr>
          <w:p w14:paraId="52CFAE05" w14:textId="77777777" w:rsidR="001B7EB4" w:rsidRPr="00310A62" w:rsidRDefault="001B7EB4" w:rsidP="001B7EB4">
            <w:pPr>
              <w:rPr>
                <w:sz w:val="23"/>
                <w:szCs w:val="23"/>
              </w:rPr>
            </w:pPr>
          </w:p>
        </w:tc>
        <w:tc>
          <w:tcPr>
            <w:tcW w:w="1984" w:type="dxa"/>
            <w:vMerge/>
          </w:tcPr>
          <w:p w14:paraId="0453D8CD" w14:textId="77777777" w:rsidR="001B7EB4" w:rsidRPr="00310A62" w:rsidRDefault="001B7EB4" w:rsidP="001B7EB4">
            <w:pPr>
              <w:jc w:val="center"/>
              <w:rPr>
                <w:sz w:val="23"/>
                <w:szCs w:val="23"/>
              </w:rPr>
            </w:pPr>
          </w:p>
        </w:tc>
        <w:tc>
          <w:tcPr>
            <w:tcW w:w="3915" w:type="dxa"/>
            <w:vAlign w:val="center"/>
          </w:tcPr>
          <w:p w14:paraId="1FB0E1ED" w14:textId="77777777" w:rsidR="001B7EB4" w:rsidRPr="00310A62" w:rsidRDefault="001B7EB4" w:rsidP="001B7EB4">
            <w:pPr>
              <w:rPr>
                <w:sz w:val="23"/>
                <w:szCs w:val="23"/>
              </w:rPr>
            </w:pPr>
            <w:r w:rsidRPr="00310A62">
              <w:rPr>
                <w:sz w:val="23"/>
                <w:szCs w:val="23"/>
              </w:rPr>
              <w:t xml:space="preserve">собственные доходы местного бюджета </w:t>
            </w:r>
          </w:p>
        </w:tc>
        <w:tc>
          <w:tcPr>
            <w:tcW w:w="992" w:type="dxa"/>
          </w:tcPr>
          <w:p w14:paraId="5FD81670" w14:textId="77777777" w:rsidR="001B7EB4" w:rsidRPr="00310A62" w:rsidRDefault="001B7EB4" w:rsidP="001B7EB4">
            <w:pPr>
              <w:jc w:val="center"/>
              <w:rPr>
                <w:sz w:val="23"/>
                <w:szCs w:val="23"/>
                <w:highlight w:val="yellow"/>
                <w:lang w:val="en-US"/>
              </w:rPr>
            </w:pPr>
            <w:r w:rsidRPr="00310A62">
              <w:rPr>
                <w:rFonts w:eastAsia="Calibri"/>
                <w:sz w:val="23"/>
                <w:szCs w:val="23"/>
                <w:u w:color="FFFFFF"/>
              </w:rPr>
              <w:t>145,2</w:t>
            </w:r>
          </w:p>
        </w:tc>
        <w:tc>
          <w:tcPr>
            <w:tcW w:w="993" w:type="dxa"/>
          </w:tcPr>
          <w:p w14:paraId="7FE1C29E" w14:textId="77777777" w:rsidR="001B7EB4" w:rsidRPr="00310A62" w:rsidRDefault="001B7EB4" w:rsidP="001B7EB4">
            <w:pPr>
              <w:jc w:val="center"/>
              <w:rPr>
                <w:sz w:val="23"/>
                <w:szCs w:val="23"/>
                <w:highlight w:val="yellow"/>
              </w:rPr>
            </w:pPr>
            <w:r w:rsidRPr="00310A62">
              <w:rPr>
                <w:rFonts w:eastAsia="Calibri"/>
                <w:sz w:val="23"/>
                <w:szCs w:val="23"/>
                <w:u w:color="FFFFFF"/>
              </w:rPr>
              <w:t>1130,9</w:t>
            </w:r>
          </w:p>
        </w:tc>
        <w:tc>
          <w:tcPr>
            <w:tcW w:w="992" w:type="dxa"/>
          </w:tcPr>
          <w:p w14:paraId="12F411E0" w14:textId="49608DCE" w:rsidR="001B7EB4" w:rsidRPr="00310A62" w:rsidRDefault="00800FD4" w:rsidP="00800FD4">
            <w:pPr>
              <w:jc w:val="center"/>
              <w:rPr>
                <w:sz w:val="23"/>
                <w:szCs w:val="23"/>
                <w:highlight w:val="yellow"/>
              </w:rPr>
            </w:pPr>
            <w:r w:rsidRPr="00310A62">
              <w:rPr>
                <w:rFonts w:eastAsia="Calibri"/>
                <w:sz w:val="23"/>
                <w:szCs w:val="23"/>
                <w:u w:color="FFFFFF"/>
              </w:rPr>
              <w:t>374</w:t>
            </w:r>
            <w:r w:rsidR="001B7EB4" w:rsidRPr="00310A62">
              <w:rPr>
                <w:rFonts w:eastAsia="Calibri"/>
                <w:sz w:val="23"/>
                <w:szCs w:val="23"/>
                <w:u w:color="FFFFFF"/>
              </w:rPr>
              <w:t>,</w:t>
            </w:r>
            <w:r w:rsidRPr="00310A62">
              <w:rPr>
                <w:rFonts w:eastAsia="Calibri"/>
                <w:sz w:val="23"/>
                <w:szCs w:val="23"/>
                <w:u w:color="FFFFFF"/>
              </w:rPr>
              <w:t>4</w:t>
            </w:r>
          </w:p>
        </w:tc>
        <w:tc>
          <w:tcPr>
            <w:tcW w:w="992" w:type="dxa"/>
          </w:tcPr>
          <w:p w14:paraId="385E7633" w14:textId="77777777" w:rsidR="001B7EB4" w:rsidRPr="00310A62" w:rsidRDefault="001B7EB4" w:rsidP="001B7EB4">
            <w:pPr>
              <w:jc w:val="center"/>
              <w:rPr>
                <w:sz w:val="23"/>
                <w:szCs w:val="23"/>
                <w:highlight w:val="yellow"/>
              </w:rPr>
            </w:pPr>
            <w:r w:rsidRPr="00310A62">
              <w:rPr>
                <w:rFonts w:eastAsia="Calibri"/>
                <w:sz w:val="23"/>
                <w:szCs w:val="23"/>
                <w:u w:color="FFFFFF"/>
              </w:rPr>
              <w:t>250,0</w:t>
            </w:r>
          </w:p>
        </w:tc>
        <w:tc>
          <w:tcPr>
            <w:tcW w:w="998" w:type="dxa"/>
          </w:tcPr>
          <w:p w14:paraId="1AE9425E" w14:textId="77777777" w:rsidR="001B7EB4" w:rsidRPr="00310A62" w:rsidRDefault="001B7EB4" w:rsidP="001B7EB4">
            <w:pPr>
              <w:jc w:val="center"/>
              <w:rPr>
                <w:sz w:val="23"/>
                <w:szCs w:val="23"/>
                <w:highlight w:val="yellow"/>
              </w:rPr>
            </w:pPr>
            <w:r w:rsidRPr="00310A62">
              <w:rPr>
                <w:rFonts w:eastAsia="Calibri"/>
                <w:sz w:val="23"/>
                <w:szCs w:val="23"/>
                <w:u w:color="FFFFFF"/>
              </w:rPr>
              <w:t>250,0</w:t>
            </w:r>
          </w:p>
        </w:tc>
        <w:tc>
          <w:tcPr>
            <w:tcW w:w="992" w:type="dxa"/>
          </w:tcPr>
          <w:p w14:paraId="01A3E0B3" w14:textId="77777777" w:rsidR="001B7EB4" w:rsidRPr="00310A62" w:rsidRDefault="001B7EB4" w:rsidP="001B7EB4">
            <w:pPr>
              <w:jc w:val="center"/>
              <w:rPr>
                <w:sz w:val="23"/>
                <w:szCs w:val="23"/>
                <w:highlight w:val="yellow"/>
              </w:rPr>
            </w:pPr>
            <w:r w:rsidRPr="00310A62">
              <w:rPr>
                <w:rFonts w:eastAsia="Calibri"/>
                <w:sz w:val="23"/>
                <w:szCs w:val="23"/>
                <w:u w:color="FFFFFF"/>
                <w:lang w:val="en-US"/>
              </w:rPr>
              <w:t>250,0</w:t>
            </w:r>
          </w:p>
        </w:tc>
      </w:tr>
      <w:tr w:rsidR="00310A62" w:rsidRPr="00310A62" w14:paraId="35620507" w14:textId="77777777" w:rsidTr="00F34FCD">
        <w:trPr>
          <w:trHeight w:val="565"/>
          <w:jc w:val="center"/>
        </w:trPr>
        <w:tc>
          <w:tcPr>
            <w:tcW w:w="567" w:type="dxa"/>
            <w:vMerge/>
          </w:tcPr>
          <w:p w14:paraId="3DEEC314" w14:textId="77777777" w:rsidR="001B7EB4" w:rsidRPr="00310A62" w:rsidRDefault="001B7EB4" w:rsidP="001B7EB4">
            <w:pPr>
              <w:rPr>
                <w:sz w:val="23"/>
                <w:szCs w:val="23"/>
              </w:rPr>
            </w:pPr>
          </w:p>
        </w:tc>
        <w:tc>
          <w:tcPr>
            <w:tcW w:w="2977" w:type="dxa"/>
            <w:vMerge/>
            <w:vAlign w:val="center"/>
          </w:tcPr>
          <w:p w14:paraId="0BBEA7E7" w14:textId="77777777" w:rsidR="001B7EB4" w:rsidRPr="00310A62" w:rsidRDefault="001B7EB4" w:rsidP="001B7EB4">
            <w:pPr>
              <w:rPr>
                <w:sz w:val="23"/>
                <w:szCs w:val="23"/>
              </w:rPr>
            </w:pPr>
          </w:p>
        </w:tc>
        <w:tc>
          <w:tcPr>
            <w:tcW w:w="1984" w:type="dxa"/>
            <w:vMerge/>
          </w:tcPr>
          <w:p w14:paraId="2C3C0BAE" w14:textId="77777777" w:rsidR="001B7EB4" w:rsidRPr="00310A62" w:rsidRDefault="001B7EB4" w:rsidP="001B7EB4">
            <w:pPr>
              <w:jc w:val="center"/>
              <w:rPr>
                <w:sz w:val="23"/>
                <w:szCs w:val="23"/>
              </w:rPr>
            </w:pPr>
          </w:p>
        </w:tc>
        <w:tc>
          <w:tcPr>
            <w:tcW w:w="3915" w:type="dxa"/>
            <w:vAlign w:val="center"/>
          </w:tcPr>
          <w:p w14:paraId="1698E5FC" w14:textId="77777777" w:rsidR="001B7EB4" w:rsidRPr="00310A62" w:rsidRDefault="001B7EB4" w:rsidP="001B7EB4">
            <w:pPr>
              <w:autoSpaceDE w:val="0"/>
              <w:autoSpaceDN w:val="0"/>
              <w:adjustRightInd w:val="0"/>
              <w:contextualSpacing/>
              <w:rPr>
                <w:sz w:val="23"/>
                <w:szCs w:val="23"/>
              </w:rPr>
            </w:pPr>
            <w:r w:rsidRPr="00310A62">
              <w:rPr>
                <w:sz w:val="23"/>
                <w:szCs w:val="23"/>
              </w:rPr>
              <w:t>субвенции и субсидии областного и (или) федерального бюджетов</w:t>
            </w:r>
          </w:p>
        </w:tc>
        <w:tc>
          <w:tcPr>
            <w:tcW w:w="992" w:type="dxa"/>
            <w:vAlign w:val="center"/>
          </w:tcPr>
          <w:p w14:paraId="02BBAAE0" w14:textId="77777777" w:rsidR="001B7EB4" w:rsidRPr="00310A62" w:rsidRDefault="001B7EB4" w:rsidP="001B7EB4">
            <w:pPr>
              <w:jc w:val="center"/>
              <w:rPr>
                <w:sz w:val="23"/>
                <w:szCs w:val="23"/>
                <w:highlight w:val="yellow"/>
              </w:rPr>
            </w:pPr>
            <w:r w:rsidRPr="00310A62">
              <w:rPr>
                <w:sz w:val="23"/>
                <w:szCs w:val="23"/>
              </w:rPr>
              <w:t>0,0</w:t>
            </w:r>
          </w:p>
        </w:tc>
        <w:tc>
          <w:tcPr>
            <w:tcW w:w="993" w:type="dxa"/>
            <w:vAlign w:val="center"/>
          </w:tcPr>
          <w:p w14:paraId="7496FAEF"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5F259F6E"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4162326D" w14:textId="77777777" w:rsidR="001B7EB4" w:rsidRPr="00310A62" w:rsidRDefault="001B7EB4" w:rsidP="001B7EB4">
            <w:pPr>
              <w:jc w:val="center"/>
              <w:rPr>
                <w:sz w:val="23"/>
                <w:szCs w:val="23"/>
                <w:highlight w:val="yellow"/>
              </w:rPr>
            </w:pPr>
            <w:r w:rsidRPr="00310A62">
              <w:rPr>
                <w:sz w:val="23"/>
                <w:szCs w:val="23"/>
              </w:rPr>
              <w:t>0,0</w:t>
            </w:r>
          </w:p>
        </w:tc>
        <w:tc>
          <w:tcPr>
            <w:tcW w:w="998" w:type="dxa"/>
            <w:vAlign w:val="center"/>
          </w:tcPr>
          <w:p w14:paraId="6F3555EA"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6C2DD56F" w14:textId="77777777" w:rsidR="001B7EB4" w:rsidRPr="00310A62" w:rsidRDefault="001B7EB4" w:rsidP="001B7EB4">
            <w:pPr>
              <w:jc w:val="center"/>
              <w:rPr>
                <w:sz w:val="23"/>
                <w:szCs w:val="23"/>
                <w:highlight w:val="yellow"/>
              </w:rPr>
            </w:pPr>
            <w:r w:rsidRPr="00310A62">
              <w:rPr>
                <w:sz w:val="23"/>
                <w:szCs w:val="23"/>
              </w:rPr>
              <w:t>0,0</w:t>
            </w:r>
          </w:p>
        </w:tc>
      </w:tr>
      <w:tr w:rsidR="00310A62" w:rsidRPr="00310A62" w14:paraId="4E204B36" w14:textId="77777777" w:rsidTr="00F34FCD">
        <w:trPr>
          <w:trHeight w:val="715"/>
          <w:jc w:val="center"/>
        </w:trPr>
        <w:tc>
          <w:tcPr>
            <w:tcW w:w="567" w:type="dxa"/>
            <w:vMerge/>
          </w:tcPr>
          <w:p w14:paraId="0C67A135" w14:textId="77777777" w:rsidR="001B7EB4" w:rsidRPr="00310A62" w:rsidRDefault="001B7EB4" w:rsidP="001B7EB4">
            <w:pPr>
              <w:rPr>
                <w:sz w:val="23"/>
                <w:szCs w:val="23"/>
              </w:rPr>
            </w:pPr>
          </w:p>
        </w:tc>
        <w:tc>
          <w:tcPr>
            <w:tcW w:w="2977" w:type="dxa"/>
            <w:vMerge/>
            <w:vAlign w:val="center"/>
          </w:tcPr>
          <w:p w14:paraId="7EA0228D" w14:textId="77777777" w:rsidR="001B7EB4" w:rsidRPr="00310A62" w:rsidRDefault="001B7EB4" w:rsidP="001B7EB4">
            <w:pPr>
              <w:rPr>
                <w:sz w:val="23"/>
                <w:szCs w:val="23"/>
              </w:rPr>
            </w:pPr>
          </w:p>
        </w:tc>
        <w:tc>
          <w:tcPr>
            <w:tcW w:w="1984" w:type="dxa"/>
            <w:vMerge/>
          </w:tcPr>
          <w:p w14:paraId="605A732E" w14:textId="77777777" w:rsidR="001B7EB4" w:rsidRPr="00310A62" w:rsidRDefault="001B7EB4" w:rsidP="001B7EB4">
            <w:pPr>
              <w:jc w:val="center"/>
              <w:rPr>
                <w:sz w:val="23"/>
                <w:szCs w:val="23"/>
              </w:rPr>
            </w:pPr>
          </w:p>
        </w:tc>
        <w:tc>
          <w:tcPr>
            <w:tcW w:w="3915" w:type="dxa"/>
            <w:vAlign w:val="center"/>
          </w:tcPr>
          <w:p w14:paraId="0901A493" w14:textId="77777777" w:rsidR="001B7EB4" w:rsidRPr="00310A62" w:rsidRDefault="001B7EB4" w:rsidP="001B7EB4">
            <w:pPr>
              <w:autoSpaceDE w:val="0"/>
              <w:autoSpaceDN w:val="0"/>
              <w:adjustRightInd w:val="0"/>
              <w:contextualSpacing/>
              <w:rPr>
                <w:sz w:val="23"/>
                <w:szCs w:val="23"/>
              </w:rPr>
            </w:pPr>
            <w:r w:rsidRPr="00310A62">
              <w:rPr>
                <w:sz w:val="23"/>
                <w:szCs w:val="23"/>
              </w:rPr>
              <w:t>безвозмездные поступления внебюджетных фондов, физических и юридических лиц</w:t>
            </w:r>
          </w:p>
        </w:tc>
        <w:tc>
          <w:tcPr>
            <w:tcW w:w="992" w:type="dxa"/>
            <w:vAlign w:val="center"/>
          </w:tcPr>
          <w:p w14:paraId="1F134E5B" w14:textId="77777777" w:rsidR="001B7EB4" w:rsidRPr="00310A62" w:rsidRDefault="001B7EB4" w:rsidP="001B7EB4">
            <w:pPr>
              <w:jc w:val="center"/>
              <w:rPr>
                <w:sz w:val="23"/>
                <w:szCs w:val="23"/>
                <w:highlight w:val="yellow"/>
              </w:rPr>
            </w:pPr>
            <w:r w:rsidRPr="00310A62">
              <w:rPr>
                <w:sz w:val="23"/>
                <w:szCs w:val="23"/>
              </w:rPr>
              <w:t>0,0</w:t>
            </w:r>
          </w:p>
        </w:tc>
        <w:tc>
          <w:tcPr>
            <w:tcW w:w="993" w:type="dxa"/>
            <w:vAlign w:val="center"/>
          </w:tcPr>
          <w:p w14:paraId="42B1C051"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382BB34D"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7F8A5C92" w14:textId="77777777" w:rsidR="001B7EB4" w:rsidRPr="00310A62" w:rsidRDefault="001B7EB4" w:rsidP="001B7EB4">
            <w:pPr>
              <w:jc w:val="center"/>
              <w:rPr>
                <w:sz w:val="23"/>
                <w:szCs w:val="23"/>
                <w:highlight w:val="yellow"/>
              </w:rPr>
            </w:pPr>
            <w:r w:rsidRPr="00310A62">
              <w:rPr>
                <w:sz w:val="23"/>
                <w:szCs w:val="23"/>
              </w:rPr>
              <w:t>0,0</w:t>
            </w:r>
          </w:p>
        </w:tc>
        <w:tc>
          <w:tcPr>
            <w:tcW w:w="998" w:type="dxa"/>
            <w:vAlign w:val="center"/>
          </w:tcPr>
          <w:p w14:paraId="7A0E57CE"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134B62F7" w14:textId="77777777" w:rsidR="001B7EB4" w:rsidRPr="00310A62" w:rsidRDefault="001B7EB4" w:rsidP="001B7EB4">
            <w:pPr>
              <w:jc w:val="center"/>
              <w:rPr>
                <w:sz w:val="23"/>
                <w:szCs w:val="23"/>
                <w:highlight w:val="yellow"/>
              </w:rPr>
            </w:pPr>
            <w:r w:rsidRPr="00310A62">
              <w:rPr>
                <w:sz w:val="23"/>
                <w:szCs w:val="23"/>
              </w:rPr>
              <w:t>0,0</w:t>
            </w:r>
          </w:p>
        </w:tc>
      </w:tr>
      <w:tr w:rsidR="00310A62" w:rsidRPr="00310A62" w14:paraId="5BD83CBF" w14:textId="77777777" w:rsidTr="00F34FCD">
        <w:trPr>
          <w:trHeight w:val="287"/>
          <w:jc w:val="center"/>
        </w:trPr>
        <w:tc>
          <w:tcPr>
            <w:tcW w:w="567" w:type="dxa"/>
            <w:vMerge w:val="restart"/>
          </w:tcPr>
          <w:p w14:paraId="47F23A46" w14:textId="77777777" w:rsidR="001B7EB4" w:rsidRPr="00310A62" w:rsidRDefault="001B7EB4" w:rsidP="001B7EB4">
            <w:pPr>
              <w:rPr>
                <w:sz w:val="23"/>
                <w:szCs w:val="23"/>
              </w:rPr>
            </w:pPr>
            <w:r w:rsidRPr="00310A62">
              <w:rPr>
                <w:sz w:val="23"/>
                <w:szCs w:val="23"/>
              </w:rPr>
              <w:t>3</w:t>
            </w:r>
          </w:p>
        </w:tc>
        <w:tc>
          <w:tcPr>
            <w:tcW w:w="2977" w:type="dxa"/>
            <w:vMerge w:val="restart"/>
            <w:vAlign w:val="center"/>
          </w:tcPr>
          <w:p w14:paraId="32B2593C" w14:textId="77777777" w:rsidR="001B7EB4" w:rsidRPr="00310A62" w:rsidRDefault="001B7EB4" w:rsidP="001B7EB4">
            <w:pPr>
              <w:rPr>
                <w:b/>
                <w:sz w:val="23"/>
                <w:szCs w:val="23"/>
              </w:rPr>
            </w:pPr>
            <w:r w:rsidRPr="00310A62">
              <w:rPr>
                <w:b/>
                <w:sz w:val="23"/>
                <w:szCs w:val="23"/>
              </w:rPr>
              <w:t>Мероприятие 1.1.2.</w:t>
            </w:r>
          </w:p>
          <w:p w14:paraId="7F162969" w14:textId="77777777" w:rsidR="001B7EB4" w:rsidRPr="00310A62" w:rsidRDefault="001B7EB4" w:rsidP="001B7EB4">
            <w:pPr>
              <w:rPr>
                <w:sz w:val="23"/>
                <w:szCs w:val="23"/>
              </w:rPr>
            </w:pPr>
            <w:r w:rsidRPr="00310A62">
              <w:rPr>
                <w:rFonts w:eastAsia="Calibri"/>
                <w:sz w:val="23"/>
                <w:szCs w:val="23"/>
                <w:u w:color="FFFFFF"/>
              </w:rPr>
              <w:t xml:space="preserve">Оценка рыночной стоимости реализуемых объектов, годовой арендной платы, права на </w:t>
            </w:r>
            <w:r w:rsidRPr="00310A62">
              <w:rPr>
                <w:rFonts w:eastAsia="Calibri"/>
                <w:sz w:val="23"/>
                <w:szCs w:val="23"/>
                <w:u w:color="FFFFFF"/>
              </w:rPr>
              <w:lastRenderedPageBreak/>
              <w:t>заключение договоров аренды и договоров безвозмездного пользования, публикация в СМИ информации о продаже объектов</w:t>
            </w:r>
          </w:p>
        </w:tc>
        <w:tc>
          <w:tcPr>
            <w:tcW w:w="1984" w:type="dxa"/>
            <w:vMerge/>
          </w:tcPr>
          <w:p w14:paraId="103FA073" w14:textId="77777777" w:rsidR="001B7EB4" w:rsidRPr="00310A62" w:rsidRDefault="001B7EB4" w:rsidP="001B7EB4">
            <w:pPr>
              <w:jc w:val="center"/>
              <w:rPr>
                <w:sz w:val="23"/>
                <w:szCs w:val="23"/>
              </w:rPr>
            </w:pPr>
          </w:p>
        </w:tc>
        <w:tc>
          <w:tcPr>
            <w:tcW w:w="3915" w:type="dxa"/>
            <w:vAlign w:val="center"/>
          </w:tcPr>
          <w:p w14:paraId="73FB26A1" w14:textId="77777777" w:rsidR="001B7EB4" w:rsidRPr="00310A62" w:rsidRDefault="001B7EB4" w:rsidP="001B7EB4">
            <w:pPr>
              <w:rPr>
                <w:sz w:val="23"/>
                <w:szCs w:val="23"/>
              </w:rPr>
            </w:pPr>
            <w:r w:rsidRPr="00310A62">
              <w:rPr>
                <w:sz w:val="23"/>
                <w:szCs w:val="23"/>
              </w:rPr>
              <w:t>всего, в том числе</w:t>
            </w:r>
          </w:p>
        </w:tc>
        <w:tc>
          <w:tcPr>
            <w:tcW w:w="992" w:type="dxa"/>
          </w:tcPr>
          <w:p w14:paraId="0505D9F0" w14:textId="77777777" w:rsidR="001B7EB4" w:rsidRPr="00310A62" w:rsidRDefault="001B7EB4" w:rsidP="001B7EB4">
            <w:pPr>
              <w:jc w:val="center"/>
              <w:rPr>
                <w:sz w:val="23"/>
                <w:szCs w:val="23"/>
                <w:highlight w:val="yellow"/>
                <w:lang w:val="en-US"/>
              </w:rPr>
            </w:pPr>
            <w:r w:rsidRPr="00310A62">
              <w:rPr>
                <w:rFonts w:eastAsia="Calibri"/>
                <w:sz w:val="23"/>
                <w:szCs w:val="23"/>
                <w:u w:color="FFFFFF"/>
                <w:lang w:val="en-US"/>
              </w:rPr>
              <w:t>50,0</w:t>
            </w:r>
          </w:p>
        </w:tc>
        <w:tc>
          <w:tcPr>
            <w:tcW w:w="993" w:type="dxa"/>
          </w:tcPr>
          <w:p w14:paraId="4C8691CC" w14:textId="77777777" w:rsidR="001B7EB4" w:rsidRPr="00310A62" w:rsidRDefault="001B7EB4" w:rsidP="001B7EB4">
            <w:pPr>
              <w:jc w:val="center"/>
              <w:rPr>
                <w:sz w:val="23"/>
                <w:szCs w:val="23"/>
                <w:highlight w:val="yellow"/>
              </w:rPr>
            </w:pPr>
            <w:r w:rsidRPr="00310A62">
              <w:rPr>
                <w:rFonts w:eastAsia="Calibri"/>
                <w:sz w:val="23"/>
                <w:szCs w:val="23"/>
                <w:u w:color="FFFFFF"/>
                <w:lang w:val="en-US"/>
              </w:rPr>
              <w:t>150,0</w:t>
            </w:r>
          </w:p>
        </w:tc>
        <w:tc>
          <w:tcPr>
            <w:tcW w:w="992" w:type="dxa"/>
          </w:tcPr>
          <w:p w14:paraId="61940F22" w14:textId="77777777" w:rsidR="001B7EB4" w:rsidRPr="00310A62" w:rsidRDefault="001B7EB4" w:rsidP="001B7EB4">
            <w:pPr>
              <w:jc w:val="center"/>
              <w:rPr>
                <w:sz w:val="23"/>
                <w:szCs w:val="23"/>
                <w:highlight w:val="yellow"/>
              </w:rPr>
            </w:pPr>
            <w:r w:rsidRPr="00310A62">
              <w:rPr>
                <w:rFonts w:eastAsia="Calibri"/>
                <w:sz w:val="23"/>
                <w:szCs w:val="23"/>
                <w:u w:color="FFFFFF"/>
                <w:lang w:val="en-US"/>
              </w:rPr>
              <w:t>150,0</w:t>
            </w:r>
          </w:p>
        </w:tc>
        <w:tc>
          <w:tcPr>
            <w:tcW w:w="992" w:type="dxa"/>
          </w:tcPr>
          <w:p w14:paraId="081564E5" w14:textId="77777777" w:rsidR="001B7EB4" w:rsidRPr="00310A62" w:rsidRDefault="001B7EB4" w:rsidP="001B7EB4">
            <w:pPr>
              <w:jc w:val="center"/>
              <w:rPr>
                <w:sz w:val="23"/>
                <w:szCs w:val="23"/>
                <w:highlight w:val="yellow"/>
              </w:rPr>
            </w:pPr>
            <w:r w:rsidRPr="00310A62">
              <w:rPr>
                <w:rFonts w:eastAsia="Calibri"/>
                <w:sz w:val="23"/>
                <w:szCs w:val="23"/>
                <w:u w:color="FFFFFF"/>
                <w:lang w:val="en-US"/>
              </w:rPr>
              <w:t>150,0</w:t>
            </w:r>
          </w:p>
        </w:tc>
        <w:tc>
          <w:tcPr>
            <w:tcW w:w="998" w:type="dxa"/>
          </w:tcPr>
          <w:p w14:paraId="37CC5AFE" w14:textId="77777777" w:rsidR="001B7EB4" w:rsidRPr="00310A62" w:rsidRDefault="001B7EB4" w:rsidP="001B7EB4">
            <w:pPr>
              <w:jc w:val="center"/>
              <w:rPr>
                <w:sz w:val="23"/>
                <w:szCs w:val="23"/>
                <w:highlight w:val="yellow"/>
              </w:rPr>
            </w:pPr>
            <w:r w:rsidRPr="00310A62">
              <w:rPr>
                <w:rFonts w:eastAsia="Calibri"/>
                <w:sz w:val="23"/>
                <w:szCs w:val="23"/>
                <w:u w:color="FFFFFF"/>
                <w:lang w:val="en-US"/>
              </w:rPr>
              <w:t>150,0</w:t>
            </w:r>
          </w:p>
        </w:tc>
        <w:tc>
          <w:tcPr>
            <w:tcW w:w="992" w:type="dxa"/>
          </w:tcPr>
          <w:p w14:paraId="35CB85C9" w14:textId="77777777" w:rsidR="001B7EB4" w:rsidRPr="00310A62" w:rsidRDefault="001B7EB4" w:rsidP="001B7EB4">
            <w:pPr>
              <w:jc w:val="center"/>
              <w:rPr>
                <w:sz w:val="23"/>
                <w:szCs w:val="23"/>
                <w:highlight w:val="yellow"/>
              </w:rPr>
            </w:pPr>
            <w:r w:rsidRPr="00310A62">
              <w:rPr>
                <w:rFonts w:eastAsia="Calibri"/>
                <w:sz w:val="23"/>
                <w:szCs w:val="23"/>
                <w:u w:color="FFFFFF"/>
                <w:lang w:val="en-US"/>
              </w:rPr>
              <w:t>150,0</w:t>
            </w:r>
          </w:p>
        </w:tc>
      </w:tr>
      <w:tr w:rsidR="00310A62" w:rsidRPr="00310A62" w14:paraId="47AF77B8" w14:textId="77777777" w:rsidTr="00F34FCD">
        <w:trPr>
          <w:trHeight w:val="188"/>
          <w:jc w:val="center"/>
        </w:trPr>
        <w:tc>
          <w:tcPr>
            <w:tcW w:w="567" w:type="dxa"/>
            <w:vMerge/>
          </w:tcPr>
          <w:p w14:paraId="119F453B" w14:textId="77777777" w:rsidR="001B7EB4" w:rsidRPr="00310A62" w:rsidRDefault="001B7EB4" w:rsidP="001B7EB4">
            <w:pPr>
              <w:rPr>
                <w:sz w:val="23"/>
                <w:szCs w:val="23"/>
              </w:rPr>
            </w:pPr>
          </w:p>
        </w:tc>
        <w:tc>
          <w:tcPr>
            <w:tcW w:w="2977" w:type="dxa"/>
            <w:vMerge/>
          </w:tcPr>
          <w:p w14:paraId="262F93BE" w14:textId="77777777" w:rsidR="001B7EB4" w:rsidRPr="00310A62" w:rsidRDefault="001B7EB4" w:rsidP="001B7EB4">
            <w:pPr>
              <w:rPr>
                <w:sz w:val="23"/>
                <w:szCs w:val="23"/>
              </w:rPr>
            </w:pPr>
          </w:p>
        </w:tc>
        <w:tc>
          <w:tcPr>
            <w:tcW w:w="1984" w:type="dxa"/>
            <w:vMerge/>
          </w:tcPr>
          <w:p w14:paraId="0A43B96B" w14:textId="77777777" w:rsidR="001B7EB4" w:rsidRPr="00310A62" w:rsidRDefault="001B7EB4" w:rsidP="001B7EB4">
            <w:pPr>
              <w:jc w:val="center"/>
              <w:rPr>
                <w:sz w:val="23"/>
                <w:szCs w:val="23"/>
              </w:rPr>
            </w:pPr>
          </w:p>
        </w:tc>
        <w:tc>
          <w:tcPr>
            <w:tcW w:w="3915" w:type="dxa"/>
            <w:vAlign w:val="center"/>
          </w:tcPr>
          <w:p w14:paraId="632CE5BB" w14:textId="77777777" w:rsidR="001B7EB4" w:rsidRPr="00310A62" w:rsidRDefault="001B7EB4" w:rsidP="001B7EB4">
            <w:pPr>
              <w:rPr>
                <w:sz w:val="23"/>
                <w:szCs w:val="23"/>
              </w:rPr>
            </w:pPr>
            <w:r w:rsidRPr="00310A62">
              <w:rPr>
                <w:sz w:val="23"/>
                <w:szCs w:val="23"/>
              </w:rPr>
              <w:t xml:space="preserve">собственные доходы местного  бюджета </w:t>
            </w:r>
          </w:p>
        </w:tc>
        <w:tc>
          <w:tcPr>
            <w:tcW w:w="992" w:type="dxa"/>
          </w:tcPr>
          <w:p w14:paraId="4C76290D" w14:textId="77777777" w:rsidR="001B7EB4" w:rsidRPr="00310A62" w:rsidRDefault="001B7EB4" w:rsidP="001B7EB4">
            <w:pPr>
              <w:jc w:val="center"/>
              <w:rPr>
                <w:sz w:val="23"/>
                <w:szCs w:val="23"/>
                <w:highlight w:val="yellow"/>
                <w:lang w:val="en-US"/>
              </w:rPr>
            </w:pPr>
            <w:r w:rsidRPr="00310A62">
              <w:rPr>
                <w:rFonts w:eastAsia="Calibri"/>
                <w:sz w:val="23"/>
                <w:szCs w:val="23"/>
                <w:u w:color="FFFFFF"/>
                <w:lang w:val="en-US"/>
              </w:rPr>
              <w:t>50,0</w:t>
            </w:r>
          </w:p>
        </w:tc>
        <w:tc>
          <w:tcPr>
            <w:tcW w:w="993" w:type="dxa"/>
          </w:tcPr>
          <w:p w14:paraId="6C11A3B3" w14:textId="77777777" w:rsidR="001B7EB4" w:rsidRPr="00310A62" w:rsidRDefault="001B7EB4" w:rsidP="001B7EB4">
            <w:pPr>
              <w:jc w:val="center"/>
              <w:rPr>
                <w:sz w:val="23"/>
                <w:szCs w:val="23"/>
                <w:highlight w:val="yellow"/>
              </w:rPr>
            </w:pPr>
            <w:r w:rsidRPr="00310A62">
              <w:rPr>
                <w:rFonts w:eastAsia="Calibri"/>
                <w:sz w:val="23"/>
                <w:szCs w:val="23"/>
                <w:u w:color="FFFFFF"/>
                <w:lang w:val="en-US"/>
              </w:rPr>
              <w:t>150,0</w:t>
            </w:r>
          </w:p>
        </w:tc>
        <w:tc>
          <w:tcPr>
            <w:tcW w:w="992" w:type="dxa"/>
          </w:tcPr>
          <w:p w14:paraId="7BC1EAE8" w14:textId="77777777" w:rsidR="001B7EB4" w:rsidRPr="00310A62" w:rsidRDefault="001B7EB4" w:rsidP="001B7EB4">
            <w:pPr>
              <w:jc w:val="center"/>
              <w:rPr>
                <w:sz w:val="23"/>
                <w:szCs w:val="23"/>
                <w:highlight w:val="yellow"/>
              </w:rPr>
            </w:pPr>
            <w:r w:rsidRPr="00310A62">
              <w:rPr>
                <w:rFonts w:eastAsia="Calibri"/>
                <w:sz w:val="23"/>
                <w:szCs w:val="23"/>
                <w:u w:color="FFFFFF"/>
                <w:lang w:val="en-US"/>
              </w:rPr>
              <w:t>150,0</w:t>
            </w:r>
          </w:p>
        </w:tc>
        <w:tc>
          <w:tcPr>
            <w:tcW w:w="992" w:type="dxa"/>
          </w:tcPr>
          <w:p w14:paraId="595DC13D" w14:textId="77777777" w:rsidR="001B7EB4" w:rsidRPr="00310A62" w:rsidRDefault="001B7EB4" w:rsidP="001B7EB4">
            <w:pPr>
              <w:jc w:val="center"/>
              <w:rPr>
                <w:sz w:val="23"/>
                <w:szCs w:val="23"/>
                <w:highlight w:val="yellow"/>
              </w:rPr>
            </w:pPr>
            <w:r w:rsidRPr="00310A62">
              <w:rPr>
                <w:rFonts w:eastAsia="Calibri"/>
                <w:sz w:val="23"/>
                <w:szCs w:val="23"/>
                <w:u w:color="FFFFFF"/>
                <w:lang w:val="en-US"/>
              </w:rPr>
              <w:t>150,0</w:t>
            </w:r>
          </w:p>
        </w:tc>
        <w:tc>
          <w:tcPr>
            <w:tcW w:w="998" w:type="dxa"/>
          </w:tcPr>
          <w:p w14:paraId="7CCB1DD8" w14:textId="77777777" w:rsidR="001B7EB4" w:rsidRPr="00310A62" w:rsidRDefault="001B7EB4" w:rsidP="001B7EB4">
            <w:pPr>
              <w:jc w:val="center"/>
              <w:rPr>
                <w:sz w:val="23"/>
                <w:szCs w:val="23"/>
                <w:highlight w:val="yellow"/>
              </w:rPr>
            </w:pPr>
            <w:r w:rsidRPr="00310A62">
              <w:rPr>
                <w:rFonts w:eastAsia="Calibri"/>
                <w:sz w:val="23"/>
                <w:szCs w:val="23"/>
                <w:u w:color="FFFFFF"/>
                <w:lang w:val="en-US"/>
              </w:rPr>
              <w:t>150,0</w:t>
            </w:r>
          </w:p>
        </w:tc>
        <w:tc>
          <w:tcPr>
            <w:tcW w:w="992" w:type="dxa"/>
          </w:tcPr>
          <w:p w14:paraId="1744DBC3" w14:textId="77777777" w:rsidR="001B7EB4" w:rsidRPr="00310A62" w:rsidRDefault="001B7EB4" w:rsidP="001B7EB4">
            <w:pPr>
              <w:jc w:val="center"/>
              <w:rPr>
                <w:sz w:val="23"/>
                <w:szCs w:val="23"/>
                <w:highlight w:val="yellow"/>
              </w:rPr>
            </w:pPr>
            <w:r w:rsidRPr="00310A62">
              <w:rPr>
                <w:rFonts w:eastAsia="Calibri"/>
                <w:sz w:val="23"/>
                <w:szCs w:val="23"/>
                <w:u w:color="FFFFFF"/>
                <w:lang w:val="en-US"/>
              </w:rPr>
              <w:t>150,0</w:t>
            </w:r>
          </w:p>
        </w:tc>
      </w:tr>
      <w:tr w:rsidR="00310A62" w:rsidRPr="00310A62" w14:paraId="7356C3B7" w14:textId="77777777" w:rsidTr="00F34FCD">
        <w:trPr>
          <w:trHeight w:val="423"/>
          <w:jc w:val="center"/>
        </w:trPr>
        <w:tc>
          <w:tcPr>
            <w:tcW w:w="567" w:type="dxa"/>
            <w:vMerge/>
          </w:tcPr>
          <w:p w14:paraId="3190AA4E" w14:textId="77777777" w:rsidR="001B7EB4" w:rsidRPr="00310A62" w:rsidRDefault="001B7EB4" w:rsidP="001B7EB4">
            <w:pPr>
              <w:rPr>
                <w:sz w:val="23"/>
                <w:szCs w:val="23"/>
              </w:rPr>
            </w:pPr>
          </w:p>
        </w:tc>
        <w:tc>
          <w:tcPr>
            <w:tcW w:w="2977" w:type="dxa"/>
            <w:vMerge/>
          </w:tcPr>
          <w:p w14:paraId="15E251B9" w14:textId="77777777" w:rsidR="001B7EB4" w:rsidRPr="00310A62" w:rsidRDefault="001B7EB4" w:rsidP="001B7EB4">
            <w:pPr>
              <w:rPr>
                <w:sz w:val="23"/>
                <w:szCs w:val="23"/>
              </w:rPr>
            </w:pPr>
          </w:p>
        </w:tc>
        <w:tc>
          <w:tcPr>
            <w:tcW w:w="1984" w:type="dxa"/>
            <w:vMerge/>
          </w:tcPr>
          <w:p w14:paraId="2665E274" w14:textId="77777777" w:rsidR="001B7EB4" w:rsidRPr="00310A62" w:rsidRDefault="001B7EB4" w:rsidP="001B7EB4">
            <w:pPr>
              <w:jc w:val="center"/>
              <w:rPr>
                <w:sz w:val="23"/>
                <w:szCs w:val="23"/>
              </w:rPr>
            </w:pPr>
          </w:p>
        </w:tc>
        <w:tc>
          <w:tcPr>
            <w:tcW w:w="3915" w:type="dxa"/>
            <w:vAlign w:val="center"/>
          </w:tcPr>
          <w:p w14:paraId="2DAD311E" w14:textId="77777777" w:rsidR="001B7EB4" w:rsidRPr="00310A62" w:rsidRDefault="001B7EB4" w:rsidP="001B7EB4">
            <w:pPr>
              <w:autoSpaceDE w:val="0"/>
              <w:autoSpaceDN w:val="0"/>
              <w:adjustRightInd w:val="0"/>
              <w:contextualSpacing/>
              <w:rPr>
                <w:sz w:val="23"/>
                <w:szCs w:val="23"/>
              </w:rPr>
            </w:pPr>
            <w:r w:rsidRPr="00310A62">
              <w:rPr>
                <w:sz w:val="23"/>
                <w:szCs w:val="23"/>
              </w:rPr>
              <w:t>субвенции и субсидии областного и (или) федерального бюджетов</w:t>
            </w:r>
          </w:p>
        </w:tc>
        <w:tc>
          <w:tcPr>
            <w:tcW w:w="992" w:type="dxa"/>
            <w:vAlign w:val="center"/>
          </w:tcPr>
          <w:p w14:paraId="68420F7B" w14:textId="77777777" w:rsidR="001B7EB4" w:rsidRPr="00310A62" w:rsidRDefault="001B7EB4" w:rsidP="001B7EB4">
            <w:pPr>
              <w:jc w:val="center"/>
              <w:rPr>
                <w:sz w:val="23"/>
                <w:szCs w:val="23"/>
                <w:highlight w:val="yellow"/>
              </w:rPr>
            </w:pPr>
            <w:r w:rsidRPr="00310A62">
              <w:rPr>
                <w:sz w:val="23"/>
                <w:szCs w:val="23"/>
              </w:rPr>
              <w:t>0,0</w:t>
            </w:r>
          </w:p>
        </w:tc>
        <w:tc>
          <w:tcPr>
            <w:tcW w:w="993" w:type="dxa"/>
            <w:vAlign w:val="center"/>
          </w:tcPr>
          <w:p w14:paraId="4958DBBE"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70F2DDBD"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30319412" w14:textId="77777777" w:rsidR="001B7EB4" w:rsidRPr="00310A62" w:rsidRDefault="001B7EB4" w:rsidP="001B7EB4">
            <w:pPr>
              <w:jc w:val="center"/>
              <w:rPr>
                <w:sz w:val="23"/>
                <w:szCs w:val="23"/>
                <w:highlight w:val="yellow"/>
              </w:rPr>
            </w:pPr>
            <w:r w:rsidRPr="00310A62">
              <w:rPr>
                <w:sz w:val="23"/>
                <w:szCs w:val="23"/>
              </w:rPr>
              <w:t>0,0</w:t>
            </w:r>
          </w:p>
        </w:tc>
        <w:tc>
          <w:tcPr>
            <w:tcW w:w="998" w:type="dxa"/>
            <w:vAlign w:val="center"/>
          </w:tcPr>
          <w:p w14:paraId="790A4C7B"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1B24F1A3" w14:textId="77777777" w:rsidR="001B7EB4" w:rsidRPr="00310A62" w:rsidRDefault="001B7EB4" w:rsidP="001B7EB4">
            <w:pPr>
              <w:jc w:val="center"/>
              <w:rPr>
                <w:sz w:val="23"/>
                <w:szCs w:val="23"/>
                <w:highlight w:val="yellow"/>
              </w:rPr>
            </w:pPr>
            <w:r w:rsidRPr="00310A62">
              <w:rPr>
                <w:sz w:val="23"/>
                <w:szCs w:val="23"/>
              </w:rPr>
              <w:t>0,0</w:t>
            </w:r>
          </w:p>
        </w:tc>
      </w:tr>
      <w:tr w:rsidR="00310A62" w:rsidRPr="00310A62" w14:paraId="18C575AD" w14:textId="77777777" w:rsidTr="00F34FCD">
        <w:trPr>
          <w:trHeight w:val="1696"/>
          <w:jc w:val="center"/>
        </w:trPr>
        <w:tc>
          <w:tcPr>
            <w:tcW w:w="567" w:type="dxa"/>
            <w:vMerge/>
          </w:tcPr>
          <w:p w14:paraId="629F4AF3" w14:textId="77777777" w:rsidR="001B7EB4" w:rsidRPr="00310A62" w:rsidRDefault="001B7EB4" w:rsidP="001B7EB4">
            <w:pPr>
              <w:rPr>
                <w:sz w:val="23"/>
                <w:szCs w:val="23"/>
              </w:rPr>
            </w:pPr>
          </w:p>
        </w:tc>
        <w:tc>
          <w:tcPr>
            <w:tcW w:w="2977" w:type="dxa"/>
            <w:vMerge/>
          </w:tcPr>
          <w:p w14:paraId="140B35B4" w14:textId="77777777" w:rsidR="001B7EB4" w:rsidRPr="00310A62" w:rsidRDefault="001B7EB4" w:rsidP="001B7EB4">
            <w:pPr>
              <w:rPr>
                <w:sz w:val="23"/>
                <w:szCs w:val="23"/>
              </w:rPr>
            </w:pPr>
          </w:p>
        </w:tc>
        <w:tc>
          <w:tcPr>
            <w:tcW w:w="1984" w:type="dxa"/>
            <w:vMerge/>
          </w:tcPr>
          <w:p w14:paraId="0D1803AD" w14:textId="77777777" w:rsidR="001B7EB4" w:rsidRPr="00310A62" w:rsidRDefault="001B7EB4" w:rsidP="001B7EB4">
            <w:pPr>
              <w:jc w:val="center"/>
              <w:rPr>
                <w:sz w:val="23"/>
                <w:szCs w:val="23"/>
              </w:rPr>
            </w:pPr>
          </w:p>
        </w:tc>
        <w:tc>
          <w:tcPr>
            <w:tcW w:w="3915" w:type="dxa"/>
            <w:vAlign w:val="center"/>
          </w:tcPr>
          <w:p w14:paraId="6D51A9AF" w14:textId="77777777" w:rsidR="001B7EB4" w:rsidRPr="00310A62" w:rsidRDefault="001B7EB4" w:rsidP="001B7EB4">
            <w:pPr>
              <w:autoSpaceDE w:val="0"/>
              <w:autoSpaceDN w:val="0"/>
              <w:adjustRightInd w:val="0"/>
              <w:contextualSpacing/>
              <w:rPr>
                <w:sz w:val="23"/>
                <w:szCs w:val="23"/>
              </w:rPr>
            </w:pPr>
            <w:r w:rsidRPr="00310A62">
              <w:rPr>
                <w:sz w:val="23"/>
                <w:szCs w:val="23"/>
              </w:rPr>
              <w:t>безвозмездные поступления внебюджетных фондов, физических и юридических лиц</w:t>
            </w:r>
          </w:p>
        </w:tc>
        <w:tc>
          <w:tcPr>
            <w:tcW w:w="992" w:type="dxa"/>
            <w:vAlign w:val="center"/>
          </w:tcPr>
          <w:p w14:paraId="70E7945C" w14:textId="77777777" w:rsidR="001B7EB4" w:rsidRPr="00310A62" w:rsidRDefault="001B7EB4" w:rsidP="001B7EB4">
            <w:pPr>
              <w:jc w:val="center"/>
              <w:rPr>
                <w:sz w:val="23"/>
                <w:szCs w:val="23"/>
                <w:highlight w:val="yellow"/>
              </w:rPr>
            </w:pPr>
            <w:r w:rsidRPr="00310A62">
              <w:rPr>
                <w:sz w:val="23"/>
                <w:szCs w:val="23"/>
              </w:rPr>
              <w:t>0,0</w:t>
            </w:r>
          </w:p>
        </w:tc>
        <w:tc>
          <w:tcPr>
            <w:tcW w:w="993" w:type="dxa"/>
            <w:vAlign w:val="center"/>
          </w:tcPr>
          <w:p w14:paraId="7F337BF0"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7526A364"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6657213F" w14:textId="77777777" w:rsidR="001B7EB4" w:rsidRPr="00310A62" w:rsidRDefault="001B7EB4" w:rsidP="001B7EB4">
            <w:pPr>
              <w:jc w:val="center"/>
              <w:rPr>
                <w:sz w:val="23"/>
                <w:szCs w:val="23"/>
                <w:highlight w:val="yellow"/>
              </w:rPr>
            </w:pPr>
            <w:r w:rsidRPr="00310A62">
              <w:rPr>
                <w:sz w:val="23"/>
                <w:szCs w:val="23"/>
              </w:rPr>
              <w:t>0,0</w:t>
            </w:r>
          </w:p>
        </w:tc>
        <w:tc>
          <w:tcPr>
            <w:tcW w:w="998" w:type="dxa"/>
            <w:vAlign w:val="center"/>
          </w:tcPr>
          <w:p w14:paraId="37A359B6"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10B55D35" w14:textId="77777777" w:rsidR="001B7EB4" w:rsidRPr="00310A62" w:rsidRDefault="001B7EB4" w:rsidP="001B7EB4">
            <w:pPr>
              <w:jc w:val="center"/>
              <w:rPr>
                <w:sz w:val="23"/>
                <w:szCs w:val="23"/>
                <w:highlight w:val="yellow"/>
              </w:rPr>
            </w:pPr>
            <w:r w:rsidRPr="00310A62">
              <w:rPr>
                <w:sz w:val="23"/>
                <w:szCs w:val="23"/>
              </w:rPr>
              <w:t>0,0</w:t>
            </w:r>
          </w:p>
        </w:tc>
      </w:tr>
      <w:tr w:rsidR="00310A62" w:rsidRPr="00310A62" w14:paraId="3BF39C5D" w14:textId="77777777" w:rsidTr="00F34FCD">
        <w:trPr>
          <w:trHeight w:val="327"/>
          <w:jc w:val="center"/>
        </w:trPr>
        <w:tc>
          <w:tcPr>
            <w:tcW w:w="567" w:type="dxa"/>
            <w:vMerge w:val="restart"/>
          </w:tcPr>
          <w:p w14:paraId="770968F4" w14:textId="77777777" w:rsidR="001B7EB4" w:rsidRPr="00310A62" w:rsidRDefault="001B7EB4" w:rsidP="001B7EB4">
            <w:pPr>
              <w:rPr>
                <w:sz w:val="23"/>
                <w:szCs w:val="23"/>
              </w:rPr>
            </w:pPr>
            <w:r w:rsidRPr="00310A62">
              <w:rPr>
                <w:sz w:val="23"/>
                <w:szCs w:val="23"/>
              </w:rPr>
              <w:lastRenderedPageBreak/>
              <w:t>4</w:t>
            </w:r>
          </w:p>
        </w:tc>
        <w:tc>
          <w:tcPr>
            <w:tcW w:w="2977" w:type="dxa"/>
            <w:vMerge w:val="restart"/>
          </w:tcPr>
          <w:p w14:paraId="3F0C44FD" w14:textId="77777777" w:rsidR="001B7EB4" w:rsidRPr="00310A62" w:rsidRDefault="001B7EB4" w:rsidP="001B7EB4">
            <w:pPr>
              <w:rPr>
                <w:sz w:val="23"/>
                <w:szCs w:val="23"/>
              </w:rPr>
            </w:pPr>
            <w:r w:rsidRPr="00310A62">
              <w:rPr>
                <w:rFonts w:eastAsia="Calibri"/>
                <w:b/>
                <w:sz w:val="23"/>
                <w:szCs w:val="23"/>
                <w:u w:color="FFFFFF"/>
              </w:rPr>
              <w:t>Мероприятие 1.2.1:</w:t>
            </w:r>
            <w:r w:rsidRPr="00310A62">
              <w:rPr>
                <w:rFonts w:eastAsia="Calibri"/>
                <w:sz w:val="23"/>
                <w:szCs w:val="23"/>
                <w:u w:color="FFFFFF"/>
              </w:rPr>
              <w:t xml:space="preserve"> Содержание и ремонт временно пустующих жилых помещений муниципального жилищного фонда</w:t>
            </w:r>
          </w:p>
        </w:tc>
        <w:tc>
          <w:tcPr>
            <w:tcW w:w="1984" w:type="dxa"/>
            <w:vMerge/>
          </w:tcPr>
          <w:p w14:paraId="54BF6A69" w14:textId="77777777" w:rsidR="001B7EB4" w:rsidRPr="00310A62" w:rsidRDefault="001B7EB4" w:rsidP="001B7EB4">
            <w:pPr>
              <w:jc w:val="center"/>
              <w:rPr>
                <w:sz w:val="23"/>
                <w:szCs w:val="23"/>
              </w:rPr>
            </w:pPr>
          </w:p>
        </w:tc>
        <w:tc>
          <w:tcPr>
            <w:tcW w:w="3915" w:type="dxa"/>
            <w:vAlign w:val="center"/>
          </w:tcPr>
          <w:p w14:paraId="4E622971" w14:textId="77777777" w:rsidR="001B7EB4" w:rsidRPr="00310A62" w:rsidRDefault="001B7EB4" w:rsidP="001B7EB4">
            <w:pPr>
              <w:autoSpaceDE w:val="0"/>
              <w:autoSpaceDN w:val="0"/>
              <w:adjustRightInd w:val="0"/>
              <w:contextualSpacing/>
              <w:rPr>
                <w:sz w:val="23"/>
                <w:szCs w:val="23"/>
              </w:rPr>
            </w:pPr>
            <w:r w:rsidRPr="00310A62">
              <w:rPr>
                <w:sz w:val="23"/>
                <w:szCs w:val="23"/>
              </w:rPr>
              <w:t>всего, в том числе</w:t>
            </w:r>
          </w:p>
        </w:tc>
        <w:tc>
          <w:tcPr>
            <w:tcW w:w="992" w:type="dxa"/>
          </w:tcPr>
          <w:p w14:paraId="26DCB216" w14:textId="77777777" w:rsidR="001B7EB4" w:rsidRPr="00310A62" w:rsidRDefault="001B7EB4" w:rsidP="001B7EB4">
            <w:pPr>
              <w:jc w:val="center"/>
              <w:rPr>
                <w:sz w:val="23"/>
                <w:szCs w:val="23"/>
                <w:highlight w:val="yellow"/>
              </w:rPr>
            </w:pPr>
            <w:r w:rsidRPr="00310A62">
              <w:rPr>
                <w:rFonts w:eastAsia="Calibri"/>
                <w:sz w:val="23"/>
                <w:szCs w:val="23"/>
                <w:u w:color="FFFFFF"/>
              </w:rPr>
              <w:t>7985,1</w:t>
            </w:r>
          </w:p>
        </w:tc>
        <w:tc>
          <w:tcPr>
            <w:tcW w:w="993" w:type="dxa"/>
          </w:tcPr>
          <w:p w14:paraId="7BA8CE41" w14:textId="77777777" w:rsidR="001B7EB4" w:rsidRPr="00310A62" w:rsidRDefault="001B7EB4" w:rsidP="001B7EB4">
            <w:pPr>
              <w:jc w:val="center"/>
              <w:rPr>
                <w:sz w:val="23"/>
                <w:szCs w:val="23"/>
                <w:highlight w:val="yellow"/>
              </w:rPr>
            </w:pPr>
            <w:r w:rsidRPr="00310A62">
              <w:rPr>
                <w:rFonts w:eastAsia="Calibri"/>
                <w:sz w:val="23"/>
                <w:szCs w:val="23"/>
                <w:u w:color="FFFFFF"/>
              </w:rPr>
              <w:t>5079,9</w:t>
            </w:r>
          </w:p>
        </w:tc>
        <w:tc>
          <w:tcPr>
            <w:tcW w:w="992" w:type="dxa"/>
          </w:tcPr>
          <w:p w14:paraId="15FD92C5" w14:textId="2C47804C" w:rsidR="001B7EB4" w:rsidRPr="00310A62" w:rsidRDefault="00800FD4" w:rsidP="00800FD4">
            <w:pPr>
              <w:jc w:val="center"/>
              <w:rPr>
                <w:sz w:val="23"/>
                <w:szCs w:val="23"/>
                <w:highlight w:val="yellow"/>
              </w:rPr>
            </w:pPr>
            <w:r w:rsidRPr="00310A62">
              <w:rPr>
                <w:rFonts w:eastAsia="Calibri"/>
                <w:sz w:val="23"/>
                <w:szCs w:val="23"/>
                <w:u w:color="FFFFFF"/>
              </w:rPr>
              <w:t>9450</w:t>
            </w:r>
            <w:r w:rsidR="001B7EB4" w:rsidRPr="00310A62">
              <w:rPr>
                <w:rFonts w:eastAsia="Calibri"/>
                <w:sz w:val="23"/>
                <w:szCs w:val="23"/>
                <w:u w:color="FFFFFF"/>
              </w:rPr>
              <w:t>,</w:t>
            </w:r>
            <w:r w:rsidRPr="00310A62">
              <w:rPr>
                <w:rFonts w:eastAsia="Calibri"/>
                <w:sz w:val="23"/>
                <w:szCs w:val="23"/>
                <w:u w:color="FFFFFF"/>
              </w:rPr>
              <w:t>1</w:t>
            </w:r>
          </w:p>
        </w:tc>
        <w:tc>
          <w:tcPr>
            <w:tcW w:w="992" w:type="dxa"/>
          </w:tcPr>
          <w:p w14:paraId="3BF44C7C" w14:textId="77777777" w:rsidR="001B7EB4" w:rsidRPr="00310A62" w:rsidRDefault="001B7EB4" w:rsidP="001B7EB4">
            <w:pPr>
              <w:jc w:val="center"/>
              <w:rPr>
                <w:sz w:val="23"/>
                <w:szCs w:val="23"/>
                <w:highlight w:val="yellow"/>
              </w:rPr>
            </w:pPr>
            <w:r w:rsidRPr="00310A62">
              <w:rPr>
                <w:rFonts w:eastAsia="Calibri"/>
                <w:sz w:val="23"/>
                <w:szCs w:val="23"/>
                <w:u w:color="FFFFFF"/>
              </w:rPr>
              <w:t>1051,0</w:t>
            </w:r>
          </w:p>
        </w:tc>
        <w:tc>
          <w:tcPr>
            <w:tcW w:w="998" w:type="dxa"/>
          </w:tcPr>
          <w:p w14:paraId="2626FE60" w14:textId="77777777" w:rsidR="001B7EB4" w:rsidRPr="00310A62" w:rsidRDefault="001B7EB4" w:rsidP="001B7EB4">
            <w:pPr>
              <w:jc w:val="center"/>
              <w:rPr>
                <w:sz w:val="23"/>
                <w:szCs w:val="23"/>
                <w:highlight w:val="yellow"/>
              </w:rPr>
            </w:pPr>
            <w:r w:rsidRPr="00310A62">
              <w:rPr>
                <w:rFonts w:eastAsia="Calibri"/>
                <w:sz w:val="23"/>
                <w:szCs w:val="23"/>
                <w:u w:color="FFFFFF"/>
              </w:rPr>
              <w:t>1051,0</w:t>
            </w:r>
          </w:p>
        </w:tc>
        <w:tc>
          <w:tcPr>
            <w:tcW w:w="992" w:type="dxa"/>
          </w:tcPr>
          <w:p w14:paraId="40F96DBC" w14:textId="77777777" w:rsidR="001B7EB4" w:rsidRPr="00310A62" w:rsidRDefault="001B7EB4" w:rsidP="001B7EB4">
            <w:pPr>
              <w:jc w:val="center"/>
              <w:rPr>
                <w:sz w:val="23"/>
                <w:szCs w:val="23"/>
                <w:highlight w:val="yellow"/>
              </w:rPr>
            </w:pPr>
            <w:r w:rsidRPr="00310A62">
              <w:rPr>
                <w:rFonts w:eastAsia="Calibri"/>
                <w:sz w:val="23"/>
                <w:szCs w:val="23"/>
                <w:u w:color="FFFFFF"/>
              </w:rPr>
              <w:t>1051,0</w:t>
            </w:r>
          </w:p>
        </w:tc>
      </w:tr>
      <w:tr w:rsidR="00310A62" w:rsidRPr="00310A62" w14:paraId="30DE3BAC" w14:textId="77777777" w:rsidTr="00F34FCD">
        <w:trPr>
          <w:trHeight w:val="312"/>
          <w:jc w:val="center"/>
        </w:trPr>
        <w:tc>
          <w:tcPr>
            <w:tcW w:w="567" w:type="dxa"/>
            <w:vMerge/>
          </w:tcPr>
          <w:p w14:paraId="0BC2782D" w14:textId="77777777" w:rsidR="001B7EB4" w:rsidRPr="00310A62" w:rsidRDefault="001B7EB4" w:rsidP="001B7EB4">
            <w:pPr>
              <w:rPr>
                <w:sz w:val="23"/>
                <w:szCs w:val="23"/>
              </w:rPr>
            </w:pPr>
          </w:p>
        </w:tc>
        <w:tc>
          <w:tcPr>
            <w:tcW w:w="2977" w:type="dxa"/>
            <w:vMerge/>
          </w:tcPr>
          <w:p w14:paraId="3E890866" w14:textId="77777777" w:rsidR="001B7EB4" w:rsidRPr="00310A62" w:rsidRDefault="001B7EB4" w:rsidP="001B7EB4">
            <w:pPr>
              <w:rPr>
                <w:rFonts w:eastAsia="Calibri"/>
                <w:b/>
                <w:sz w:val="23"/>
                <w:szCs w:val="23"/>
                <w:u w:color="FFFFFF"/>
              </w:rPr>
            </w:pPr>
          </w:p>
        </w:tc>
        <w:tc>
          <w:tcPr>
            <w:tcW w:w="1984" w:type="dxa"/>
            <w:vMerge/>
          </w:tcPr>
          <w:p w14:paraId="2A1417C8" w14:textId="77777777" w:rsidR="001B7EB4" w:rsidRPr="00310A62" w:rsidRDefault="001B7EB4" w:rsidP="001B7EB4">
            <w:pPr>
              <w:jc w:val="center"/>
              <w:rPr>
                <w:sz w:val="23"/>
                <w:szCs w:val="23"/>
              </w:rPr>
            </w:pPr>
          </w:p>
        </w:tc>
        <w:tc>
          <w:tcPr>
            <w:tcW w:w="3915" w:type="dxa"/>
            <w:vAlign w:val="center"/>
          </w:tcPr>
          <w:p w14:paraId="5FE12E9E" w14:textId="77777777" w:rsidR="001B7EB4" w:rsidRPr="00310A62" w:rsidRDefault="001B7EB4" w:rsidP="001B7EB4">
            <w:pPr>
              <w:autoSpaceDE w:val="0"/>
              <w:autoSpaceDN w:val="0"/>
              <w:adjustRightInd w:val="0"/>
              <w:contextualSpacing/>
              <w:rPr>
                <w:sz w:val="23"/>
                <w:szCs w:val="23"/>
              </w:rPr>
            </w:pPr>
            <w:r w:rsidRPr="00310A62">
              <w:rPr>
                <w:sz w:val="23"/>
                <w:szCs w:val="23"/>
              </w:rPr>
              <w:t xml:space="preserve">собственные доходы местного  бюджета </w:t>
            </w:r>
          </w:p>
        </w:tc>
        <w:tc>
          <w:tcPr>
            <w:tcW w:w="992" w:type="dxa"/>
          </w:tcPr>
          <w:p w14:paraId="5CC650DE" w14:textId="77777777" w:rsidR="001B7EB4" w:rsidRPr="00310A62" w:rsidRDefault="001B7EB4" w:rsidP="001B7EB4">
            <w:pPr>
              <w:jc w:val="center"/>
              <w:rPr>
                <w:sz w:val="23"/>
                <w:szCs w:val="23"/>
                <w:highlight w:val="yellow"/>
              </w:rPr>
            </w:pPr>
            <w:r w:rsidRPr="00310A62">
              <w:rPr>
                <w:rFonts w:eastAsia="Calibri"/>
                <w:sz w:val="23"/>
                <w:szCs w:val="23"/>
                <w:u w:color="FFFFFF"/>
              </w:rPr>
              <w:t>7985,1</w:t>
            </w:r>
          </w:p>
        </w:tc>
        <w:tc>
          <w:tcPr>
            <w:tcW w:w="993" w:type="dxa"/>
          </w:tcPr>
          <w:p w14:paraId="3F193CF3" w14:textId="77777777" w:rsidR="001B7EB4" w:rsidRPr="00310A62" w:rsidRDefault="001B7EB4" w:rsidP="001B7EB4">
            <w:pPr>
              <w:jc w:val="center"/>
              <w:rPr>
                <w:sz w:val="23"/>
                <w:szCs w:val="23"/>
                <w:highlight w:val="yellow"/>
              </w:rPr>
            </w:pPr>
            <w:r w:rsidRPr="00310A62">
              <w:rPr>
                <w:rFonts w:eastAsia="Calibri"/>
                <w:sz w:val="23"/>
                <w:szCs w:val="23"/>
                <w:u w:color="FFFFFF"/>
              </w:rPr>
              <w:t>5079,9</w:t>
            </w:r>
          </w:p>
        </w:tc>
        <w:tc>
          <w:tcPr>
            <w:tcW w:w="992" w:type="dxa"/>
          </w:tcPr>
          <w:p w14:paraId="46440A1F" w14:textId="1AD8DADA" w:rsidR="001B7EB4" w:rsidRPr="00310A62" w:rsidRDefault="00800FD4" w:rsidP="00800FD4">
            <w:pPr>
              <w:jc w:val="center"/>
              <w:rPr>
                <w:sz w:val="23"/>
                <w:szCs w:val="23"/>
                <w:highlight w:val="yellow"/>
              </w:rPr>
            </w:pPr>
            <w:r w:rsidRPr="00310A62">
              <w:rPr>
                <w:rFonts w:eastAsia="Calibri"/>
                <w:sz w:val="23"/>
                <w:szCs w:val="23"/>
                <w:u w:color="FFFFFF"/>
              </w:rPr>
              <w:t>9450</w:t>
            </w:r>
            <w:r w:rsidR="001B7EB4" w:rsidRPr="00310A62">
              <w:rPr>
                <w:rFonts w:eastAsia="Calibri"/>
                <w:sz w:val="23"/>
                <w:szCs w:val="23"/>
                <w:u w:color="FFFFFF"/>
              </w:rPr>
              <w:t>,</w:t>
            </w:r>
            <w:r w:rsidRPr="00310A62">
              <w:rPr>
                <w:rFonts w:eastAsia="Calibri"/>
                <w:sz w:val="23"/>
                <w:szCs w:val="23"/>
                <w:u w:color="FFFFFF"/>
              </w:rPr>
              <w:t>1</w:t>
            </w:r>
          </w:p>
        </w:tc>
        <w:tc>
          <w:tcPr>
            <w:tcW w:w="992" w:type="dxa"/>
          </w:tcPr>
          <w:p w14:paraId="3B452AEB" w14:textId="77777777" w:rsidR="001B7EB4" w:rsidRPr="00310A62" w:rsidRDefault="001B7EB4" w:rsidP="001B7EB4">
            <w:pPr>
              <w:jc w:val="center"/>
              <w:rPr>
                <w:sz w:val="23"/>
                <w:szCs w:val="23"/>
                <w:highlight w:val="yellow"/>
              </w:rPr>
            </w:pPr>
            <w:r w:rsidRPr="00310A62">
              <w:rPr>
                <w:rFonts w:eastAsia="Calibri"/>
                <w:sz w:val="23"/>
                <w:szCs w:val="23"/>
                <w:u w:color="FFFFFF"/>
              </w:rPr>
              <w:t>1051,0</w:t>
            </w:r>
          </w:p>
        </w:tc>
        <w:tc>
          <w:tcPr>
            <w:tcW w:w="998" w:type="dxa"/>
          </w:tcPr>
          <w:p w14:paraId="678C432C" w14:textId="77777777" w:rsidR="001B7EB4" w:rsidRPr="00310A62" w:rsidRDefault="001B7EB4" w:rsidP="001B7EB4">
            <w:pPr>
              <w:jc w:val="center"/>
              <w:rPr>
                <w:sz w:val="23"/>
                <w:szCs w:val="23"/>
                <w:highlight w:val="yellow"/>
              </w:rPr>
            </w:pPr>
            <w:r w:rsidRPr="00310A62">
              <w:rPr>
                <w:rFonts w:eastAsia="Calibri"/>
                <w:sz w:val="23"/>
                <w:szCs w:val="23"/>
                <w:u w:color="FFFFFF"/>
              </w:rPr>
              <w:t>1051,0</w:t>
            </w:r>
          </w:p>
        </w:tc>
        <w:tc>
          <w:tcPr>
            <w:tcW w:w="992" w:type="dxa"/>
          </w:tcPr>
          <w:p w14:paraId="0AF9EBF8" w14:textId="77777777" w:rsidR="001B7EB4" w:rsidRPr="00310A62" w:rsidRDefault="001B7EB4" w:rsidP="001B7EB4">
            <w:pPr>
              <w:jc w:val="center"/>
              <w:rPr>
                <w:sz w:val="23"/>
                <w:szCs w:val="23"/>
                <w:highlight w:val="yellow"/>
              </w:rPr>
            </w:pPr>
            <w:r w:rsidRPr="00310A62">
              <w:rPr>
                <w:rFonts w:eastAsia="Calibri"/>
                <w:sz w:val="23"/>
                <w:szCs w:val="23"/>
                <w:u w:color="FFFFFF"/>
              </w:rPr>
              <w:t>1051,0</w:t>
            </w:r>
          </w:p>
        </w:tc>
      </w:tr>
      <w:tr w:rsidR="00310A62" w:rsidRPr="00310A62" w14:paraId="19707AA6" w14:textId="77777777" w:rsidTr="00F34FCD">
        <w:trPr>
          <w:trHeight w:val="353"/>
          <w:jc w:val="center"/>
        </w:trPr>
        <w:tc>
          <w:tcPr>
            <w:tcW w:w="567" w:type="dxa"/>
            <w:vMerge/>
          </w:tcPr>
          <w:p w14:paraId="58A40043" w14:textId="77777777" w:rsidR="001B7EB4" w:rsidRPr="00310A62" w:rsidRDefault="001B7EB4" w:rsidP="001B7EB4">
            <w:pPr>
              <w:rPr>
                <w:sz w:val="23"/>
                <w:szCs w:val="23"/>
              </w:rPr>
            </w:pPr>
          </w:p>
        </w:tc>
        <w:tc>
          <w:tcPr>
            <w:tcW w:w="2977" w:type="dxa"/>
            <w:vMerge/>
          </w:tcPr>
          <w:p w14:paraId="26AAEED2" w14:textId="77777777" w:rsidR="001B7EB4" w:rsidRPr="00310A62" w:rsidRDefault="001B7EB4" w:rsidP="001B7EB4">
            <w:pPr>
              <w:rPr>
                <w:rFonts w:eastAsia="Calibri"/>
                <w:b/>
                <w:sz w:val="23"/>
                <w:szCs w:val="23"/>
                <w:u w:color="FFFFFF"/>
              </w:rPr>
            </w:pPr>
          </w:p>
        </w:tc>
        <w:tc>
          <w:tcPr>
            <w:tcW w:w="1984" w:type="dxa"/>
            <w:vMerge/>
          </w:tcPr>
          <w:p w14:paraId="0698B806" w14:textId="77777777" w:rsidR="001B7EB4" w:rsidRPr="00310A62" w:rsidRDefault="001B7EB4" w:rsidP="001B7EB4">
            <w:pPr>
              <w:jc w:val="center"/>
              <w:rPr>
                <w:sz w:val="23"/>
                <w:szCs w:val="23"/>
              </w:rPr>
            </w:pPr>
          </w:p>
        </w:tc>
        <w:tc>
          <w:tcPr>
            <w:tcW w:w="3915" w:type="dxa"/>
            <w:vAlign w:val="center"/>
          </w:tcPr>
          <w:p w14:paraId="2BD86777" w14:textId="77777777" w:rsidR="001B7EB4" w:rsidRPr="00310A62" w:rsidRDefault="001B7EB4" w:rsidP="001B7EB4">
            <w:pPr>
              <w:autoSpaceDE w:val="0"/>
              <w:autoSpaceDN w:val="0"/>
              <w:adjustRightInd w:val="0"/>
              <w:contextualSpacing/>
              <w:rPr>
                <w:sz w:val="23"/>
                <w:szCs w:val="23"/>
              </w:rPr>
            </w:pPr>
            <w:r w:rsidRPr="00310A62">
              <w:rPr>
                <w:sz w:val="23"/>
                <w:szCs w:val="23"/>
              </w:rPr>
              <w:t>субвенции и субсидии областного и (или) федерального бюджетов</w:t>
            </w:r>
          </w:p>
        </w:tc>
        <w:tc>
          <w:tcPr>
            <w:tcW w:w="992" w:type="dxa"/>
            <w:vAlign w:val="center"/>
          </w:tcPr>
          <w:p w14:paraId="28061D4B" w14:textId="77777777" w:rsidR="001B7EB4" w:rsidRPr="00310A62" w:rsidRDefault="001B7EB4" w:rsidP="001B7EB4">
            <w:pPr>
              <w:jc w:val="center"/>
              <w:rPr>
                <w:sz w:val="23"/>
                <w:szCs w:val="23"/>
                <w:highlight w:val="yellow"/>
              </w:rPr>
            </w:pPr>
            <w:r w:rsidRPr="00310A62">
              <w:rPr>
                <w:sz w:val="23"/>
                <w:szCs w:val="23"/>
              </w:rPr>
              <w:t>0,0</w:t>
            </w:r>
          </w:p>
        </w:tc>
        <w:tc>
          <w:tcPr>
            <w:tcW w:w="993" w:type="dxa"/>
            <w:vAlign w:val="center"/>
          </w:tcPr>
          <w:p w14:paraId="0D9E90A7"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1720184F"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455146AC" w14:textId="77777777" w:rsidR="001B7EB4" w:rsidRPr="00310A62" w:rsidRDefault="001B7EB4" w:rsidP="001B7EB4">
            <w:pPr>
              <w:jc w:val="center"/>
              <w:rPr>
                <w:sz w:val="23"/>
                <w:szCs w:val="23"/>
                <w:highlight w:val="yellow"/>
              </w:rPr>
            </w:pPr>
            <w:r w:rsidRPr="00310A62">
              <w:rPr>
                <w:sz w:val="23"/>
                <w:szCs w:val="23"/>
              </w:rPr>
              <w:t>0,0</w:t>
            </w:r>
          </w:p>
        </w:tc>
        <w:tc>
          <w:tcPr>
            <w:tcW w:w="998" w:type="dxa"/>
            <w:vAlign w:val="center"/>
          </w:tcPr>
          <w:p w14:paraId="5A110242"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59908CA5" w14:textId="77777777" w:rsidR="001B7EB4" w:rsidRPr="00310A62" w:rsidRDefault="001B7EB4" w:rsidP="001B7EB4">
            <w:pPr>
              <w:jc w:val="center"/>
              <w:rPr>
                <w:sz w:val="23"/>
                <w:szCs w:val="23"/>
                <w:highlight w:val="yellow"/>
              </w:rPr>
            </w:pPr>
            <w:r w:rsidRPr="00310A62">
              <w:rPr>
                <w:sz w:val="23"/>
                <w:szCs w:val="23"/>
              </w:rPr>
              <w:t>0,0</w:t>
            </w:r>
          </w:p>
        </w:tc>
      </w:tr>
      <w:tr w:rsidR="00310A62" w:rsidRPr="00310A62" w14:paraId="793B291B" w14:textId="77777777" w:rsidTr="00F34FCD">
        <w:trPr>
          <w:trHeight w:val="245"/>
          <w:jc w:val="center"/>
        </w:trPr>
        <w:tc>
          <w:tcPr>
            <w:tcW w:w="567" w:type="dxa"/>
            <w:vMerge/>
          </w:tcPr>
          <w:p w14:paraId="0B1DEA94" w14:textId="77777777" w:rsidR="001B7EB4" w:rsidRPr="00310A62" w:rsidRDefault="001B7EB4" w:rsidP="001B7EB4">
            <w:pPr>
              <w:rPr>
                <w:sz w:val="23"/>
                <w:szCs w:val="23"/>
              </w:rPr>
            </w:pPr>
          </w:p>
        </w:tc>
        <w:tc>
          <w:tcPr>
            <w:tcW w:w="2977" w:type="dxa"/>
            <w:vMerge/>
          </w:tcPr>
          <w:p w14:paraId="15BCF30E" w14:textId="77777777" w:rsidR="001B7EB4" w:rsidRPr="00310A62" w:rsidRDefault="001B7EB4" w:rsidP="001B7EB4">
            <w:pPr>
              <w:rPr>
                <w:rFonts w:eastAsia="Calibri"/>
                <w:b/>
                <w:sz w:val="23"/>
                <w:szCs w:val="23"/>
                <w:u w:color="FFFFFF"/>
              </w:rPr>
            </w:pPr>
          </w:p>
        </w:tc>
        <w:tc>
          <w:tcPr>
            <w:tcW w:w="1984" w:type="dxa"/>
            <w:vMerge/>
          </w:tcPr>
          <w:p w14:paraId="0CC517E9" w14:textId="77777777" w:rsidR="001B7EB4" w:rsidRPr="00310A62" w:rsidRDefault="001B7EB4" w:rsidP="001B7EB4">
            <w:pPr>
              <w:jc w:val="center"/>
              <w:rPr>
                <w:sz w:val="23"/>
                <w:szCs w:val="23"/>
              </w:rPr>
            </w:pPr>
          </w:p>
        </w:tc>
        <w:tc>
          <w:tcPr>
            <w:tcW w:w="3915" w:type="dxa"/>
            <w:vAlign w:val="center"/>
          </w:tcPr>
          <w:p w14:paraId="0033057D" w14:textId="77777777" w:rsidR="001B7EB4" w:rsidRPr="00310A62" w:rsidRDefault="001B7EB4" w:rsidP="001B7EB4">
            <w:pPr>
              <w:autoSpaceDE w:val="0"/>
              <w:autoSpaceDN w:val="0"/>
              <w:adjustRightInd w:val="0"/>
              <w:contextualSpacing/>
              <w:rPr>
                <w:sz w:val="23"/>
                <w:szCs w:val="23"/>
              </w:rPr>
            </w:pPr>
            <w:r w:rsidRPr="00310A62">
              <w:rPr>
                <w:sz w:val="23"/>
                <w:szCs w:val="23"/>
              </w:rPr>
              <w:t>безвозмездные поступления внебюджетных фондов, физических и юридических лиц</w:t>
            </w:r>
          </w:p>
        </w:tc>
        <w:tc>
          <w:tcPr>
            <w:tcW w:w="992" w:type="dxa"/>
            <w:vAlign w:val="center"/>
          </w:tcPr>
          <w:p w14:paraId="40663698" w14:textId="77777777" w:rsidR="001B7EB4" w:rsidRPr="00310A62" w:rsidRDefault="001B7EB4" w:rsidP="001B7EB4">
            <w:pPr>
              <w:jc w:val="center"/>
              <w:rPr>
                <w:sz w:val="23"/>
                <w:szCs w:val="23"/>
                <w:highlight w:val="yellow"/>
              </w:rPr>
            </w:pPr>
            <w:r w:rsidRPr="00310A62">
              <w:rPr>
                <w:sz w:val="23"/>
                <w:szCs w:val="23"/>
              </w:rPr>
              <w:t>0,0</w:t>
            </w:r>
          </w:p>
        </w:tc>
        <w:tc>
          <w:tcPr>
            <w:tcW w:w="993" w:type="dxa"/>
            <w:vAlign w:val="center"/>
          </w:tcPr>
          <w:p w14:paraId="2C49492D"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1289110D"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2F5FE110" w14:textId="77777777" w:rsidR="001B7EB4" w:rsidRPr="00310A62" w:rsidRDefault="001B7EB4" w:rsidP="001B7EB4">
            <w:pPr>
              <w:jc w:val="center"/>
              <w:rPr>
                <w:sz w:val="23"/>
                <w:szCs w:val="23"/>
                <w:highlight w:val="yellow"/>
              </w:rPr>
            </w:pPr>
            <w:r w:rsidRPr="00310A62">
              <w:rPr>
                <w:sz w:val="23"/>
                <w:szCs w:val="23"/>
              </w:rPr>
              <w:t>0,0</w:t>
            </w:r>
          </w:p>
        </w:tc>
        <w:tc>
          <w:tcPr>
            <w:tcW w:w="998" w:type="dxa"/>
            <w:vAlign w:val="center"/>
          </w:tcPr>
          <w:p w14:paraId="0C49E547"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09ED8CB1" w14:textId="77777777" w:rsidR="001B7EB4" w:rsidRPr="00310A62" w:rsidRDefault="001B7EB4" w:rsidP="001B7EB4">
            <w:pPr>
              <w:jc w:val="center"/>
              <w:rPr>
                <w:sz w:val="23"/>
                <w:szCs w:val="23"/>
                <w:highlight w:val="yellow"/>
              </w:rPr>
            </w:pPr>
            <w:r w:rsidRPr="00310A62">
              <w:rPr>
                <w:sz w:val="23"/>
                <w:szCs w:val="23"/>
              </w:rPr>
              <w:t>0,0</w:t>
            </w:r>
          </w:p>
        </w:tc>
      </w:tr>
      <w:tr w:rsidR="00310A62" w:rsidRPr="00310A62" w14:paraId="45E061DC" w14:textId="77777777" w:rsidTr="00F34FCD">
        <w:trPr>
          <w:trHeight w:val="271"/>
          <w:jc w:val="center"/>
        </w:trPr>
        <w:tc>
          <w:tcPr>
            <w:tcW w:w="567" w:type="dxa"/>
            <w:vMerge w:val="restart"/>
          </w:tcPr>
          <w:p w14:paraId="6DA4E399" w14:textId="77777777" w:rsidR="001B7EB4" w:rsidRPr="00310A62" w:rsidRDefault="001B7EB4" w:rsidP="001B7EB4">
            <w:pPr>
              <w:rPr>
                <w:sz w:val="23"/>
                <w:szCs w:val="23"/>
              </w:rPr>
            </w:pPr>
            <w:r w:rsidRPr="00310A62">
              <w:rPr>
                <w:sz w:val="23"/>
                <w:szCs w:val="23"/>
              </w:rPr>
              <w:t>5</w:t>
            </w:r>
          </w:p>
        </w:tc>
        <w:tc>
          <w:tcPr>
            <w:tcW w:w="2977" w:type="dxa"/>
            <w:vMerge w:val="restart"/>
          </w:tcPr>
          <w:p w14:paraId="69BC48E9" w14:textId="77777777" w:rsidR="001B7EB4" w:rsidRPr="00310A62" w:rsidRDefault="001B7EB4" w:rsidP="001B7EB4">
            <w:pPr>
              <w:rPr>
                <w:sz w:val="23"/>
                <w:szCs w:val="23"/>
              </w:rPr>
            </w:pPr>
            <w:r w:rsidRPr="00310A62">
              <w:rPr>
                <w:rFonts w:eastAsia="Calibri"/>
                <w:b/>
                <w:sz w:val="23"/>
                <w:szCs w:val="23"/>
                <w:u w:color="FFFFFF"/>
              </w:rPr>
              <w:t>Мероприятие 1.2.2.</w:t>
            </w:r>
            <w:r w:rsidRPr="00310A62">
              <w:rPr>
                <w:rFonts w:eastAsia="Calibri"/>
                <w:sz w:val="23"/>
                <w:szCs w:val="23"/>
                <w:u w:color="FFFFFF"/>
              </w:rPr>
              <w:t xml:space="preserve"> Осуществление полномочий собственника муниципального жилищного фонда в части внесения взносов в фонд  капитального ремонта</w:t>
            </w:r>
          </w:p>
        </w:tc>
        <w:tc>
          <w:tcPr>
            <w:tcW w:w="1984" w:type="dxa"/>
            <w:vMerge/>
          </w:tcPr>
          <w:p w14:paraId="7745F4DF" w14:textId="77777777" w:rsidR="001B7EB4" w:rsidRPr="00310A62" w:rsidRDefault="001B7EB4" w:rsidP="001B7EB4">
            <w:pPr>
              <w:jc w:val="center"/>
              <w:rPr>
                <w:sz w:val="23"/>
                <w:szCs w:val="23"/>
              </w:rPr>
            </w:pPr>
          </w:p>
        </w:tc>
        <w:tc>
          <w:tcPr>
            <w:tcW w:w="3915" w:type="dxa"/>
            <w:vAlign w:val="center"/>
          </w:tcPr>
          <w:p w14:paraId="51D0143C" w14:textId="77777777" w:rsidR="001B7EB4" w:rsidRPr="00310A62" w:rsidRDefault="001B7EB4" w:rsidP="001B7EB4">
            <w:pPr>
              <w:autoSpaceDE w:val="0"/>
              <w:autoSpaceDN w:val="0"/>
              <w:adjustRightInd w:val="0"/>
              <w:contextualSpacing/>
              <w:rPr>
                <w:sz w:val="23"/>
                <w:szCs w:val="23"/>
              </w:rPr>
            </w:pPr>
            <w:r w:rsidRPr="00310A62">
              <w:rPr>
                <w:sz w:val="23"/>
                <w:szCs w:val="23"/>
              </w:rPr>
              <w:t>всего, в том числе</w:t>
            </w:r>
          </w:p>
        </w:tc>
        <w:tc>
          <w:tcPr>
            <w:tcW w:w="992" w:type="dxa"/>
          </w:tcPr>
          <w:p w14:paraId="36A519FD" w14:textId="77777777" w:rsidR="001B7EB4" w:rsidRPr="00310A62" w:rsidRDefault="001B7EB4" w:rsidP="001B7EB4">
            <w:pPr>
              <w:jc w:val="center"/>
              <w:rPr>
                <w:sz w:val="23"/>
                <w:szCs w:val="23"/>
                <w:highlight w:val="yellow"/>
              </w:rPr>
            </w:pPr>
            <w:r w:rsidRPr="00310A62">
              <w:rPr>
                <w:rFonts w:eastAsia="Calibri"/>
                <w:sz w:val="23"/>
                <w:szCs w:val="23"/>
                <w:u w:color="FFFFFF"/>
              </w:rPr>
              <w:t>7281,0</w:t>
            </w:r>
          </w:p>
        </w:tc>
        <w:tc>
          <w:tcPr>
            <w:tcW w:w="993" w:type="dxa"/>
          </w:tcPr>
          <w:p w14:paraId="76E2D0BB" w14:textId="77777777" w:rsidR="001B7EB4" w:rsidRPr="00310A62" w:rsidRDefault="001B7EB4" w:rsidP="001B7EB4">
            <w:pPr>
              <w:jc w:val="center"/>
              <w:rPr>
                <w:sz w:val="23"/>
                <w:szCs w:val="23"/>
                <w:highlight w:val="yellow"/>
              </w:rPr>
            </w:pPr>
            <w:r w:rsidRPr="00310A62">
              <w:rPr>
                <w:rFonts w:eastAsia="Calibri"/>
                <w:sz w:val="23"/>
                <w:szCs w:val="23"/>
                <w:u w:color="FFFFFF"/>
              </w:rPr>
              <w:t xml:space="preserve">8388,4 </w:t>
            </w:r>
          </w:p>
        </w:tc>
        <w:tc>
          <w:tcPr>
            <w:tcW w:w="992" w:type="dxa"/>
          </w:tcPr>
          <w:p w14:paraId="766E7D42" w14:textId="4EAA3B25" w:rsidR="001B7EB4" w:rsidRPr="00310A62" w:rsidRDefault="001B7EB4" w:rsidP="00800FD4">
            <w:pPr>
              <w:jc w:val="center"/>
              <w:rPr>
                <w:sz w:val="23"/>
                <w:szCs w:val="23"/>
                <w:highlight w:val="yellow"/>
              </w:rPr>
            </w:pPr>
            <w:r w:rsidRPr="00310A62">
              <w:rPr>
                <w:rFonts w:eastAsia="Calibri"/>
                <w:sz w:val="23"/>
                <w:szCs w:val="23"/>
                <w:u w:color="FFFFFF"/>
              </w:rPr>
              <w:t>92</w:t>
            </w:r>
            <w:r w:rsidR="00800FD4" w:rsidRPr="00310A62">
              <w:rPr>
                <w:rFonts w:eastAsia="Calibri"/>
                <w:sz w:val="23"/>
                <w:szCs w:val="23"/>
                <w:u w:color="FFFFFF"/>
              </w:rPr>
              <w:t>55</w:t>
            </w:r>
            <w:r w:rsidRPr="00310A62">
              <w:rPr>
                <w:rFonts w:eastAsia="Calibri"/>
                <w:sz w:val="23"/>
                <w:szCs w:val="23"/>
                <w:u w:color="FFFFFF"/>
              </w:rPr>
              <w:t>,</w:t>
            </w:r>
            <w:r w:rsidR="00800FD4" w:rsidRPr="00310A62">
              <w:rPr>
                <w:rFonts w:eastAsia="Calibri"/>
                <w:sz w:val="23"/>
                <w:szCs w:val="23"/>
                <w:u w:color="FFFFFF"/>
              </w:rPr>
              <w:t>5</w:t>
            </w:r>
          </w:p>
        </w:tc>
        <w:tc>
          <w:tcPr>
            <w:tcW w:w="992" w:type="dxa"/>
          </w:tcPr>
          <w:p w14:paraId="07C83967" w14:textId="77777777" w:rsidR="001B7EB4" w:rsidRPr="00310A62" w:rsidRDefault="001B7EB4" w:rsidP="001B7EB4">
            <w:pPr>
              <w:jc w:val="center"/>
              <w:rPr>
                <w:sz w:val="23"/>
                <w:szCs w:val="23"/>
                <w:highlight w:val="yellow"/>
              </w:rPr>
            </w:pPr>
            <w:r w:rsidRPr="00310A62">
              <w:rPr>
                <w:rFonts w:eastAsia="Calibri"/>
                <w:sz w:val="23"/>
                <w:szCs w:val="23"/>
                <w:u w:color="FFFFFF"/>
              </w:rPr>
              <w:t>9300,0</w:t>
            </w:r>
          </w:p>
        </w:tc>
        <w:tc>
          <w:tcPr>
            <w:tcW w:w="998" w:type="dxa"/>
          </w:tcPr>
          <w:p w14:paraId="274ED19A" w14:textId="77777777" w:rsidR="001B7EB4" w:rsidRPr="00310A62" w:rsidRDefault="001B7EB4" w:rsidP="001B7EB4">
            <w:pPr>
              <w:jc w:val="center"/>
              <w:rPr>
                <w:sz w:val="23"/>
                <w:szCs w:val="23"/>
                <w:highlight w:val="yellow"/>
              </w:rPr>
            </w:pPr>
            <w:r w:rsidRPr="00310A62">
              <w:rPr>
                <w:rFonts w:eastAsia="Calibri"/>
                <w:sz w:val="23"/>
                <w:szCs w:val="23"/>
                <w:u w:color="FFFFFF"/>
              </w:rPr>
              <w:t>9300,0</w:t>
            </w:r>
          </w:p>
        </w:tc>
        <w:tc>
          <w:tcPr>
            <w:tcW w:w="992" w:type="dxa"/>
          </w:tcPr>
          <w:p w14:paraId="15CBC8BB" w14:textId="77777777" w:rsidR="001B7EB4" w:rsidRPr="00310A62" w:rsidRDefault="001B7EB4" w:rsidP="001B7EB4">
            <w:pPr>
              <w:jc w:val="center"/>
              <w:rPr>
                <w:sz w:val="23"/>
                <w:szCs w:val="23"/>
                <w:highlight w:val="yellow"/>
              </w:rPr>
            </w:pPr>
            <w:r w:rsidRPr="00310A62">
              <w:rPr>
                <w:rFonts w:eastAsia="Calibri"/>
                <w:sz w:val="23"/>
                <w:szCs w:val="23"/>
                <w:u w:color="FFFFFF"/>
              </w:rPr>
              <w:t>9300,0</w:t>
            </w:r>
          </w:p>
        </w:tc>
      </w:tr>
      <w:tr w:rsidR="00310A62" w:rsidRPr="00310A62" w14:paraId="78408A80" w14:textId="77777777" w:rsidTr="00F34FCD">
        <w:trPr>
          <w:trHeight w:val="394"/>
          <w:jc w:val="center"/>
        </w:trPr>
        <w:tc>
          <w:tcPr>
            <w:tcW w:w="567" w:type="dxa"/>
            <w:vMerge/>
          </w:tcPr>
          <w:p w14:paraId="4C170A0A" w14:textId="77777777" w:rsidR="001B7EB4" w:rsidRPr="00310A62" w:rsidRDefault="001B7EB4" w:rsidP="001B7EB4">
            <w:pPr>
              <w:jc w:val="center"/>
              <w:rPr>
                <w:sz w:val="23"/>
                <w:szCs w:val="23"/>
              </w:rPr>
            </w:pPr>
          </w:p>
        </w:tc>
        <w:tc>
          <w:tcPr>
            <w:tcW w:w="2977" w:type="dxa"/>
            <w:vMerge/>
          </w:tcPr>
          <w:p w14:paraId="2AE908A9" w14:textId="77777777" w:rsidR="001B7EB4" w:rsidRPr="00310A62" w:rsidRDefault="001B7EB4" w:rsidP="001B7EB4">
            <w:pPr>
              <w:rPr>
                <w:rFonts w:eastAsia="Calibri"/>
                <w:b/>
                <w:sz w:val="23"/>
                <w:szCs w:val="23"/>
                <w:u w:color="FFFFFF"/>
              </w:rPr>
            </w:pPr>
          </w:p>
        </w:tc>
        <w:tc>
          <w:tcPr>
            <w:tcW w:w="1984" w:type="dxa"/>
            <w:vMerge/>
          </w:tcPr>
          <w:p w14:paraId="48FE0BDE" w14:textId="77777777" w:rsidR="001B7EB4" w:rsidRPr="00310A62" w:rsidRDefault="001B7EB4" w:rsidP="001B7EB4">
            <w:pPr>
              <w:jc w:val="center"/>
              <w:rPr>
                <w:sz w:val="23"/>
                <w:szCs w:val="23"/>
              </w:rPr>
            </w:pPr>
          </w:p>
        </w:tc>
        <w:tc>
          <w:tcPr>
            <w:tcW w:w="3915" w:type="dxa"/>
            <w:vAlign w:val="center"/>
          </w:tcPr>
          <w:p w14:paraId="551A20A2" w14:textId="77777777" w:rsidR="001B7EB4" w:rsidRPr="00310A62" w:rsidRDefault="001B7EB4" w:rsidP="001B7EB4">
            <w:pPr>
              <w:autoSpaceDE w:val="0"/>
              <w:autoSpaceDN w:val="0"/>
              <w:adjustRightInd w:val="0"/>
              <w:contextualSpacing/>
              <w:rPr>
                <w:sz w:val="23"/>
                <w:szCs w:val="23"/>
              </w:rPr>
            </w:pPr>
            <w:r w:rsidRPr="00310A62">
              <w:rPr>
                <w:sz w:val="23"/>
                <w:szCs w:val="23"/>
              </w:rPr>
              <w:t xml:space="preserve">собственные доходы местного  бюджета </w:t>
            </w:r>
          </w:p>
        </w:tc>
        <w:tc>
          <w:tcPr>
            <w:tcW w:w="992" w:type="dxa"/>
          </w:tcPr>
          <w:p w14:paraId="6662D0A6" w14:textId="77777777" w:rsidR="001B7EB4" w:rsidRPr="00310A62" w:rsidRDefault="001B7EB4" w:rsidP="001B7EB4">
            <w:pPr>
              <w:jc w:val="center"/>
              <w:rPr>
                <w:sz w:val="23"/>
                <w:szCs w:val="23"/>
                <w:highlight w:val="yellow"/>
              </w:rPr>
            </w:pPr>
            <w:r w:rsidRPr="00310A62">
              <w:rPr>
                <w:rFonts w:eastAsia="Calibri"/>
                <w:sz w:val="23"/>
                <w:szCs w:val="23"/>
                <w:u w:color="FFFFFF"/>
              </w:rPr>
              <w:t>7281,0</w:t>
            </w:r>
          </w:p>
        </w:tc>
        <w:tc>
          <w:tcPr>
            <w:tcW w:w="993" w:type="dxa"/>
          </w:tcPr>
          <w:p w14:paraId="77EB5C6C" w14:textId="77777777" w:rsidR="001B7EB4" w:rsidRPr="00310A62" w:rsidRDefault="001B7EB4" w:rsidP="001B7EB4">
            <w:pPr>
              <w:jc w:val="center"/>
              <w:rPr>
                <w:sz w:val="23"/>
                <w:szCs w:val="23"/>
                <w:highlight w:val="yellow"/>
              </w:rPr>
            </w:pPr>
            <w:r w:rsidRPr="00310A62">
              <w:rPr>
                <w:rFonts w:eastAsia="Calibri"/>
                <w:sz w:val="23"/>
                <w:szCs w:val="23"/>
                <w:u w:color="FFFFFF"/>
              </w:rPr>
              <w:t xml:space="preserve">8388,4 </w:t>
            </w:r>
          </w:p>
        </w:tc>
        <w:tc>
          <w:tcPr>
            <w:tcW w:w="992" w:type="dxa"/>
          </w:tcPr>
          <w:p w14:paraId="1B459F8F" w14:textId="2FC2966C" w:rsidR="001B7EB4" w:rsidRPr="00310A62" w:rsidRDefault="001B7EB4" w:rsidP="00800FD4">
            <w:pPr>
              <w:jc w:val="center"/>
              <w:rPr>
                <w:sz w:val="23"/>
                <w:szCs w:val="23"/>
                <w:highlight w:val="yellow"/>
              </w:rPr>
            </w:pPr>
            <w:r w:rsidRPr="00310A62">
              <w:rPr>
                <w:rFonts w:eastAsia="Calibri"/>
                <w:sz w:val="23"/>
                <w:szCs w:val="23"/>
                <w:u w:color="FFFFFF"/>
              </w:rPr>
              <w:t>92</w:t>
            </w:r>
            <w:r w:rsidR="00800FD4" w:rsidRPr="00310A62">
              <w:rPr>
                <w:rFonts w:eastAsia="Calibri"/>
                <w:sz w:val="23"/>
                <w:szCs w:val="23"/>
                <w:u w:color="FFFFFF"/>
              </w:rPr>
              <w:t>55</w:t>
            </w:r>
            <w:r w:rsidRPr="00310A62">
              <w:rPr>
                <w:rFonts w:eastAsia="Calibri"/>
                <w:sz w:val="23"/>
                <w:szCs w:val="23"/>
                <w:u w:color="FFFFFF"/>
              </w:rPr>
              <w:t>,</w:t>
            </w:r>
            <w:r w:rsidR="00800FD4" w:rsidRPr="00310A62">
              <w:rPr>
                <w:rFonts w:eastAsia="Calibri"/>
                <w:sz w:val="23"/>
                <w:szCs w:val="23"/>
                <w:u w:color="FFFFFF"/>
              </w:rPr>
              <w:t>5</w:t>
            </w:r>
          </w:p>
        </w:tc>
        <w:tc>
          <w:tcPr>
            <w:tcW w:w="992" w:type="dxa"/>
          </w:tcPr>
          <w:p w14:paraId="5907023F" w14:textId="77777777" w:rsidR="001B7EB4" w:rsidRPr="00310A62" w:rsidRDefault="001B7EB4" w:rsidP="001B7EB4">
            <w:pPr>
              <w:jc w:val="center"/>
              <w:rPr>
                <w:sz w:val="23"/>
                <w:szCs w:val="23"/>
                <w:highlight w:val="yellow"/>
              </w:rPr>
            </w:pPr>
            <w:r w:rsidRPr="00310A62">
              <w:rPr>
                <w:rFonts w:eastAsia="Calibri"/>
                <w:sz w:val="23"/>
                <w:szCs w:val="23"/>
                <w:u w:color="FFFFFF"/>
              </w:rPr>
              <w:t>9300,0</w:t>
            </w:r>
          </w:p>
        </w:tc>
        <w:tc>
          <w:tcPr>
            <w:tcW w:w="998" w:type="dxa"/>
          </w:tcPr>
          <w:p w14:paraId="7CEE07CB" w14:textId="77777777" w:rsidR="001B7EB4" w:rsidRPr="00310A62" w:rsidRDefault="001B7EB4" w:rsidP="001B7EB4">
            <w:pPr>
              <w:jc w:val="center"/>
              <w:rPr>
                <w:sz w:val="23"/>
                <w:szCs w:val="23"/>
                <w:highlight w:val="yellow"/>
              </w:rPr>
            </w:pPr>
            <w:r w:rsidRPr="00310A62">
              <w:rPr>
                <w:rFonts w:eastAsia="Calibri"/>
                <w:sz w:val="23"/>
                <w:szCs w:val="23"/>
                <w:u w:color="FFFFFF"/>
              </w:rPr>
              <w:t>9300,0</w:t>
            </w:r>
          </w:p>
        </w:tc>
        <w:tc>
          <w:tcPr>
            <w:tcW w:w="992" w:type="dxa"/>
          </w:tcPr>
          <w:p w14:paraId="52ADFFF0" w14:textId="77777777" w:rsidR="001B7EB4" w:rsidRPr="00310A62" w:rsidRDefault="001B7EB4" w:rsidP="001B7EB4">
            <w:pPr>
              <w:jc w:val="center"/>
              <w:rPr>
                <w:sz w:val="23"/>
                <w:szCs w:val="23"/>
                <w:highlight w:val="yellow"/>
              </w:rPr>
            </w:pPr>
            <w:r w:rsidRPr="00310A62">
              <w:rPr>
                <w:rFonts w:eastAsia="Calibri"/>
                <w:sz w:val="23"/>
                <w:szCs w:val="23"/>
                <w:u w:color="FFFFFF"/>
              </w:rPr>
              <w:t>9300,0</w:t>
            </w:r>
          </w:p>
        </w:tc>
      </w:tr>
      <w:tr w:rsidR="00310A62" w:rsidRPr="00310A62" w14:paraId="613026CA" w14:textId="77777777" w:rsidTr="00F34FCD">
        <w:trPr>
          <w:trHeight w:val="394"/>
          <w:jc w:val="center"/>
        </w:trPr>
        <w:tc>
          <w:tcPr>
            <w:tcW w:w="567" w:type="dxa"/>
            <w:vMerge/>
          </w:tcPr>
          <w:p w14:paraId="5F0E5B6A" w14:textId="77777777" w:rsidR="001B7EB4" w:rsidRPr="00310A62" w:rsidRDefault="001B7EB4" w:rsidP="001B7EB4">
            <w:pPr>
              <w:jc w:val="center"/>
              <w:rPr>
                <w:sz w:val="23"/>
                <w:szCs w:val="23"/>
              </w:rPr>
            </w:pPr>
          </w:p>
        </w:tc>
        <w:tc>
          <w:tcPr>
            <w:tcW w:w="2977" w:type="dxa"/>
            <w:vMerge/>
          </w:tcPr>
          <w:p w14:paraId="44D5E892" w14:textId="77777777" w:rsidR="001B7EB4" w:rsidRPr="00310A62" w:rsidRDefault="001B7EB4" w:rsidP="001B7EB4">
            <w:pPr>
              <w:rPr>
                <w:rFonts w:eastAsia="Calibri"/>
                <w:b/>
                <w:sz w:val="23"/>
                <w:szCs w:val="23"/>
                <w:u w:color="FFFFFF"/>
              </w:rPr>
            </w:pPr>
          </w:p>
        </w:tc>
        <w:tc>
          <w:tcPr>
            <w:tcW w:w="1984" w:type="dxa"/>
            <w:vMerge/>
          </w:tcPr>
          <w:p w14:paraId="5D47F491" w14:textId="77777777" w:rsidR="001B7EB4" w:rsidRPr="00310A62" w:rsidRDefault="001B7EB4" w:rsidP="001B7EB4">
            <w:pPr>
              <w:jc w:val="center"/>
              <w:rPr>
                <w:sz w:val="23"/>
                <w:szCs w:val="23"/>
              </w:rPr>
            </w:pPr>
          </w:p>
        </w:tc>
        <w:tc>
          <w:tcPr>
            <w:tcW w:w="3915" w:type="dxa"/>
            <w:vAlign w:val="center"/>
          </w:tcPr>
          <w:p w14:paraId="2C7E3C1D" w14:textId="77777777" w:rsidR="001B7EB4" w:rsidRPr="00310A62" w:rsidRDefault="001B7EB4" w:rsidP="001B7EB4">
            <w:pPr>
              <w:autoSpaceDE w:val="0"/>
              <w:autoSpaceDN w:val="0"/>
              <w:adjustRightInd w:val="0"/>
              <w:contextualSpacing/>
              <w:rPr>
                <w:sz w:val="23"/>
                <w:szCs w:val="23"/>
              </w:rPr>
            </w:pPr>
            <w:r w:rsidRPr="00310A62">
              <w:rPr>
                <w:sz w:val="23"/>
                <w:szCs w:val="23"/>
              </w:rPr>
              <w:t>субвенции и субсидии областного и (или) федерального бюджетов</w:t>
            </w:r>
          </w:p>
        </w:tc>
        <w:tc>
          <w:tcPr>
            <w:tcW w:w="992" w:type="dxa"/>
            <w:vAlign w:val="center"/>
          </w:tcPr>
          <w:p w14:paraId="01D4EB6C" w14:textId="77777777" w:rsidR="001B7EB4" w:rsidRPr="00310A62" w:rsidRDefault="001B7EB4" w:rsidP="001B7EB4">
            <w:pPr>
              <w:jc w:val="center"/>
              <w:rPr>
                <w:sz w:val="23"/>
                <w:szCs w:val="23"/>
                <w:highlight w:val="yellow"/>
              </w:rPr>
            </w:pPr>
            <w:r w:rsidRPr="00310A62">
              <w:rPr>
                <w:sz w:val="23"/>
                <w:szCs w:val="23"/>
              </w:rPr>
              <w:t>0,0</w:t>
            </w:r>
          </w:p>
        </w:tc>
        <w:tc>
          <w:tcPr>
            <w:tcW w:w="993" w:type="dxa"/>
            <w:vAlign w:val="center"/>
          </w:tcPr>
          <w:p w14:paraId="60583B44"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33E67FEA"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2CC6072E" w14:textId="77777777" w:rsidR="001B7EB4" w:rsidRPr="00310A62" w:rsidRDefault="001B7EB4" w:rsidP="001B7EB4">
            <w:pPr>
              <w:jc w:val="center"/>
              <w:rPr>
                <w:sz w:val="23"/>
                <w:szCs w:val="23"/>
                <w:highlight w:val="yellow"/>
              </w:rPr>
            </w:pPr>
            <w:r w:rsidRPr="00310A62">
              <w:rPr>
                <w:sz w:val="23"/>
                <w:szCs w:val="23"/>
              </w:rPr>
              <w:t>0,0</w:t>
            </w:r>
          </w:p>
        </w:tc>
        <w:tc>
          <w:tcPr>
            <w:tcW w:w="998" w:type="dxa"/>
            <w:vAlign w:val="center"/>
          </w:tcPr>
          <w:p w14:paraId="440E3B04"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70FAD0FB" w14:textId="77777777" w:rsidR="001B7EB4" w:rsidRPr="00310A62" w:rsidRDefault="001B7EB4" w:rsidP="001B7EB4">
            <w:pPr>
              <w:jc w:val="center"/>
              <w:rPr>
                <w:sz w:val="23"/>
                <w:szCs w:val="23"/>
                <w:highlight w:val="yellow"/>
              </w:rPr>
            </w:pPr>
            <w:r w:rsidRPr="00310A62">
              <w:rPr>
                <w:sz w:val="23"/>
                <w:szCs w:val="23"/>
              </w:rPr>
              <w:t>0,0</w:t>
            </w:r>
          </w:p>
        </w:tc>
      </w:tr>
      <w:tr w:rsidR="00310A62" w:rsidRPr="00310A62" w14:paraId="57D8F0BF" w14:textId="77777777" w:rsidTr="00F34FCD">
        <w:trPr>
          <w:trHeight w:val="421"/>
          <w:jc w:val="center"/>
        </w:trPr>
        <w:tc>
          <w:tcPr>
            <w:tcW w:w="567" w:type="dxa"/>
            <w:vMerge/>
          </w:tcPr>
          <w:p w14:paraId="0F4D0C18" w14:textId="77777777" w:rsidR="001B7EB4" w:rsidRPr="00310A62" w:rsidRDefault="001B7EB4" w:rsidP="001B7EB4">
            <w:pPr>
              <w:jc w:val="center"/>
              <w:rPr>
                <w:sz w:val="23"/>
                <w:szCs w:val="23"/>
              </w:rPr>
            </w:pPr>
          </w:p>
        </w:tc>
        <w:tc>
          <w:tcPr>
            <w:tcW w:w="2977" w:type="dxa"/>
            <w:vMerge/>
          </w:tcPr>
          <w:p w14:paraId="19D5C019" w14:textId="77777777" w:rsidR="001B7EB4" w:rsidRPr="00310A62" w:rsidRDefault="001B7EB4" w:rsidP="001B7EB4">
            <w:pPr>
              <w:rPr>
                <w:rFonts w:eastAsia="Calibri"/>
                <w:b/>
                <w:sz w:val="23"/>
                <w:szCs w:val="23"/>
                <w:u w:color="FFFFFF"/>
              </w:rPr>
            </w:pPr>
          </w:p>
        </w:tc>
        <w:tc>
          <w:tcPr>
            <w:tcW w:w="1984" w:type="dxa"/>
            <w:vMerge/>
          </w:tcPr>
          <w:p w14:paraId="38374E95" w14:textId="77777777" w:rsidR="001B7EB4" w:rsidRPr="00310A62" w:rsidRDefault="001B7EB4" w:rsidP="001B7EB4">
            <w:pPr>
              <w:jc w:val="center"/>
              <w:rPr>
                <w:sz w:val="23"/>
                <w:szCs w:val="23"/>
              </w:rPr>
            </w:pPr>
          </w:p>
        </w:tc>
        <w:tc>
          <w:tcPr>
            <w:tcW w:w="3915" w:type="dxa"/>
            <w:vAlign w:val="center"/>
          </w:tcPr>
          <w:p w14:paraId="3CCE7941" w14:textId="77777777" w:rsidR="001B7EB4" w:rsidRPr="00310A62" w:rsidRDefault="001B7EB4" w:rsidP="001B7EB4">
            <w:pPr>
              <w:autoSpaceDE w:val="0"/>
              <w:autoSpaceDN w:val="0"/>
              <w:adjustRightInd w:val="0"/>
              <w:contextualSpacing/>
              <w:rPr>
                <w:sz w:val="23"/>
                <w:szCs w:val="23"/>
              </w:rPr>
            </w:pPr>
            <w:r w:rsidRPr="00310A62">
              <w:rPr>
                <w:sz w:val="23"/>
                <w:szCs w:val="23"/>
              </w:rPr>
              <w:t>безвозмездные поступления внебюджетных фондов, физических и юридических лиц</w:t>
            </w:r>
          </w:p>
        </w:tc>
        <w:tc>
          <w:tcPr>
            <w:tcW w:w="992" w:type="dxa"/>
            <w:vAlign w:val="center"/>
          </w:tcPr>
          <w:p w14:paraId="580E8542" w14:textId="77777777" w:rsidR="001B7EB4" w:rsidRPr="00310A62" w:rsidRDefault="001B7EB4" w:rsidP="001B7EB4">
            <w:pPr>
              <w:jc w:val="center"/>
              <w:rPr>
                <w:sz w:val="23"/>
                <w:szCs w:val="23"/>
                <w:highlight w:val="yellow"/>
              </w:rPr>
            </w:pPr>
            <w:r w:rsidRPr="00310A62">
              <w:rPr>
                <w:sz w:val="23"/>
                <w:szCs w:val="23"/>
              </w:rPr>
              <w:t>0,0</w:t>
            </w:r>
          </w:p>
        </w:tc>
        <w:tc>
          <w:tcPr>
            <w:tcW w:w="993" w:type="dxa"/>
            <w:vAlign w:val="center"/>
          </w:tcPr>
          <w:p w14:paraId="401B1C3A"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6B16C272"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632E8666" w14:textId="77777777" w:rsidR="001B7EB4" w:rsidRPr="00310A62" w:rsidRDefault="001B7EB4" w:rsidP="001B7EB4">
            <w:pPr>
              <w:jc w:val="center"/>
              <w:rPr>
                <w:sz w:val="23"/>
                <w:szCs w:val="23"/>
                <w:highlight w:val="yellow"/>
              </w:rPr>
            </w:pPr>
            <w:r w:rsidRPr="00310A62">
              <w:rPr>
                <w:sz w:val="23"/>
                <w:szCs w:val="23"/>
              </w:rPr>
              <w:t>0,0</w:t>
            </w:r>
          </w:p>
        </w:tc>
        <w:tc>
          <w:tcPr>
            <w:tcW w:w="998" w:type="dxa"/>
            <w:vAlign w:val="center"/>
          </w:tcPr>
          <w:p w14:paraId="0AE6E1FB"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56781560" w14:textId="77777777" w:rsidR="001B7EB4" w:rsidRPr="00310A62" w:rsidRDefault="001B7EB4" w:rsidP="001B7EB4">
            <w:pPr>
              <w:jc w:val="center"/>
              <w:rPr>
                <w:sz w:val="23"/>
                <w:szCs w:val="23"/>
                <w:highlight w:val="yellow"/>
              </w:rPr>
            </w:pPr>
            <w:r w:rsidRPr="00310A62">
              <w:rPr>
                <w:sz w:val="23"/>
                <w:szCs w:val="23"/>
              </w:rPr>
              <w:t>0,0</w:t>
            </w:r>
          </w:p>
        </w:tc>
      </w:tr>
      <w:tr w:rsidR="00310A62" w:rsidRPr="00310A62" w14:paraId="7A2109C0" w14:textId="77777777" w:rsidTr="00F34FCD">
        <w:trPr>
          <w:trHeight w:val="353"/>
          <w:jc w:val="center"/>
        </w:trPr>
        <w:tc>
          <w:tcPr>
            <w:tcW w:w="567" w:type="dxa"/>
            <w:vMerge w:val="restart"/>
          </w:tcPr>
          <w:p w14:paraId="3898A64E" w14:textId="77777777" w:rsidR="001B7EB4" w:rsidRPr="00310A62" w:rsidRDefault="001B7EB4" w:rsidP="001B7EB4">
            <w:pPr>
              <w:rPr>
                <w:sz w:val="23"/>
                <w:szCs w:val="23"/>
              </w:rPr>
            </w:pPr>
            <w:r w:rsidRPr="00310A62">
              <w:rPr>
                <w:sz w:val="23"/>
                <w:szCs w:val="23"/>
              </w:rPr>
              <w:t>6</w:t>
            </w:r>
          </w:p>
        </w:tc>
        <w:tc>
          <w:tcPr>
            <w:tcW w:w="2977" w:type="dxa"/>
            <w:vMerge w:val="restart"/>
          </w:tcPr>
          <w:p w14:paraId="5330CCC9" w14:textId="77777777" w:rsidR="001B7EB4" w:rsidRPr="00310A62" w:rsidRDefault="001B7EB4" w:rsidP="001B7EB4">
            <w:pPr>
              <w:rPr>
                <w:sz w:val="23"/>
                <w:szCs w:val="23"/>
              </w:rPr>
            </w:pPr>
            <w:r w:rsidRPr="00310A62">
              <w:rPr>
                <w:rFonts w:eastAsia="Calibri"/>
                <w:b/>
                <w:sz w:val="23"/>
                <w:szCs w:val="23"/>
                <w:u w:color="FFFFFF"/>
              </w:rPr>
              <w:t>Мероприятие 1.2.3.</w:t>
            </w:r>
            <w:r w:rsidRPr="00310A62">
              <w:rPr>
                <w:rFonts w:eastAsia="Calibri"/>
                <w:sz w:val="23"/>
                <w:szCs w:val="23"/>
                <w:u w:color="FFFFFF"/>
              </w:rPr>
              <w:t xml:space="preserve"> Выполнение работ по реконструкции, перепрофилированию, демонтажу, сносу объектов муниципальной собственности, переносу коммуникаций, организации охраны объектов муниципальной собственности, разработке и экспертизе проектно-сметной документации, </w:t>
            </w:r>
            <w:r w:rsidRPr="00310A62">
              <w:rPr>
                <w:rFonts w:eastAsia="Calibri"/>
                <w:sz w:val="23"/>
                <w:szCs w:val="23"/>
                <w:u w:color="FFFFFF"/>
              </w:rPr>
              <w:lastRenderedPageBreak/>
              <w:t>страхование муниципального имущества</w:t>
            </w:r>
          </w:p>
        </w:tc>
        <w:tc>
          <w:tcPr>
            <w:tcW w:w="1984" w:type="dxa"/>
            <w:vMerge/>
          </w:tcPr>
          <w:p w14:paraId="122D1BAE" w14:textId="77777777" w:rsidR="001B7EB4" w:rsidRPr="00310A62" w:rsidRDefault="001B7EB4" w:rsidP="001B7EB4">
            <w:pPr>
              <w:jc w:val="center"/>
              <w:rPr>
                <w:sz w:val="23"/>
                <w:szCs w:val="23"/>
              </w:rPr>
            </w:pPr>
          </w:p>
        </w:tc>
        <w:tc>
          <w:tcPr>
            <w:tcW w:w="3915" w:type="dxa"/>
            <w:vAlign w:val="center"/>
          </w:tcPr>
          <w:p w14:paraId="678BA1D3" w14:textId="77777777" w:rsidR="001B7EB4" w:rsidRPr="00310A62" w:rsidRDefault="001B7EB4" w:rsidP="001B7EB4">
            <w:pPr>
              <w:autoSpaceDE w:val="0"/>
              <w:autoSpaceDN w:val="0"/>
              <w:adjustRightInd w:val="0"/>
              <w:contextualSpacing/>
              <w:rPr>
                <w:sz w:val="23"/>
                <w:szCs w:val="23"/>
              </w:rPr>
            </w:pPr>
            <w:r w:rsidRPr="00310A62">
              <w:rPr>
                <w:sz w:val="23"/>
                <w:szCs w:val="23"/>
              </w:rPr>
              <w:t>всего, в том числе</w:t>
            </w:r>
          </w:p>
        </w:tc>
        <w:tc>
          <w:tcPr>
            <w:tcW w:w="992" w:type="dxa"/>
          </w:tcPr>
          <w:p w14:paraId="72CBFDA8" w14:textId="77777777" w:rsidR="001B7EB4" w:rsidRPr="00310A62" w:rsidRDefault="001B7EB4" w:rsidP="001B7EB4">
            <w:pPr>
              <w:jc w:val="center"/>
              <w:rPr>
                <w:sz w:val="23"/>
                <w:szCs w:val="23"/>
                <w:highlight w:val="yellow"/>
              </w:rPr>
            </w:pPr>
            <w:r w:rsidRPr="00310A62">
              <w:rPr>
                <w:rFonts w:eastAsia="Calibri"/>
                <w:sz w:val="23"/>
                <w:szCs w:val="23"/>
                <w:u w:color="FFFFFF"/>
              </w:rPr>
              <w:t>83,4</w:t>
            </w:r>
          </w:p>
        </w:tc>
        <w:tc>
          <w:tcPr>
            <w:tcW w:w="993" w:type="dxa"/>
          </w:tcPr>
          <w:p w14:paraId="16CF065A" w14:textId="77777777" w:rsidR="001B7EB4" w:rsidRPr="00310A62" w:rsidRDefault="001B7EB4" w:rsidP="001B7EB4">
            <w:pPr>
              <w:jc w:val="center"/>
              <w:rPr>
                <w:sz w:val="23"/>
                <w:szCs w:val="23"/>
                <w:highlight w:val="yellow"/>
              </w:rPr>
            </w:pPr>
            <w:r w:rsidRPr="00310A62">
              <w:rPr>
                <w:rFonts w:eastAsia="Calibri"/>
                <w:sz w:val="23"/>
                <w:szCs w:val="23"/>
                <w:u w:color="FFFFFF"/>
              </w:rPr>
              <w:t>30,0</w:t>
            </w:r>
          </w:p>
        </w:tc>
        <w:tc>
          <w:tcPr>
            <w:tcW w:w="992" w:type="dxa"/>
          </w:tcPr>
          <w:p w14:paraId="1F3368F7" w14:textId="3C2D6558" w:rsidR="001B7EB4" w:rsidRPr="00310A62" w:rsidRDefault="00800FD4" w:rsidP="001B7EB4">
            <w:pPr>
              <w:jc w:val="center"/>
              <w:rPr>
                <w:sz w:val="23"/>
                <w:szCs w:val="23"/>
                <w:highlight w:val="yellow"/>
              </w:rPr>
            </w:pPr>
            <w:r w:rsidRPr="00310A62">
              <w:rPr>
                <w:rFonts w:eastAsia="Calibri"/>
                <w:sz w:val="23"/>
                <w:szCs w:val="23"/>
                <w:u w:color="FFFFFF"/>
              </w:rPr>
              <w:t>29,6</w:t>
            </w:r>
          </w:p>
        </w:tc>
        <w:tc>
          <w:tcPr>
            <w:tcW w:w="992" w:type="dxa"/>
          </w:tcPr>
          <w:p w14:paraId="124E7D09" w14:textId="77777777" w:rsidR="001B7EB4" w:rsidRPr="00310A62" w:rsidRDefault="001B7EB4" w:rsidP="001B7EB4">
            <w:pPr>
              <w:jc w:val="center"/>
              <w:rPr>
                <w:sz w:val="23"/>
                <w:szCs w:val="23"/>
                <w:highlight w:val="yellow"/>
              </w:rPr>
            </w:pPr>
            <w:r w:rsidRPr="00310A62">
              <w:rPr>
                <w:rFonts w:eastAsia="Calibri"/>
                <w:sz w:val="23"/>
                <w:szCs w:val="23"/>
                <w:u w:color="FFFFFF"/>
              </w:rPr>
              <w:t>0</w:t>
            </w:r>
          </w:p>
        </w:tc>
        <w:tc>
          <w:tcPr>
            <w:tcW w:w="998" w:type="dxa"/>
          </w:tcPr>
          <w:p w14:paraId="681F89AD" w14:textId="77777777" w:rsidR="001B7EB4" w:rsidRPr="00310A62" w:rsidRDefault="001B7EB4" w:rsidP="001B7EB4">
            <w:pPr>
              <w:jc w:val="center"/>
              <w:rPr>
                <w:sz w:val="23"/>
                <w:szCs w:val="23"/>
                <w:highlight w:val="yellow"/>
              </w:rPr>
            </w:pPr>
            <w:r w:rsidRPr="00310A62">
              <w:rPr>
                <w:rFonts w:eastAsia="Calibri"/>
                <w:sz w:val="23"/>
                <w:szCs w:val="23"/>
                <w:u w:color="FFFFFF"/>
              </w:rPr>
              <w:t>0</w:t>
            </w:r>
          </w:p>
        </w:tc>
        <w:tc>
          <w:tcPr>
            <w:tcW w:w="992" w:type="dxa"/>
          </w:tcPr>
          <w:p w14:paraId="1CF18FA9" w14:textId="77777777" w:rsidR="001B7EB4" w:rsidRPr="00310A62" w:rsidRDefault="001B7EB4" w:rsidP="001B7EB4">
            <w:pPr>
              <w:jc w:val="center"/>
              <w:rPr>
                <w:sz w:val="23"/>
                <w:szCs w:val="23"/>
                <w:highlight w:val="yellow"/>
              </w:rPr>
            </w:pPr>
            <w:r w:rsidRPr="00310A62">
              <w:rPr>
                <w:rFonts w:eastAsia="Calibri"/>
                <w:sz w:val="23"/>
                <w:szCs w:val="23"/>
                <w:u w:color="FFFFFF"/>
              </w:rPr>
              <w:t>0</w:t>
            </w:r>
          </w:p>
        </w:tc>
      </w:tr>
      <w:tr w:rsidR="00310A62" w:rsidRPr="00310A62" w14:paraId="07B6E4D9" w14:textId="77777777" w:rsidTr="00F34FCD">
        <w:trPr>
          <w:trHeight w:val="380"/>
          <w:jc w:val="center"/>
        </w:trPr>
        <w:tc>
          <w:tcPr>
            <w:tcW w:w="567" w:type="dxa"/>
            <w:vMerge/>
          </w:tcPr>
          <w:p w14:paraId="60801644" w14:textId="77777777" w:rsidR="001B7EB4" w:rsidRPr="00310A62" w:rsidRDefault="001B7EB4" w:rsidP="001B7EB4">
            <w:pPr>
              <w:jc w:val="center"/>
              <w:rPr>
                <w:sz w:val="23"/>
                <w:szCs w:val="23"/>
              </w:rPr>
            </w:pPr>
          </w:p>
        </w:tc>
        <w:tc>
          <w:tcPr>
            <w:tcW w:w="2977" w:type="dxa"/>
            <w:vMerge/>
          </w:tcPr>
          <w:p w14:paraId="2CE310C9" w14:textId="77777777" w:rsidR="001B7EB4" w:rsidRPr="00310A62" w:rsidRDefault="001B7EB4" w:rsidP="001B7EB4">
            <w:pPr>
              <w:rPr>
                <w:rFonts w:eastAsia="Calibri"/>
                <w:b/>
                <w:sz w:val="23"/>
                <w:szCs w:val="23"/>
                <w:u w:color="FFFFFF"/>
              </w:rPr>
            </w:pPr>
          </w:p>
        </w:tc>
        <w:tc>
          <w:tcPr>
            <w:tcW w:w="1984" w:type="dxa"/>
            <w:vMerge/>
          </w:tcPr>
          <w:p w14:paraId="1E07BFF2" w14:textId="77777777" w:rsidR="001B7EB4" w:rsidRPr="00310A62" w:rsidRDefault="001B7EB4" w:rsidP="001B7EB4">
            <w:pPr>
              <w:jc w:val="center"/>
              <w:rPr>
                <w:sz w:val="23"/>
                <w:szCs w:val="23"/>
              </w:rPr>
            </w:pPr>
          </w:p>
        </w:tc>
        <w:tc>
          <w:tcPr>
            <w:tcW w:w="3915" w:type="dxa"/>
            <w:vAlign w:val="center"/>
          </w:tcPr>
          <w:p w14:paraId="2A5B60FC" w14:textId="77777777" w:rsidR="001B7EB4" w:rsidRPr="00310A62" w:rsidRDefault="001B7EB4" w:rsidP="001B7EB4">
            <w:pPr>
              <w:autoSpaceDE w:val="0"/>
              <w:autoSpaceDN w:val="0"/>
              <w:adjustRightInd w:val="0"/>
              <w:contextualSpacing/>
              <w:rPr>
                <w:sz w:val="23"/>
                <w:szCs w:val="23"/>
              </w:rPr>
            </w:pPr>
            <w:r w:rsidRPr="00310A62">
              <w:rPr>
                <w:sz w:val="23"/>
                <w:szCs w:val="23"/>
              </w:rPr>
              <w:t xml:space="preserve">собственные доходы местного  бюджета </w:t>
            </w:r>
          </w:p>
        </w:tc>
        <w:tc>
          <w:tcPr>
            <w:tcW w:w="992" w:type="dxa"/>
          </w:tcPr>
          <w:p w14:paraId="0EA4749F" w14:textId="77777777" w:rsidR="001B7EB4" w:rsidRPr="00310A62" w:rsidRDefault="001B7EB4" w:rsidP="001B7EB4">
            <w:pPr>
              <w:jc w:val="center"/>
              <w:rPr>
                <w:sz w:val="23"/>
                <w:szCs w:val="23"/>
                <w:highlight w:val="yellow"/>
              </w:rPr>
            </w:pPr>
            <w:r w:rsidRPr="00310A62">
              <w:rPr>
                <w:rFonts w:eastAsia="Calibri"/>
                <w:sz w:val="23"/>
                <w:szCs w:val="23"/>
                <w:u w:color="FFFFFF"/>
              </w:rPr>
              <w:t>83,4</w:t>
            </w:r>
          </w:p>
        </w:tc>
        <w:tc>
          <w:tcPr>
            <w:tcW w:w="993" w:type="dxa"/>
          </w:tcPr>
          <w:p w14:paraId="561ABFC4" w14:textId="77777777" w:rsidR="001B7EB4" w:rsidRPr="00310A62" w:rsidRDefault="001B7EB4" w:rsidP="001B7EB4">
            <w:pPr>
              <w:jc w:val="center"/>
              <w:rPr>
                <w:sz w:val="23"/>
                <w:szCs w:val="23"/>
                <w:highlight w:val="yellow"/>
              </w:rPr>
            </w:pPr>
            <w:r w:rsidRPr="00310A62">
              <w:rPr>
                <w:rFonts w:eastAsia="Calibri"/>
                <w:sz w:val="23"/>
                <w:szCs w:val="23"/>
                <w:u w:color="FFFFFF"/>
              </w:rPr>
              <w:t>30,0</w:t>
            </w:r>
          </w:p>
        </w:tc>
        <w:tc>
          <w:tcPr>
            <w:tcW w:w="992" w:type="dxa"/>
          </w:tcPr>
          <w:p w14:paraId="5B3BB165" w14:textId="3508192C" w:rsidR="001B7EB4" w:rsidRPr="00310A62" w:rsidRDefault="00800FD4" w:rsidP="001B7EB4">
            <w:pPr>
              <w:jc w:val="center"/>
              <w:rPr>
                <w:sz w:val="23"/>
                <w:szCs w:val="23"/>
                <w:highlight w:val="yellow"/>
              </w:rPr>
            </w:pPr>
            <w:r w:rsidRPr="00310A62">
              <w:rPr>
                <w:rFonts w:eastAsia="Calibri"/>
                <w:sz w:val="23"/>
                <w:szCs w:val="23"/>
                <w:u w:color="FFFFFF"/>
              </w:rPr>
              <w:t>29,6</w:t>
            </w:r>
          </w:p>
        </w:tc>
        <w:tc>
          <w:tcPr>
            <w:tcW w:w="992" w:type="dxa"/>
          </w:tcPr>
          <w:p w14:paraId="1C115ED0" w14:textId="77777777" w:rsidR="001B7EB4" w:rsidRPr="00310A62" w:rsidRDefault="001B7EB4" w:rsidP="001B7EB4">
            <w:pPr>
              <w:jc w:val="center"/>
              <w:rPr>
                <w:sz w:val="23"/>
                <w:szCs w:val="23"/>
                <w:highlight w:val="yellow"/>
              </w:rPr>
            </w:pPr>
            <w:r w:rsidRPr="00310A62">
              <w:rPr>
                <w:rFonts w:eastAsia="Calibri"/>
                <w:sz w:val="23"/>
                <w:szCs w:val="23"/>
                <w:u w:color="FFFFFF"/>
              </w:rPr>
              <w:t>0</w:t>
            </w:r>
          </w:p>
        </w:tc>
        <w:tc>
          <w:tcPr>
            <w:tcW w:w="998" w:type="dxa"/>
          </w:tcPr>
          <w:p w14:paraId="616F1359" w14:textId="77777777" w:rsidR="001B7EB4" w:rsidRPr="00310A62" w:rsidRDefault="001B7EB4" w:rsidP="001B7EB4">
            <w:pPr>
              <w:jc w:val="center"/>
              <w:rPr>
                <w:sz w:val="23"/>
                <w:szCs w:val="23"/>
                <w:highlight w:val="yellow"/>
              </w:rPr>
            </w:pPr>
            <w:r w:rsidRPr="00310A62">
              <w:rPr>
                <w:rFonts w:eastAsia="Calibri"/>
                <w:sz w:val="23"/>
                <w:szCs w:val="23"/>
                <w:u w:color="FFFFFF"/>
              </w:rPr>
              <w:t>0</w:t>
            </w:r>
          </w:p>
        </w:tc>
        <w:tc>
          <w:tcPr>
            <w:tcW w:w="992" w:type="dxa"/>
          </w:tcPr>
          <w:p w14:paraId="7D46299A" w14:textId="77777777" w:rsidR="001B7EB4" w:rsidRPr="00310A62" w:rsidRDefault="001B7EB4" w:rsidP="001B7EB4">
            <w:pPr>
              <w:jc w:val="center"/>
              <w:rPr>
                <w:sz w:val="23"/>
                <w:szCs w:val="23"/>
                <w:highlight w:val="yellow"/>
              </w:rPr>
            </w:pPr>
            <w:r w:rsidRPr="00310A62">
              <w:rPr>
                <w:rFonts w:eastAsia="Calibri"/>
                <w:sz w:val="23"/>
                <w:szCs w:val="23"/>
                <w:u w:color="FFFFFF"/>
              </w:rPr>
              <w:t>0</w:t>
            </w:r>
          </w:p>
        </w:tc>
      </w:tr>
      <w:tr w:rsidR="00310A62" w:rsidRPr="00310A62" w14:paraId="53B772DD" w14:textId="77777777" w:rsidTr="00F34FCD">
        <w:trPr>
          <w:trHeight w:val="896"/>
          <w:jc w:val="center"/>
        </w:trPr>
        <w:tc>
          <w:tcPr>
            <w:tcW w:w="567" w:type="dxa"/>
            <w:vMerge/>
          </w:tcPr>
          <w:p w14:paraId="0E75FB87" w14:textId="77777777" w:rsidR="001B7EB4" w:rsidRPr="00310A62" w:rsidRDefault="001B7EB4" w:rsidP="001B7EB4">
            <w:pPr>
              <w:jc w:val="center"/>
              <w:rPr>
                <w:sz w:val="23"/>
                <w:szCs w:val="23"/>
              </w:rPr>
            </w:pPr>
          </w:p>
        </w:tc>
        <w:tc>
          <w:tcPr>
            <w:tcW w:w="2977" w:type="dxa"/>
            <w:vMerge/>
          </w:tcPr>
          <w:p w14:paraId="5F3F2157" w14:textId="77777777" w:rsidR="001B7EB4" w:rsidRPr="00310A62" w:rsidRDefault="001B7EB4" w:rsidP="001B7EB4">
            <w:pPr>
              <w:rPr>
                <w:rFonts w:eastAsia="Calibri"/>
                <w:b/>
                <w:sz w:val="23"/>
                <w:szCs w:val="23"/>
                <w:u w:color="FFFFFF"/>
              </w:rPr>
            </w:pPr>
          </w:p>
        </w:tc>
        <w:tc>
          <w:tcPr>
            <w:tcW w:w="1984" w:type="dxa"/>
            <w:vMerge/>
          </w:tcPr>
          <w:p w14:paraId="13EEE265" w14:textId="77777777" w:rsidR="001B7EB4" w:rsidRPr="00310A62" w:rsidRDefault="001B7EB4" w:rsidP="001B7EB4">
            <w:pPr>
              <w:jc w:val="center"/>
              <w:rPr>
                <w:sz w:val="23"/>
                <w:szCs w:val="23"/>
              </w:rPr>
            </w:pPr>
          </w:p>
        </w:tc>
        <w:tc>
          <w:tcPr>
            <w:tcW w:w="3915" w:type="dxa"/>
            <w:vAlign w:val="center"/>
          </w:tcPr>
          <w:p w14:paraId="4E7003B9" w14:textId="77777777" w:rsidR="001B7EB4" w:rsidRPr="00310A62" w:rsidRDefault="001B7EB4" w:rsidP="001B7EB4">
            <w:pPr>
              <w:autoSpaceDE w:val="0"/>
              <w:autoSpaceDN w:val="0"/>
              <w:adjustRightInd w:val="0"/>
              <w:contextualSpacing/>
              <w:rPr>
                <w:sz w:val="23"/>
                <w:szCs w:val="23"/>
              </w:rPr>
            </w:pPr>
            <w:r w:rsidRPr="00310A62">
              <w:rPr>
                <w:sz w:val="23"/>
                <w:szCs w:val="23"/>
              </w:rPr>
              <w:t>субвенции и субсидии областного и (или) федерального бюджетов</w:t>
            </w:r>
          </w:p>
        </w:tc>
        <w:tc>
          <w:tcPr>
            <w:tcW w:w="992" w:type="dxa"/>
            <w:vAlign w:val="center"/>
          </w:tcPr>
          <w:p w14:paraId="3A4BB18A" w14:textId="77777777" w:rsidR="001B7EB4" w:rsidRPr="00310A62" w:rsidRDefault="001B7EB4" w:rsidP="001B7EB4">
            <w:pPr>
              <w:jc w:val="center"/>
              <w:rPr>
                <w:sz w:val="23"/>
                <w:szCs w:val="23"/>
                <w:highlight w:val="yellow"/>
              </w:rPr>
            </w:pPr>
            <w:r w:rsidRPr="00310A62">
              <w:rPr>
                <w:sz w:val="23"/>
                <w:szCs w:val="23"/>
              </w:rPr>
              <w:t>0,0</w:t>
            </w:r>
          </w:p>
        </w:tc>
        <w:tc>
          <w:tcPr>
            <w:tcW w:w="993" w:type="dxa"/>
            <w:vAlign w:val="center"/>
          </w:tcPr>
          <w:p w14:paraId="04E6D31A"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263D495D"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1834421D" w14:textId="77777777" w:rsidR="001B7EB4" w:rsidRPr="00310A62" w:rsidRDefault="001B7EB4" w:rsidP="001B7EB4">
            <w:pPr>
              <w:jc w:val="center"/>
              <w:rPr>
                <w:sz w:val="23"/>
                <w:szCs w:val="23"/>
                <w:highlight w:val="yellow"/>
              </w:rPr>
            </w:pPr>
            <w:r w:rsidRPr="00310A62">
              <w:rPr>
                <w:sz w:val="23"/>
                <w:szCs w:val="23"/>
              </w:rPr>
              <w:t>0,0</w:t>
            </w:r>
          </w:p>
        </w:tc>
        <w:tc>
          <w:tcPr>
            <w:tcW w:w="998" w:type="dxa"/>
            <w:vAlign w:val="center"/>
          </w:tcPr>
          <w:p w14:paraId="27D91765"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4E6354C2" w14:textId="77777777" w:rsidR="001B7EB4" w:rsidRPr="00310A62" w:rsidRDefault="001B7EB4" w:rsidP="001B7EB4">
            <w:pPr>
              <w:jc w:val="center"/>
              <w:rPr>
                <w:sz w:val="23"/>
                <w:szCs w:val="23"/>
                <w:highlight w:val="yellow"/>
              </w:rPr>
            </w:pPr>
            <w:r w:rsidRPr="00310A62">
              <w:rPr>
                <w:sz w:val="23"/>
                <w:szCs w:val="23"/>
              </w:rPr>
              <w:t>0,0</w:t>
            </w:r>
          </w:p>
        </w:tc>
      </w:tr>
      <w:tr w:rsidR="00310A62" w:rsidRPr="00310A62" w14:paraId="542C9394" w14:textId="77777777" w:rsidTr="00F34FCD">
        <w:trPr>
          <w:trHeight w:val="959"/>
          <w:jc w:val="center"/>
        </w:trPr>
        <w:tc>
          <w:tcPr>
            <w:tcW w:w="567" w:type="dxa"/>
            <w:vMerge/>
          </w:tcPr>
          <w:p w14:paraId="3FBE60B3" w14:textId="77777777" w:rsidR="001B7EB4" w:rsidRPr="00310A62" w:rsidRDefault="001B7EB4" w:rsidP="001B7EB4">
            <w:pPr>
              <w:jc w:val="center"/>
              <w:rPr>
                <w:sz w:val="23"/>
                <w:szCs w:val="23"/>
              </w:rPr>
            </w:pPr>
          </w:p>
        </w:tc>
        <w:tc>
          <w:tcPr>
            <w:tcW w:w="2977" w:type="dxa"/>
            <w:vMerge/>
          </w:tcPr>
          <w:p w14:paraId="059099C2" w14:textId="77777777" w:rsidR="001B7EB4" w:rsidRPr="00310A62" w:rsidRDefault="001B7EB4" w:rsidP="001B7EB4">
            <w:pPr>
              <w:rPr>
                <w:rFonts w:eastAsia="Calibri"/>
                <w:b/>
                <w:sz w:val="23"/>
                <w:szCs w:val="23"/>
                <w:u w:color="FFFFFF"/>
              </w:rPr>
            </w:pPr>
          </w:p>
        </w:tc>
        <w:tc>
          <w:tcPr>
            <w:tcW w:w="1984" w:type="dxa"/>
            <w:vMerge/>
          </w:tcPr>
          <w:p w14:paraId="17675C14" w14:textId="77777777" w:rsidR="001B7EB4" w:rsidRPr="00310A62" w:rsidRDefault="001B7EB4" w:rsidP="001B7EB4">
            <w:pPr>
              <w:jc w:val="center"/>
              <w:rPr>
                <w:sz w:val="23"/>
                <w:szCs w:val="23"/>
              </w:rPr>
            </w:pPr>
          </w:p>
        </w:tc>
        <w:tc>
          <w:tcPr>
            <w:tcW w:w="3915" w:type="dxa"/>
            <w:vAlign w:val="center"/>
          </w:tcPr>
          <w:p w14:paraId="7344325F" w14:textId="77777777" w:rsidR="001B7EB4" w:rsidRPr="00310A62" w:rsidRDefault="001B7EB4" w:rsidP="001B7EB4">
            <w:pPr>
              <w:autoSpaceDE w:val="0"/>
              <w:autoSpaceDN w:val="0"/>
              <w:adjustRightInd w:val="0"/>
              <w:contextualSpacing/>
              <w:rPr>
                <w:sz w:val="23"/>
                <w:szCs w:val="23"/>
              </w:rPr>
            </w:pPr>
            <w:r w:rsidRPr="00310A62">
              <w:rPr>
                <w:sz w:val="23"/>
                <w:szCs w:val="23"/>
              </w:rPr>
              <w:t>безвозмездные поступления внебюджетных фондов, физических и юридических лиц</w:t>
            </w:r>
          </w:p>
          <w:p w14:paraId="1A4D4ED1" w14:textId="77777777" w:rsidR="001B7EB4" w:rsidRPr="00310A62" w:rsidRDefault="001B7EB4" w:rsidP="001B7EB4">
            <w:pPr>
              <w:rPr>
                <w:sz w:val="23"/>
                <w:szCs w:val="23"/>
              </w:rPr>
            </w:pPr>
          </w:p>
          <w:p w14:paraId="22D55569" w14:textId="77777777" w:rsidR="001B7EB4" w:rsidRPr="00310A62" w:rsidRDefault="001B7EB4" w:rsidP="001B7EB4">
            <w:pPr>
              <w:rPr>
                <w:sz w:val="23"/>
                <w:szCs w:val="23"/>
              </w:rPr>
            </w:pPr>
          </w:p>
        </w:tc>
        <w:tc>
          <w:tcPr>
            <w:tcW w:w="992" w:type="dxa"/>
            <w:vAlign w:val="center"/>
          </w:tcPr>
          <w:p w14:paraId="6D3A5A6F" w14:textId="77777777" w:rsidR="001B7EB4" w:rsidRPr="00310A62" w:rsidRDefault="001B7EB4" w:rsidP="001B7EB4">
            <w:pPr>
              <w:jc w:val="center"/>
              <w:rPr>
                <w:sz w:val="23"/>
                <w:szCs w:val="23"/>
                <w:highlight w:val="yellow"/>
              </w:rPr>
            </w:pPr>
            <w:r w:rsidRPr="00310A62">
              <w:rPr>
                <w:sz w:val="23"/>
                <w:szCs w:val="23"/>
              </w:rPr>
              <w:t>0,0</w:t>
            </w:r>
          </w:p>
        </w:tc>
        <w:tc>
          <w:tcPr>
            <w:tcW w:w="993" w:type="dxa"/>
            <w:vAlign w:val="center"/>
          </w:tcPr>
          <w:p w14:paraId="72AC447D"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55CC6C77"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1E69F137" w14:textId="77777777" w:rsidR="001B7EB4" w:rsidRPr="00310A62" w:rsidRDefault="001B7EB4" w:rsidP="001B7EB4">
            <w:pPr>
              <w:jc w:val="center"/>
              <w:rPr>
                <w:sz w:val="23"/>
                <w:szCs w:val="23"/>
                <w:highlight w:val="yellow"/>
              </w:rPr>
            </w:pPr>
            <w:r w:rsidRPr="00310A62">
              <w:rPr>
                <w:sz w:val="23"/>
                <w:szCs w:val="23"/>
              </w:rPr>
              <w:t>0,0</w:t>
            </w:r>
          </w:p>
        </w:tc>
        <w:tc>
          <w:tcPr>
            <w:tcW w:w="998" w:type="dxa"/>
            <w:vAlign w:val="center"/>
          </w:tcPr>
          <w:p w14:paraId="6157989B"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7886530A" w14:textId="77777777" w:rsidR="001B7EB4" w:rsidRPr="00310A62" w:rsidRDefault="001B7EB4" w:rsidP="001B7EB4">
            <w:pPr>
              <w:jc w:val="center"/>
              <w:rPr>
                <w:sz w:val="23"/>
                <w:szCs w:val="23"/>
                <w:highlight w:val="yellow"/>
              </w:rPr>
            </w:pPr>
            <w:r w:rsidRPr="00310A62">
              <w:rPr>
                <w:sz w:val="23"/>
                <w:szCs w:val="23"/>
              </w:rPr>
              <w:t>0,0</w:t>
            </w:r>
          </w:p>
        </w:tc>
      </w:tr>
      <w:tr w:rsidR="00310A62" w:rsidRPr="00310A62" w14:paraId="02A6D2A7" w14:textId="77777777" w:rsidTr="00F34FCD">
        <w:trPr>
          <w:trHeight w:val="285"/>
          <w:jc w:val="center"/>
        </w:trPr>
        <w:tc>
          <w:tcPr>
            <w:tcW w:w="567" w:type="dxa"/>
            <w:vMerge w:val="restart"/>
          </w:tcPr>
          <w:p w14:paraId="4D2672A6" w14:textId="77777777" w:rsidR="001B7EB4" w:rsidRPr="00310A62" w:rsidRDefault="001B7EB4" w:rsidP="001B7EB4">
            <w:pPr>
              <w:rPr>
                <w:sz w:val="23"/>
                <w:szCs w:val="23"/>
              </w:rPr>
            </w:pPr>
            <w:r w:rsidRPr="00310A62">
              <w:rPr>
                <w:sz w:val="23"/>
                <w:szCs w:val="23"/>
              </w:rPr>
              <w:lastRenderedPageBreak/>
              <w:t>7</w:t>
            </w:r>
          </w:p>
        </w:tc>
        <w:tc>
          <w:tcPr>
            <w:tcW w:w="2977" w:type="dxa"/>
            <w:vMerge w:val="restart"/>
          </w:tcPr>
          <w:p w14:paraId="57093AFF" w14:textId="77777777" w:rsidR="001B7EB4" w:rsidRPr="00310A62" w:rsidRDefault="001B7EB4" w:rsidP="001B7EB4">
            <w:pPr>
              <w:rPr>
                <w:sz w:val="23"/>
                <w:szCs w:val="23"/>
              </w:rPr>
            </w:pPr>
            <w:r w:rsidRPr="00310A62">
              <w:rPr>
                <w:rFonts w:eastAsia="Calibri"/>
                <w:b/>
                <w:sz w:val="23"/>
                <w:szCs w:val="23"/>
                <w:u w:color="FFFFFF"/>
              </w:rPr>
              <w:t>Мероприятие 1.2.4.</w:t>
            </w:r>
            <w:r w:rsidRPr="00310A62">
              <w:rPr>
                <w:rFonts w:eastAsia="Calibri"/>
                <w:sz w:val="23"/>
                <w:szCs w:val="23"/>
                <w:u w:color="FFFFFF"/>
              </w:rPr>
              <w:t xml:space="preserve"> Приобретение муниципального жилого фонда и выполнение ремонта</w:t>
            </w:r>
          </w:p>
        </w:tc>
        <w:tc>
          <w:tcPr>
            <w:tcW w:w="1984" w:type="dxa"/>
            <w:vMerge/>
          </w:tcPr>
          <w:p w14:paraId="182929AC" w14:textId="77777777" w:rsidR="001B7EB4" w:rsidRPr="00310A62" w:rsidRDefault="001B7EB4" w:rsidP="001B7EB4">
            <w:pPr>
              <w:jc w:val="center"/>
              <w:rPr>
                <w:sz w:val="23"/>
                <w:szCs w:val="23"/>
              </w:rPr>
            </w:pPr>
          </w:p>
        </w:tc>
        <w:tc>
          <w:tcPr>
            <w:tcW w:w="3915" w:type="dxa"/>
            <w:vAlign w:val="center"/>
          </w:tcPr>
          <w:p w14:paraId="7E306793" w14:textId="77777777" w:rsidR="001B7EB4" w:rsidRPr="00310A62" w:rsidRDefault="001B7EB4" w:rsidP="001B7EB4">
            <w:pPr>
              <w:autoSpaceDE w:val="0"/>
              <w:autoSpaceDN w:val="0"/>
              <w:adjustRightInd w:val="0"/>
              <w:contextualSpacing/>
              <w:rPr>
                <w:sz w:val="23"/>
                <w:szCs w:val="23"/>
              </w:rPr>
            </w:pPr>
            <w:r w:rsidRPr="00310A62">
              <w:rPr>
                <w:sz w:val="23"/>
                <w:szCs w:val="23"/>
              </w:rPr>
              <w:t>всего, в том числе</w:t>
            </w:r>
          </w:p>
        </w:tc>
        <w:tc>
          <w:tcPr>
            <w:tcW w:w="992" w:type="dxa"/>
          </w:tcPr>
          <w:p w14:paraId="2202662B" w14:textId="77777777" w:rsidR="001B7EB4" w:rsidRPr="00310A62" w:rsidRDefault="001B7EB4" w:rsidP="001B7EB4">
            <w:pPr>
              <w:jc w:val="center"/>
              <w:rPr>
                <w:sz w:val="23"/>
                <w:szCs w:val="23"/>
                <w:highlight w:val="yellow"/>
              </w:rPr>
            </w:pPr>
            <w:r w:rsidRPr="00310A62">
              <w:rPr>
                <w:rFonts w:eastAsia="Calibri"/>
                <w:sz w:val="23"/>
                <w:szCs w:val="23"/>
                <w:u w:color="FFFFFF"/>
              </w:rPr>
              <w:t>350,0</w:t>
            </w:r>
          </w:p>
        </w:tc>
        <w:tc>
          <w:tcPr>
            <w:tcW w:w="993" w:type="dxa"/>
          </w:tcPr>
          <w:p w14:paraId="51164B86" w14:textId="77777777" w:rsidR="001B7EB4" w:rsidRPr="00310A62" w:rsidRDefault="001B7EB4" w:rsidP="001B7EB4">
            <w:pPr>
              <w:jc w:val="center"/>
              <w:rPr>
                <w:sz w:val="23"/>
                <w:szCs w:val="23"/>
                <w:highlight w:val="yellow"/>
              </w:rPr>
            </w:pPr>
            <w:r w:rsidRPr="00310A62">
              <w:rPr>
                <w:rFonts w:eastAsia="Calibri"/>
                <w:sz w:val="23"/>
                <w:szCs w:val="23"/>
                <w:u w:color="FFFFFF"/>
              </w:rPr>
              <w:t>6102,6</w:t>
            </w:r>
          </w:p>
        </w:tc>
        <w:tc>
          <w:tcPr>
            <w:tcW w:w="992" w:type="dxa"/>
          </w:tcPr>
          <w:p w14:paraId="5F5C2D98" w14:textId="1820E658" w:rsidR="001B7EB4" w:rsidRPr="00310A62" w:rsidRDefault="001B7EB4" w:rsidP="001B7EB4">
            <w:pPr>
              <w:jc w:val="center"/>
              <w:rPr>
                <w:sz w:val="23"/>
                <w:szCs w:val="23"/>
                <w:highlight w:val="yellow"/>
              </w:rPr>
            </w:pPr>
            <w:r w:rsidRPr="00310A62">
              <w:rPr>
                <w:rFonts w:eastAsia="Calibri"/>
                <w:sz w:val="23"/>
                <w:szCs w:val="23"/>
                <w:u w:color="FFFFFF"/>
              </w:rPr>
              <w:t>1</w:t>
            </w:r>
            <w:r w:rsidR="00800FD4" w:rsidRPr="00310A62">
              <w:rPr>
                <w:rFonts w:eastAsia="Calibri"/>
                <w:sz w:val="23"/>
                <w:szCs w:val="23"/>
                <w:u w:color="FFFFFF"/>
              </w:rPr>
              <w:t>721</w:t>
            </w:r>
            <w:r w:rsidRPr="00310A62">
              <w:rPr>
                <w:rFonts w:eastAsia="Calibri"/>
                <w:sz w:val="23"/>
                <w:szCs w:val="23"/>
                <w:u w:color="FFFFFF"/>
              </w:rPr>
              <w:t>,4</w:t>
            </w:r>
          </w:p>
        </w:tc>
        <w:tc>
          <w:tcPr>
            <w:tcW w:w="992" w:type="dxa"/>
          </w:tcPr>
          <w:p w14:paraId="6E4DF8DB" w14:textId="77777777" w:rsidR="001B7EB4" w:rsidRPr="00310A62" w:rsidRDefault="001B7EB4" w:rsidP="001B7EB4">
            <w:pPr>
              <w:jc w:val="center"/>
              <w:rPr>
                <w:sz w:val="23"/>
                <w:szCs w:val="23"/>
                <w:highlight w:val="yellow"/>
              </w:rPr>
            </w:pPr>
            <w:r w:rsidRPr="00310A62">
              <w:rPr>
                <w:rFonts w:eastAsia="Calibri"/>
                <w:sz w:val="23"/>
                <w:szCs w:val="23"/>
                <w:u w:color="FFFFFF"/>
              </w:rPr>
              <w:t>0</w:t>
            </w:r>
          </w:p>
        </w:tc>
        <w:tc>
          <w:tcPr>
            <w:tcW w:w="998" w:type="dxa"/>
          </w:tcPr>
          <w:p w14:paraId="4050E531" w14:textId="77777777" w:rsidR="001B7EB4" w:rsidRPr="00310A62" w:rsidRDefault="001B7EB4" w:rsidP="001B7EB4">
            <w:pPr>
              <w:jc w:val="center"/>
              <w:rPr>
                <w:sz w:val="23"/>
                <w:szCs w:val="23"/>
                <w:highlight w:val="yellow"/>
              </w:rPr>
            </w:pPr>
            <w:r w:rsidRPr="00310A62">
              <w:rPr>
                <w:rFonts w:eastAsia="Calibri"/>
                <w:sz w:val="23"/>
                <w:szCs w:val="23"/>
                <w:u w:color="FFFFFF"/>
              </w:rPr>
              <w:t>0</w:t>
            </w:r>
          </w:p>
        </w:tc>
        <w:tc>
          <w:tcPr>
            <w:tcW w:w="992" w:type="dxa"/>
          </w:tcPr>
          <w:p w14:paraId="7A755766" w14:textId="77777777" w:rsidR="001B7EB4" w:rsidRPr="00310A62" w:rsidRDefault="001B7EB4" w:rsidP="001B7EB4">
            <w:pPr>
              <w:jc w:val="center"/>
              <w:rPr>
                <w:sz w:val="23"/>
                <w:szCs w:val="23"/>
                <w:highlight w:val="yellow"/>
              </w:rPr>
            </w:pPr>
            <w:r w:rsidRPr="00310A62">
              <w:rPr>
                <w:rFonts w:eastAsia="Calibri"/>
                <w:sz w:val="23"/>
                <w:szCs w:val="23"/>
                <w:u w:color="FFFFFF"/>
              </w:rPr>
              <w:t>0</w:t>
            </w:r>
          </w:p>
        </w:tc>
      </w:tr>
      <w:tr w:rsidR="00310A62" w:rsidRPr="00310A62" w14:paraId="4B42856B" w14:textId="77777777" w:rsidTr="00F34FCD">
        <w:trPr>
          <w:trHeight w:val="271"/>
          <w:jc w:val="center"/>
        </w:trPr>
        <w:tc>
          <w:tcPr>
            <w:tcW w:w="567" w:type="dxa"/>
            <w:vMerge/>
          </w:tcPr>
          <w:p w14:paraId="54EC080A" w14:textId="77777777" w:rsidR="001B7EB4" w:rsidRPr="00310A62" w:rsidRDefault="001B7EB4" w:rsidP="001B7EB4">
            <w:pPr>
              <w:jc w:val="center"/>
              <w:rPr>
                <w:sz w:val="23"/>
                <w:szCs w:val="23"/>
              </w:rPr>
            </w:pPr>
          </w:p>
        </w:tc>
        <w:tc>
          <w:tcPr>
            <w:tcW w:w="2977" w:type="dxa"/>
            <w:vMerge/>
          </w:tcPr>
          <w:p w14:paraId="7DFD4A63" w14:textId="77777777" w:rsidR="001B7EB4" w:rsidRPr="00310A62" w:rsidRDefault="001B7EB4" w:rsidP="001B7EB4">
            <w:pPr>
              <w:rPr>
                <w:rFonts w:eastAsia="Calibri"/>
                <w:b/>
                <w:sz w:val="23"/>
                <w:szCs w:val="23"/>
                <w:u w:color="FFFFFF"/>
              </w:rPr>
            </w:pPr>
          </w:p>
        </w:tc>
        <w:tc>
          <w:tcPr>
            <w:tcW w:w="1984" w:type="dxa"/>
            <w:vMerge/>
          </w:tcPr>
          <w:p w14:paraId="791BB83D" w14:textId="77777777" w:rsidR="001B7EB4" w:rsidRPr="00310A62" w:rsidRDefault="001B7EB4" w:rsidP="001B7EB4">
            <w:pPr>
              <w:jc w:val="center"/>
              <w:rPr>
                <w:sz w:val="23"/>
                <w:szCs w:val="23"/>
              </w:rPr>
            </w:pPr>
          </w:p>
        </w:tc>
        <w:tc>
          <w:tcPr>
            <w:tcW w:w="3915" w:type="dxa"/>
            <w:vAlign w:val="center"/>
          </w:tcPr>
          <w:p w14:paraId="3777FB2A" w14:textId="77777777" w:rsidR="001B7EB4" w:rsidRPr="00310A62" w:rsidRDefault="001B7EB4" w:rsidP="001B7EB4">
            <w:pPr>
              <w:autoSpaceDE w:val="0"/>
              <w:autoSpaceDN w:val="0"/>
              <w:adjustRightInd w:val="0"/>
              <w:contextualSpacing/>
              <w:rPr>
                <w:sz w:val="23"/>
                <w:szCs w:val="23"/>
              </w:rPr>
            </w:pPr>
            <w:r w:rsidRPr="00310A62">
              <w:rPr>
                <w:sz w:val="23"/>
                <w:szCs w:val="23"/>
              </w:rPr>
              <w:t xml:space="preserve">собственные доходы местного  бюджета </w:t>
            </w:r>
          </w:p>
        </w:tc>
        <w:tc>
          <w:tcPr>
            <w:tcW w:w="992" w:type="dxa"/>
          </w:tcPr>
          <w:p w14:paraId="10EB4F9B" w14:textId="77777777" w:rsidR="001B7EB4" w:rsidRPr="00310A62" w:rsidRDefault="001B7EB4" w:rsidP="001B7EB4">
            <w:pPr>
              <w:jc w:val="center"/>
              <w:rPr>
                <w:sz w:val="23"/>
                <w:szCs w:val="23"/>
                <w:highlight w:val="yellow"/>
              </w:rPr>
            </w:pPr>
            <w:r w:rsidRPr="00310A62">
              <w:rPr>
                <w:rFonts w:eastAsia="Calibri"/>
                <w:sz w:val="23"/>
                <w:szCs w:val="23"/>
                <w:u w:color="FFFFFF"/>
              </w:rPr>
              <w:t>350,0</w:t>
            </w:r>
          </w:p>
        </w:tc>
        <w:tc>
          <w:tcPr>
            <w:tcW w:w="993" w:type="dxa"/>
          </w:tcPr>
          <w:p w14:paraId="2E599C84" w14:textId="77777777" w:rsidR="001B7EB4" w:rsidRPr="00310A62" w:rsidRDefault="001B7EB4" w:rsidP="001B7EB4">
            <w:pPr>
              <w:jc w:val="center"/>
              <w:rPr>
                <w:sz w:val="23"/>
                <w:szCs w:val="23"/>
                <w:highlight w:val="yellow"/>
              </w:rPr>
            </w:pPr>
            <w:r w:rsidRPr="00310A62">
              <w:rPr>
                <w:rFonts w:eastAsia="Calibri"/>
                <w:sz w:val="23"/>
                <w:szCs w:val="23"/>
                <w:u w:color="FFFFFF"/>
              </w:rPr>
              <w:t>6102,6</w:t>
            </w:r>
          </w:p>
        </w:tc>
        <w:tc>
          <w:tcPr>
            <w:tcW w:w="992" w:type="dxa"/>
          </w:tcPr>
          <w:p w14:paraId="3ED63810" w14:textId="67C71D14" w:rsidR="001B7EB4" w:rsidRPr="00310A62" w:rsidRDefault="001B7EB4" w:rsidP="001B7EB4">
            <w:pPr>
              <w:jc w:val="center"/>
              <w:rPr>
                <w:sz w:val="23"/>
                <w:szCs w:val="23"/>
                <w:highlight w:val="yellow"/>
              </w:rPr>
            </w:pPr>
            <w:r w:rsidRPr="00310A62">
              <w:rPr>
                <w:rFonts w:eastAsia="Calibri"/>
                <w:sz w:val="23"/>
                <w:szCs w:val="23"/>
                <w:u w:color="FFFFFF"/>
              </w:rPr>
              <w:t>1</w:t>
            </w:r>
            <w:r w:rsidR="00800FD4" w:rsidRPr="00310A62">
              <w:rPr>
                <w:rFonts w:eastAsia="Calibri"/>
                <w:sz w:val="23"/>
                <w:szCs w:val="23"/>
                <w:u w:color="FFFFFF"/>
              </w:rPr>
              <w:t>721</w:t>
            </w:r>
            <w:r w:rsidRPr="00310A62">
              <w:rPr>
                <w:rFonts w:eastAsia="Calibri"/>
                <w:sz w:val="23"/>
                <w:szCs w:val="23"/>
                <w:u w:color="FFFFFF"/>
              </w:rPr>
              <w:t>,4</w:t>
            </w:r>
          </w:p>
        </w:tc>
        <w:tc>
          <w:tcPr>
            <w:tcW w:w="992" w:type="dxa"/>
          </w:tcPr>
          <w:p w14:paraId="3B319BEC" w14:textId="77777777" w:rsidR="001B7EB4" w:rsidRPr="00310A62" w:rsidRDefault="001B7EB4" w:rsidP="001B7EB4">
            <w:pPr>
              <w:jc w:val="center"/>
              <w:rPr>
                <w:sz w:val="23"/>
                <w:szCs w:val="23"/>
                <w:highlight w:val="yellow"/>
              </w:rPr>
            </w:pPr>
            <w:r w:rsidRPr="00310A62">
              <w:rPr>
                <w:rFonts w:eastAsia="Calibri"/>
                <w:sz w:val="23"/>
                <w:szCs w:val="23"/>
                <w:u w:color="FFFFFF"/>
              </w:rPr>
              <w:t>0</w:t>
            </w:r>
          </w:p>
        </w:tc>
        <w:tc>
          <w:tcPr>
            <w:tcW w:w="998" w:type="dxa"/>
          </w:tcPr>
          <w:p w14:paraId="79378BF7" w14:textId="77777777" w:rsidR="001B7EB4" w:rsidRPr="00310A62" w:rsidRDefault="001B7EB4" w:rsidP="001B7EB4">
            <w:pPr>
              <w:jc w:val="center"/>
              <w:rPr>
                <w:sz w:val="23"/>
                <w:szCs w:val="23"/>
                <w:highlight w:val="yellow"/>
              </w:rPr>
            </w:pPr>
            <w:r w:rsidRPr="00310A62">
              <w:rPr>
                <w:rFonts w:eastAsia="Calibri"/>
                <w:sz w:val="23"/>
                <w:szCs w:val="23"/>
                <w:u w:color="FFFFFF"/>
              </w:rPr>
              <w:t>0</w:t>
            </w:r>
          </w:p>
        </w:tc>
        <w:tc>
          <w:tcPr>
            <w:tcW w:w="992" w:type="dxa"/>
          </w:tcPr>
          <w:p w14:paraId="63017DC3" w14:textId="77777777" w:rsidR="001B7EB4" w:rsidRPr="00310A62" w:rsidRDefault="001B7EB4" w:rsidP="001B7EB4">
            <w:pPr>
              <w:jc w:val="center"/>
              <w:rPr>
                <w:sz w:val="23"/>
                <w:szCs w:val="23"/>
                <w:highlight w:val="yellow"/>
              </w:rPr>
            </w:pPr>
            <w:r w:rsidRPr="00310A62">
              <w:rPr>
                <w:rFonts w:eastAsia="Calibri"/>
                <w:sz w:val="23"/>
                <w:szCs w:val="23"/>
                <w:u w:color="FFFFFF"/>
              </w:rPr>
              <w:t>0</w:t>
            </w:r>
          </w:p>
        </w:tc>
      </w:tr>
      <w:tr w:rsidR="00310A62" w:rsidRPr="00310A62" w14:paraId="230988D2" w14:textId="77777777" w:rsidTr="00F34FCD">
        <w:trPr>
          <w:trHeight w:val="217"/>
          <w:jc w:val="center"/>
        </w:trPr>
        <w:tc>
          <w:tcPr>
            <w:tcW w:w="567" w:type="dxa"/>
            <w:vMerge/>
          </w:tcPr>
          <w:p w14:paraId="52054312" w14:textId="77777777" w:rsidR="001B7EB4" w:rsidRPr="00310A62" w:rsidRDefault="001B7EB4" w:rsidP="001B7EB4">
            <w:pPr>
              <w:jc w:val="center"/>
              <w:rPr>
                <w:sz w:val="23"/>
                <w:szCs w:val="23"/>
              </w:rPr>
            </w:pPr>
          </w:p>
        </w:tc>
        <w:tc>
          <w:tcPr>
            <w:tcW w:w="2977" w:type="dxa"/>
            <w:vMerge/>
          </w:tcPr>
          <w:p w14:paraId="2EEAE447" w14:textId="77777777" w:rsidR="001B7EB4" w:rsidRPr="00310A62" w:rsidRDefault="001B7EB4" w:rsidP="001B7EB4">
            <w:pPr>
              <w:rPr>
                <w:rFonts w:eastAsia="Calibri"/>
                <w:b/>
                <w:sz w:val="23"/>
                <w:szCs w:val="23"/>
                <w:u w:color="FFFFFF"/>
              </w:rPr>
            </w:pPr>
          </w:p>
        </w:tc>
        <w:tc>
          <w:tcPr>
            <w:tcW w:w="1984" w:type="dxa"/>
            <w:vMerge/>
          </w:tcPr>
          <w:p w14:paraId="0444505D" w14:textId="77777777" w:rsidR="001B7EB4" w:rsidRPr="00310A62" w:rsidRDefault="001B7EB4" w:rsidP="001B7EB4">
            <w:pPr>
              <w:jc w:val="center"/>
              <w:rPr>
                <w:sz w:val="23"/>
                <w:szCs w:val="23"/>
              </w:rPr>
            </w:pPr>
          </w:p>
        </w:tc>
        <w:tc>
          <w:tcPr>
            <w:tcW w:w="3915" w:type="dxa"/>
            <w:vAlign w:val="center"/>
          </w:tcPr>
          <w:p w14:paraId="4BCBA7B9" w14:textId="77777777" w:rsidR="001B7EB4" w:rsidRPr="00310A62" w:rsidRDefault="001B7EB4" w:rsidP="001B7EB4">
            <w:pPr>
              <w:autoSpaceDE w:val="0"/>
              <w:autoSpaceDN w:val="0"/>
              <w:adjustRightInd w:val="0"/>
              <w:contextualSpacing/>
              <w:rPr>
                <w:sz w:val="23"/>
                <w:szCs w:val="23"/>
              </w:rPr>
            </w:pPr>
            <w:r w:rsidRPr="00310A62">
              <w:rPr>
                <w:sz w:val="23"/>
                <w:szCs w:val="23"/>
              </w:rPr>
              <w:t>субвенции и субсидии областного и (или) федерального бюджетов</w:t>
            </w:r>
          </w:p>
        </w:tc>
        <w:tc>
          <w:tcPr>
            <w:tcW w:w="992" w:type="dxa"/>
            <w:vAlign w:val="center"/>
          </w:tcPr>
          <w:p w14:paraId="5EEE36ED" w14:textId="77777777" w:rsidR="001B7EB4" w:rsidRPr="00310A62" w:rsidRDefault="001B7EB4" w:rsidP="001B7EB4">
            <w:pPr>
              <w:jc w:val="center"/>
              <w:rPr>
                <w:sz w:val="23"/>
                <w:szCs w:val="23"/>
                <w:highlight w:val="yellow"/>
              </w:rPr>
            </w:pPr>
            <w:r w:rsidRPr="00310A62">
              <w:rPr>
                <w:sz w:val="23"/>
                <w:szCs w:val="23"/>
              </w:rPr>
              <w:t>0,0</w:t>
            </w:r>
          </w:p>
        </w:tc>
        <w:tc>
          <w:tcPr>
            <w:tcW w:w="993" w:type="dxa"/>
            <w:vAlign w:val="center"/>
          </w:tcPr>
          <w:p w14:paraId="73BE1050"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5D84D4AE"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4BE00E92" w14:textId="77777777" w:rsidR="001B7EB4" w:rsidRPr="00310A62" w:rsidRDefault="001B7EB4" w:rsidP="001B7EB4">
            <w:pPr>
              <w:jc w:val="center"/>
              <w:rPr>
                <w:sz w:val="23"/>
                <w:szCs w:val="23"/>
                <w:highlight w:val="yellow"/>
              </w:rPr>
            </w:pPr>
            <w:r w:rsidRPr="00310A62">
              <w:rPr>
                <w:sz w:val="23"/>
                <w:szCs w:val="23"/>
              </w:rPr>
              <w:t>0,0</w:t>
            </w:r>
          </w:p>
        </w:tc>
        <w:tc>
          <w:tcPr>
            <w:tcW w:w="998" w:type="dxa"/>
            <w:vAlign w:val="center"/>
          </w:tcPr>
          <w:p w14:paraId="6D9BDE70"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0FB16201" w14:textId="77777777" w:rsidR="001B7EB4" w:rsidRPr="00310A62" w:rsidRDefault="001B7EB4" w:rsidP="001B7EB4">
            <w:pPr>
              <w:jc w:val="center"/>
              <w:rPr>
                <w:sz w:val="23"/>
                <w:szCs w:val="23"/>
                <w:highlight w:val="yellow"/>
              </w:rPr>
            </w:pPr>
            <w:r w:rsidRPr="00310A62">
              <w:rPr>
                <w:sz w:val="23"/>
                <w:szCs w:val="23"/>
              </w:rPr>
              <w:t>0,0</w:t>
            </w:r>
          </w:p>
        </w:tc>
      </w:tr>
      <w:tr w:rsidR="00310A62" w:rsidRPr="00310A62" w14:paraId="74090742" w14:textId="77777777" w:rsidTr="00F34FCD">
        <w:trPr>
          <w:trHeight w:val="204"/>
          <w:jc w:val="center"/>
        </w:trPr>
        <w:tc>
          <w:tcPr>
            <w:tcW w:w="567" w:type="dxa"/>
            <w:vMerge/>
          </w:tcPr>
          <w:p w14:paraId="3FD2AC91" w14:textId="77777777" w:rsidR="001B7EB4" w:rsidRPr="00310A62" w:rsidRDefault="001B7EB4" w:rsidP="001B7EB4">
            <w:pPr>
              <w:jc w:val="center"/>
              <w:rPr>
                <w:sz w:val="23"/>
                <w:szCs w:val="23"/>
              </w:rPr>
            </w:pPr>
          </w:p>
        </w:tc>
        <w:tc>
          <w:tcPr>
            <w:tcW w:w="2977" w:type="dxa"/>
            <w:vMerge/>
          </w:tcPr>
          <w:p w14:paraId="10330D12" w14:textId="77777777" w:rsidR="001B7EB4" w:rsidRPr="00310A62" w:rsidRDefault="001B7EB4" w:rsidP="001B7EB4">
            <w:pPr>
              <w:rPr>
                <w:rFonts w:eastAsia="Calibri"/>
                <w:b/>
                <w:sz w:val="23"/>
                <w:szCs w:val="23"/>
                <w:u w:color="FFFFFF"/>
              </w:rPr>
            </w:pPr>
          </w:p>
        </w:tc>
        <w:tc>
          <w:tcPr>
            <w:tcW w:w="1984" w:type="dxa"/>
            <w:vMerge/>
          </w:tcPr>
          <w:p w14:paraId="11892F94" w14:textId="77777777" w:rsidR="001B7EB4" w:rsidRPr="00310A62" w:rsidRDefault="001B7EB4" w:rsidP="001B7EB4">
            <w:pPr>
              <w:jc w:val="center"/>
              <w:rPr>
                <w:sz w:val="23"/>
                <w:szCs w:val="23"/>
              </w:rPr>
            </w:pPr>
          </w:p>
        </w:tc>
        <w:tc>
          <w:tcPr>
            <w:tcW w:w="3915" w:type="dxa"/>
            <w:vAlign w:val="center"/>
          </w:tcPr>
          <w:p w14:paraId="56F2F18B" w14:textId="77777777" w:rsidR="001B7EB4" w:rsidRPr="00310A62" w:rsidRDefault="001B7EB4" w:rsidP="001B7EB4">
            <w:pPr>
              <w:autoSpaceDE w:val="0"/>
              <w:autoSpaceDN w:val="0"/>
              <w:adjustRightInd w:val="0"/>
              <w:contextualSpacing/>
              <w:rPr>
                <w:sz w:val="23"/>
                <w:szCs w:val="23"/>
              </w:rPr>
            </w:pPr>
            <w:r w:rsidRPr="00310A62">
              <w:rPr>
                <w:sz w:val="23"/>
                <w:szCs w:val="23"/>
              </w:rPr>
              <w:t>безвозмездные поступления внебюджетных фондов, физических и юридических лиц</w:t>
            </w:r>
          </w:p>
        </w:tc>
        <w:tc>
          <w:tcPr>
            <w:tcW w:w="992" w:type="dxa"/>
            <w:vAlign w:val="center"/>
          </w:tcPr>
          <w:p w14:paraId="412944DA" w14:textId="77777777" w:rsidR="001B7EB4" w:rsidRPr="00310A62" w:rsidRDefault="001B7EB4" w:rsidP="001B7EB4">
            <w:pPr>
              <w:jc w:val="center"/>
              <w:rPr>
                <w:sz w:val="23"/>
                <w:szCs w:val="23"/>
                <w:highlight w:val="yellow"/>
              </w:rPr>
            </w:pPr>
            <w:r w:rsidRPr="00310A62">
              <w:rPr>
                <w:sz w:val="23"/>
                <w:szCs w:val="23"/>
              </w:rPr>
              <w:t>0,0</w:t>
            </w:r>
          </w:p>
        </w:tc>
        <w:tc>
          <w:tcPr>
            <w:tcW w:w="993" w:type="dxa"/>
            <w:vAlign w:val="center"/>
          </w:tcPr>
          <w:p w14:paraId="6743337D"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181B2984"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65145E07" w14:textId="77777777" w:rsidR="001B7EB4" w:rsidRPr="00310A62" w:rsidRDefault="001B7EB4" w:rsidP="001B7EB4">
            <w:pPr>
              <w:jc w:val="center"/>
              <w:rPr>
                <w:sz w:val="23"/>
                <w:szCs w:val="23"/>
                <w:highlight w:val="yellow"/>
              </w:rPr>
            </w:pPr>
            <w:r w:rsidRPr="00310A62">
              <w:rPr>
                <w:sz w:val="23"/>
                <w:szCs w:val="23"/>
              </w:rPr>
              <w:t>0,0</w:t>
            </w:r>
          </w:p>
        </w:tc>
        <w:tc>
          <w:tcPr>
            <w:tcW w:w="998" w:type="dxa"/>
            <w:vAlign w:val="center"/>
          </w:tcPr>
          <w:p w14:paraId="596831C5"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0D4A3CBE" w14:textId="77777777" w:rsidR="001B7EB4" w:rsidRPr="00310A62" w:rsidRDefault="001B7EB4" w:rsidP="001B7EB4">
            <w:pPr>
              <w:jc w:val="center"/>
              <w:rPr>
                <w:sz w:val="23"/>
                <w:szCs w:val="23"/>
                <w:highlight w:val="yellow"/>
              </w:rPr>
            </w:pPr>
            <w:r w:rsidRPr="00310A62">
              <w:rPr>
                <w:sz w:val="23"/>
                <w:szCs w:val="23"/>
              </w:rPr>
              <w:t>0,0</w:t>
            </w:r>
          </w:p>
        </w:tc>
      </w:tr>
      <w:tr w:rsidR="00310A62" w:rsidRPr="00310A62" w14:paraId="2F86EA0E" w14:textId="77777777" w:rsidTr="00F34FCD">
        <w:trPr>
          <w:trHeight w:val="256"/>
          <w:jc w:val="center"/>
        </w:trPr>
        <w:tc>
          <w:tcPr>
            <w:tcW w:w="567" w:type="dxa"/>
            <w:vMerge w:val="restart"/>
          </w:tcPr>
          <w:p w14:paraId="19685EB3" w14:textId="77777777" w:rsidR="001B7EB4" w:rsidRPr="00310A62" w:rsidRDefault="001B7EB4" w:rsidP="001B7EB4">
            <w:pPr>
              <w:jc w:val="center"/>
              <w:rPr>
                <w:sz w:val="23"/>
                <w:szCs w:val="23"/>
              </w:rPr>
            </w:pPr>
            <w:r w:rsidRPr="00310A62">
              <w:rPr>
                <w:sz w:val="23"/>
                <w:szCs w:val="23"/>
              </w:rPr>
              <w:t>8</w:t>
            </w:r>
          </w:p>
        </w:tc>
        <w:tc>
          <w:tcPr>
            <w:tcW w:w="2977" w:type="dxa"/>
            <w:vMerge w:val="restart"/>
          </w:tcPr>
          <w:p w14:paraId="5405A5E9" w14:textId="77777777" w:rsidR="001B7EB4" w:rsidRPr="00310A62" w:rsidRDefault="001B7EB4" w:rsidP="001B7EB4">
            <w:pPr>
              <w:rPr>
                <w:sz w:val="23"/>
                <w:szCs w:val="23"/>
              </w:rPr>
            </w:pPr>
            <w:r w:rsidRPr="00310A62">
              <w:rPr>
                <w:rFonts w:eastAsia="Calibri"/>
                <w:b/>
                <w:sz w:val="23"/>
                <w:szCs w:val="23"/>
                <w:u w:color="FFFFFF"/>
              </w:rPr>
              <w:t>Мероприятие 1.2.5.</w:t>
            </w:r>
            <w:r w:rsidRPr="00310A62">
              <w:rPr>
                <w:rFonts w:eastAsia="Calibri"/>
                <w:sz w:val="23"/>
                <w:szCs w:val="23"/>
                <w:u w:color="FFFFFF"/>
              </w:rPr>
              <w:t xml:space="preserve"> Субсидия МУП ЖКХ ВМО «</w:t>
            </w:r>
            <w:proofErr w:type="spellStart"/>
            <w:r w:rsidRPr="00310A62">
              <w:rPr>
                <w:rFonts w:eastAsia="Calibri"/>
                <w:sz w:val="23"/>
                <w:szCs w:val="23"/>
                <w:u w:color="FFFFFF"/>
              </w:rPr>
              <w:t>Федотово</w:t>
            </w:r>
            <w:proofErr w:type="spellEnd"/>
            <w:r w:rsidRPr="00310A62">
              <w:rPr>
                <w:rFonts w:eastAsia="Calibri"/>
                <w:sz w:val="23"/>
                <w:szCs w:val="23"/>
                <w:u w:color="FFFFFF"/>
              </w:rPr>
              <w:t>» увеличение уставного фонда</w:t>
            </w:r>
          </w:p>
        </w:tc>
        <w:tc>
          <w:tcPr>
            <w:tcW w:w="1984" w:type="dxa"/>
            <w:vMerge/>
          </w:tcPr>
          <w:p w14:paraId="77BAADEA" w14:textId="77777777" w:rsidR="001B7EB4" w:rsidRPr="00310A62" w:rsidRDefault="001B7EB4" w:rsidP="001B7EB4">
            <w:pPr>
              <w:jc w:val="center"/>
              <w:rPr>
                <w:sz w:val="23"/>
                <w:szCs w:val="23"/>
              </w:rPr>
            </w:pPr>
          </w:p>
        </w:tc>
        <w:tc>
          <w:tcPr>
            <w:tcW w:w="3915" w:type="dxa"/>
            <w:vAlign w:val="center"/>
          </w:tcPr>
          <w:p w14:paraId="4FAED4C8" w14:textId="77777777" w:rsidR="001B7EB4" w:rsidRPr="00310A62" w:rsidRDefault="001B7EB4" w:rsidP="001B7EB4">
            <w:pPr>
              <w:autoSpaceDE w:val="0"/>
              <w:autoSpaceDN w:val="0"/>
              <w:adjustRightInd w:val="0"/>
              <w:contextualSpacing/>
              <w:rPr>
                <w:sz w:val="23"/>
                <w:szCs w:val="23"/>
              </w:rPr>
            </w:pPr>
            <w:r w:rsidRPr="00310A62">
              <w:rPr>
                <w:sz w:val="23"/>
                <w:szCs w:val="23"/>
              </w:rPr>
              <w:t>всего, в том числе</w:t>
            </w:r>
          </w:p>
        </w:tc>
        <w:tc>
          <w:tcPr>
            <w:tcW w:w="992" w:type="dxa"/>
          </w:tcPr>
          <w:p w14:paraId="0125D05B" w14:textId="77777777" w:rsidR="001B7EB4" w:rsidRPr="00310A62" w:rsidRDefault="001B7EB4" w:rsidP="001B7EB4">
            <w:pPr>
              <w:jc w:val="center"/>
              <w:rPr>
                <w:sz w:val="23"/>
                <w:szCs w:val="23"/>
                <w:highlight w:val="yellow"/>
              </w:rPr>
            </w:pPr>
            <w:r w:rsidRPr="00310A62">
              <w:rPr>
                <w:rFonts w:eastAsia="Calibri"/>
                <w:sz w:val="23"/>
                <w:szCs w:val="23"/>
                <w:u w:color="FFFFFF"/>
              </w:rPr>
              <w:t>12672,0</w:t>
            </w:r>
          </w:p>
        </w:tc>
        <w:tc>
          <w:tcPr>
            <w:tcW w:w="993" w:type="dxa"/>
          </w:tcPr>
          <w:p w14:paraId="22B6E26A" w14:textId="77777777" w:rsidR="001B7EB4" w:rsidRPr="00310A62" w:rsidRDefault="001B7EB4" w:rsidP="001B7EB4">
            <w:pPr>
              <w:jc w:val="center"/>
              <w:rPr>
                <w:sz w:val="23"/>
                <w:szCs w:val="23"/>
                <w:highlight w:val="yellow"/>
              </w:rPr>
            </w:pPr>
            <w:r w:rsidRPr="00310A62">
              <w:rPr>
                <w:rFonts w:eastAsia="Calibri"/>
                <w:sz w:val="23"/>
                <w:szCs w:val="23"/>
                <w:u w:color="FFFFFF"/>
              </w:rPr>
              <w:t>5000,0</w:t>
            </w:r>
          </w:p>
        </w:tc>
        <w:tc>
          <w:tcPr>
            <w:tcW w:w="992" w:type="dxa"/>
          </w:tcPr>
          <w:p w14:paraId="5D18CE8E" w14:textId="77777777" w:rsidR="001B7EB4" w:rsidRPr="00310A62" w:rsidRDefault="001B7EB4" w:rsidP="001B7EB4">
            <w:pPr>
              <w:jc w:val="center"/>
              <w:rPr>
                <w:sz w:val="23"/>
                <w:szCs w:val="23"/>
                <w:highlight w:val="yellow"/>
              </w:rPr>
            </w:pPr>
            <w:r w:rsidRPr="00310A62">
              <w:rPr>
                <w:rFonts w:eastAsia="Calibri"/>
                <w:sz w:val="23"/>
                <w:szCs w:val="23"/>
                <w:u w:color="FFFFFF"/>
              </w:rPr>
              <w:t>15000,0</w:t>
            </w:r>
          </w:p>
        </w:tc>
        <w:tc>
          <w:tcPr>
            <w:tcW w:w="992" w:type="dxa"/>
          </w:tcPr>
          <w:p w14:paraId="1BB8FEF5" w14:textId="77777777" w:rsidR="001B7EB4" w:rsidRPr="00310A62" w:rsidRDefault="001B7EB4" w:rsidP="001B7EB4">
            <w:pPr>
              <w:jc w:val="center"/>
              <w:rPr>
                <w:sz w:val="23"/>
                <w:szCs w:val="23"/>
                <w:highlight w:val="yellow"/>
              </w:rPr>
            </w:pPr>
            <w:r w:rsidRPr="00310A62">
              <w:rPr>
                <w:rFonts w:eastAsia="Calibri"/>
                <w:sz w:val="23"/>
                <w:szCs w:val="23"/>
                <w:u w:color="FFFFFF"/>
              </w:rPr>
              <w:t>0</w:t>
            </w:r>
          </w:p>
        </w:tc>
        <w:tc>
          <w:tcPr>
            <w:tcW w:w="998" w:type="dxa"/>
          </w:tcPr>
          <w:p w14:paraId="2319C550" w14:textId="77777777" w:rsidR="001B7EB4" w:rsidRPr="00310A62" w:rsidRDefault="001B7EB4" w:rsidP="001B7EB4">
            <w:pPr>
              <w:jc w:val="center"/>
              <w:rPr>
                <w:sz w:val="23"/>
                <w:szCs w:val="23"/>
                <w:highlight w:val="yellow"/>
              </w:rPr>
            </w:pPr>
            <w:r w:rsidRPr="00310A62">
              <w:rPr>
                <w:rFonts w:eastAsia="Calibri"/>
                <w:sz w:val="23"/>
                <w:szCs w:val="23"/>
                <w:u w:color="FFFFFF"/>
              </w:rPr>
              <w:t>0</w:t>
            </w:r>
          </w:p>
        </w:tc>
        <w:tc>
          <w:tcPr>
            <w:tcW w:w="992" w:type="dxa"/>
          </w:tcPr>
          <w:p w14:paraId="2EB34C67" w14:textId="77777777" w:rsidR="001B7EB4" w:rsidRPr="00310A62" w:rsidRDefault="001B7EB4" w:rsidP="001B7EB4">
            <w:pPr>
              <w:jc w:val="center"/>
              <w:rPr>
                <w:sz w:val="23"/>
                <w:szCs w:val="23"/>
                <w:highlight w:val="yellow"/>
              </w:rPr>
            </w:pPr>
            <w:r w:rsidRPr="00310A62">
              <w:rPr>
                <w:rFonts w:eastAsia="Calibri"/>
                <w:sz w:val="23"/>
                <w:szCs w:val="23"/>
                <w:u w:color="FFFFFF"/>
              </w:rPr>
              <w:t>0</w:t>
            </w:r>
          </w:p>
        </w:tc>
      </w:tr>
      <w:tr w:rsidR="00310A62" w:rsidRPr="00310A62" w14:paraId="5DF21045" w14:textId="77777777" w:rsidTr="00F34FCD">
        <w:trPr>
          <w:trHeight w:val="244"/>
          <w:jc w:val="center"/>
        </w:trPr>
        <w:tc>
          <w:tcPr>
            <w:tcW w:w="567" w:type="dxa"/>
            <w:vMerge/>
          </w:tcPr>
          <w:p w14:paraId="65CDDE5F" w14:textId="77777777" w:rsidR="001B7EB4" w:rsidRPr="00310A62" w:rsidRDefault="001B7EB4" w:rsidP="001B7EB4">
            <w:pPr>
              <w:jc w:val="center"/>
              <w:rPr>
                <w:sz w:val="23"/>
                <w:szCs w:val="23"/>
              </w:rPr>
            </w:pPr>
          </w:p>
        </w:tc>
        <w:tc>
          <w:tcPr>
            <w:tcW w:w="2977" w:type="dxa"/>
            <w:vMerge/>
          </w:tcPr>
          <w:p w14:paraId="25D8C0B3" w14:textId="77777777" w:rsidR="001B7EB4" w:rsidRPr="00310A62" w:rsidRDefault="001B7EB4" w:rsidP="001B7EB4">
            <w:pPr>
              <w:rPr>
                <w:rFonts w:eastAsia="Calibri"/>
                <w:b/>
                <w:sz w:val="23"/>
                <w:szCs w:val="23"/>
                <w:u w:color="FFFFFF"/>
              </w:rPr>
            </w:pPr>
          </w:p>
        </w:tc>
        <w:tc>
          <w:tcPr>
            <w:tcW w:w="1984" w:type="dxa"/>
            <w:vMerge/>
          </w:tcPr>
          <w:p w14:paraId="076552DF" w14:textId="77777777" w:rsidR="001B7EB4" w:rsidRPr="00310A62" w:rsidRDefault="001B7EB4" w:rsidP="001B7EB4">
            <w:pPr>
              <w:jc w:val="center"/>
              <w:rPr>
                <w:sz w:val="23"/>
                <w:szCs w:val="23"/>
              </w:rPr>
            </w:pPr>
          </w:p>
        </w:tc>
        <w:tc>
          <w:tcPr>
            <w:tcW w:w="3915" w:type="dxa"/>
            <w:vAlign w:val="center"/>
          </w:tcPr>
          <w:p w14:paraId="5528DF32" w14:textId="77777777" w:rsidR="001B7EB4" w:rsidRPr="00310A62" w:rsidRDefault="001B7EB4" w:rsidP="001B7EB4">
            <w:pPr>
              <w:autoSpaceDE w:val="0"/>
              <w:autoSpaceDN w:val="0"/>
              <w:adjustRightInd w:val="0"/>
              <w:contextualSpacing/>
              <w:rPr>
                <w:sz w:val="23"/>
                <w:szCs w:val="23"/>
              </w:rPr>
            </w:pPr>
            <w:r w:rsidRPr="00310A62">
              <w:rPr>
                <w:sz w:val="23"/>
                <w:szCs w:val="23"/>
              </w:rPr>
              <w:t xml:space="preserve">собственные доходы местного  бюджета </w:t>
            </w:r>
          </w:p>
        </w:tc>
        <w:tc>
          <w:tcPr>
            <w:tcW w:w="992" w:type="dxa"/>
          </w:tcPr>
          <w:p w14:paraId="1C07651F" w14:textId="77777777" w:rsidR="001B7EB4" w:rsidRPr="00310A62" w:rsidRDefault="001B7EB4" w:rsidP="001B7EB4">
            <w:pPr>
              <w:jc w:val="center"/>
              <w:rPr>
                <w:sz w:val="23"/>
                <w:szCs w:val="23"/>
                <w:highlight w:val="yellow"/>
              </w:rPr>
            </w:pPr>
            <w:r w:rsidRPr="00310A62">
              <w:rPr>
                <w:rFonts w:eastAsia="Calibri"/>
                <w:sz w:val="23"/>
                <w:szCs w:val="23"/>
                <w:u w:color="FFFFFF"/>
              </w:rPr>
              <w:t>12672,0</w:t>
            </w:r>
          </w:p>
        </w:tc>
        <w:tc>
          <w:tcPr>
            <w:tcW w:w="993" w:type="dxa"/>
          </w:tcPr>
          <w:p w14:paraId="62BF1593" w14:textId="77777777" w:rsidR="001B7EB4" w:rsidRPr="00310A62" w:rsidRDefault="001B7EB4" w:rsidP="001B7EB4">
            <w:pPr>
              <w:jc w:val="center"/>
              <w:rPr>
                <w:sz w:val="23"/>
                <w:szCs w:val="23"/>
                <w:highlight w:val="yellow"/>
              </w:rPr>
            </w:pPr>
            <w:r w:rsidRPr="00310A62">
              <w:rPr>
                <w:rFonts w:eastAsia="Calibri"/>
                <w:sz w:val="23"/>
                <w:szCs w:val="23"/>
                <w:u w:color="FFFFFF"/>
              </w:rPr>
              <w:t>5000,0</w:t>
            </w:r>
          </w:p>
        </w:tc>
        <w:tc>
          <w:tcPr>
            <w:tcW w:w="992" w:type="dxa"/>
          </w:tcPr>
          <w:p w14:paraId="57AB94E6" w14:textId="77777777" w:rsidR="001B7EB4" w:rsidRPr="00310A62" w:rsidRDefault="001B7EB4" w:rsidP="001B7EB4">
            <w:pPr>
              <w:jc w:val="center"/>
              <w:rPr>
                <w:sz w:val="23"/>
                <w:szCs w:val="23"/>
                <w:highlight w:val="yellow"/>
              </w:rPr>
            </w:pPr>
            <w:r w:rsidRPr="00310A62">
              <w:rPr>
                <w:rFonts w:eastAsia="Calibri"/>
                <w:sz w:val="23"/>
                <w:szCs w:val="23"/>
                <w:u w:color="FFFFFF"/>
              </w:rPr>
              <w:t>15000,0</w:t>
            </w:r>
          </w:p>
        </w:tc>
        <w:tc>
          <w:tcPr>
            <w:tcW w:w="992" w:type="dxa"/>
          </w:tcPr>
          <w:p w14:paraId="6C7C15FE" w14:textId="77777777" w:rsidR="001B7EB4" w:rsidRPr="00310A62" w:rsidRDefault="001B7EB4" w:rsidP="001B7EB4">
            <w:pPr>
              <w:jc w:val="center"/>
              <w:rPr>
                <w:sz w:val="23"/>
                <w:szCs w:val="23"/>
                <w:highlight w:val="yellow"/>
              </w:rPr>
            </w:pPr>
            <w:r w:rsidRPr="00310A62">
              <w:rPr>
                <w:rFonts w:eastAsia="Calibri"/>
                <w:sz w:val="23"/>
                <w:szCs w:val="23"/>
                <w:u w:color="FFFFFF"/>
              </w:rPr>
              <w:t>0</w:t>
            </w:r>
          </w:p>
        </w:tc>
        <w:tc>
          <w:tcPr>
            <w:tcW w:w="998" w:type="dxa"/>
          </w:tcPr>
          <w:p w14:paraId="6F649453" w14:textId="77777777" w:rsidR="001B7EB4" w:rsidRPr="00310A62" w:rsidRDefault="001B7EB4" w:rsidP="001B7EB4">
            <w:pPr>
              <w:jc w:val="center"/>
              <w:rPr>
                <w:sz w:val="23"/>
                <w:szCs w:val="23"/>
                <w:highlight w:val="yellow"/>
              </w:rPr>
            </w:pPr>
            <w:r w:rsidRPr="00310A62">
              <w:rPr>
                <w:rFonts w:eastAsia="Calibri"/>
                <w:sz w:val="23"/>
                <w:szCs w:val="23"/>
                <w:u w:color="FFFFFF"/>
              </w:rPr>
              <w:t>0</w:t>
            </w:r>
          </w:p>
        </w:tc>
        <w:tc>
          <w:tcPr>
            <w:tcW w:w="992" w:type="dxa"/>
          </w:tcPr>
          <w:p w14:paraId="009B394E" w14:textId="77777777" w:rsidR="001B7EB4" w:rsidRPr="00310A62" w:rsidRDefault="001B7EB4" w:rsidP="001B7EB4">
            <w:pPr>
              <w:jc w:val="center"/>
              <w:rPr>
                <w:sz w:val="23"/>
                <w:szCs w:val="23"/>
                <w:highlight w:val="yellow"/>
              </w:rPr>
            </w:pPr>
            <w:r w:rsidRPr="00310A62">
              <w:rPr>
                <w:rFonts w:eastAsia="Calibri"/>
                <w:sz w:val="23"/>
                <w:szCs w:val="23"/>
                <w:u w:color="FFFFFF"/>
              </w:rPr>
              <w:t>0</w:t>
            </w:r>
          </w:p>
        </w:tc>
      </w:tr>
      <w:tr w:rsidR="00310A62" w:rsidRPr="00310A62" w14:paraId="1E1557FC" w14:textId="77777777" w:rsidTr="00F34FCD">
        <w:trPr>
          <w:trHeight w:val="353"/>
          <w:jc w:val="center"/>
        </w:trPr>
        <w:tc>
          <w:tcPr>
            <w:tcW w:w="567" w:type="dxa"/>
            <w:vMerge/>
          </w:tcPr>
          <w:p w14:paraId="2A6703FB" w14:textId="77777777" w:rsidR="001B7EB4" w:rsidRPr="00310A62" w:rsidRDefault="001B7EB4" w:rsidP="001B7EB4">
            <w:pPr>
              <w:jc w:val="center"/>
              <w:rPr>
                <w:sz w:val="23"/>
                <w:szCs w:val="23"/>
              </w:rPr>
            </w:pPr>
          </w:p>
        </w:tc>
        <w:tc>
          <w:tcPr>
            <w:tcW w:w="2977" w:type="dxa"/>
            <w:vMerge/>
          </w:tcPr>
          <w:p w14:paraId="4D107C1D" w14:textId="77777777" w:rsidR="001B7EB4" w:rsidRPr="00310A62" w:rsidRDefault="001B7EB4" w:rsidP="001B7EB4">
            <w:pPr>
              <w:rPr>
                <w:rFonts w:eastAsia="Calibri"/>
                <w:b/>
                <w:sz w:val="23"/>
                <w:szCs w:val="23"/>
                <w:u w:color="FFFFFF"/>
              </w:rPr>
            </w:pPr>
          </w:p>
        </w:tc>
        <w:tc>
          <w:tcPr>
            <w:tcW w:w="1984" w:type="dxa"/>
            <w:vMerge/>
          </w:tcPr>
          <w:p w14:paraId="0C764CC4" w14:textId="77777777" w:rsidR="001B7EB4" w:rsidRPr="00310A62" w:rsidRDefault="001B7EB4" w:rsidP="001B7EB4">
            <w:pPr>
              <w:jc w:val="center"/>
              <w:rPr>
                <w:sz w:val="23"/>
                <w:szCs w:val="23"/>
              </w:rPr>
            </w:pPr>
          </w:p>
        </w:tc>
        <w:tc>
          <w:tcPr>
            <w:tcW w:w="3915" w:type="dxa"/>
            <w:vAlign w:val="center"/>
          </w:tcPr>
          <w:p w14:paraId="316BA1B8" w14:textId="77777777" w:rsidR="001B7EB4" w:rsidRPr="00310A62" w:rsidRDefault="001B7EB4" w:rsidP="001B7EB4">
            <w:pPr>
              <w:autoSpaceDE w:val="0"/>
              <w:autoSpaceDN w:val="0"/>
              <w:adjustRightInd w:val="0"/>
              <w:contextualSpacing/>
              <w:rPr>
                <w:sz w:val="23"/>
                <w:szCs w:val="23"/>
              </w:rPr>
            </w:pPr>
            <w:r w:rsidRPr="00310A62">
              <w:rPr>
                <w:sz w:val="23"/>
                <w:szCs w:val="23"/>
              </w:rPr>
              <w:t>субвенции и субсидии областного и (или) федерального бюджетов</w:t>
            </w:r>
          </w:p>
        </w:tc>
        <w:tc>
          <w:tcPr>
            <w:tcW w:w="992" w:type="dxa"/>
            <w:vAlign w:val="center"/>
          </w:tcPr>
          <w:p w14:paraId="0927D143" w14:textId="77777777" w:rsidR="001B7EB4" w:rsidRPr="00310A62" w:rsidRDefault="001B7EB4" w:rsidP="001B7EB4">
            <w:pPr>
              <w:jc w:val="center"/>
              <w:rPr>
                <w:sz w:val="23"/>
                <w:szCs w:val="23"/>
                <w:highlight w:val="yellow"/>
              </w:rPr>
            </w:pPr>
            <w:r w:rsidRPr="00310A62">
              <w:rPr>
                <w:sz w:val="23"/>
                <w:szCs w:val="23"/>
              </w:rPr>
              <w:t>0,0</w:t>
            </w:r>
          </w:p>
        </w:tc>
        <w:tc>
          <w:tcPr>
            <w:tcW w:w="993" w:type="dxa"/>
            <w:vAlign w:val="center"/>
          </w:tcPr>
          <w:p w14:paraId="57939A68"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549761EB"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4E9461EA" w14:textId="77777777" w:rsidR="001B7EB4" w:rsidRPr="00310A62" w:rsidRDefault="001B7EB4" w:rsidP="001B7EB4">
            <w:pPr>
              <w:jc w:val="center"/>
              <w:rPr>
                <w:sz w:val="23"/>
                <w:szCs w:val="23"/>
                <w:highlight w:val="yellow"/>
              </w:rPr>
            </w:pPr>
            <w:r w:rsidRPr="00310A62">
              <w:rPr>
                <w:sz w:val="23"/>
                <w:szCs w:val="23"/>
              </w:rPr>
              <w:t>0,0</w:t>
            </w:r>
          </w:p>
        </w:tc>
        <w:tc>
          <w:tcPr>
            <w:tcW w:w="998" w:type="dxa"/>
            <w:vAlign w:val="center"/>
          </w:tcPr>
          <w:p w14:paraId="2D7D3D47"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38A49C84" w14:textId="77777777" w:rsidR="001B7EB4" w:rsidRPr="00310A62" w:rsidRDefault="001B7EB4" w:rsidP="001B7EB4">
            <w:pPr>
              <w:jc w:val="center"/>
              <w:rPr>
                <w:sz w:val="23"/>
                <w:szCs w:val="23"/>
                <w:highlight w:val="yellow"/>
              </w:rPr>
            </w:pPr>
            <w:r w:rsidRPr="00310A62">
              <w:rPr>
                <w:sz w:val="23"/>
                <w:szCs w:val="23"/>
              </w:rPr>
              <w:t>0,0</w:t>
            </w:r>
          </w:p>
        </w:tc>
      </w:tr>
      <w:tr w:rsidR="001B7EB4" w:rsidRPr="00310A62" w14:paraId="2ACEA8FA" w14:textId="77777777" w:rsidTr="00F34FCD">
        <w:trPr>
          <w:trHeight w:val="394"/>
          <w:jc w:val="center"/>
        </w:trPr>
        <w:tc>
          <w:tcPr>
            <w:tcW w:w="567" w:type="dxa"/>
            <w:vMerge/>
          </w:tcPr>
          <w:p w14:paraId="33DD24D5" w14:textId="77777777" w:rsidR="001B7EB4" w:rsidRPr="00310A62" w:rsidRDefault="001B7EB4" w:rsidP="001B7EB4">
            <w:pPr>
              <w:jc w:val="center"/>
              <w:rPr>
                <w:sz w:val="23"/>
                <w:szCs w:val="23"/>
              </w:rPr>
            </w:pPr>
          </w:p>
        </w:tc>
        <w:tc>
          <w:tcPr>
            <w:tcW w:w="2977" w:type="dxa"/>
            <w:vMerge/>
          </w:tcPr>
          <w:p w14:paraId="45DAC164" w14:textId="77777777" w:rsidR="001B7EB4" w:rsidRPr="00310A62" w:rsidRDefault="001B7EB4" w:rsidP="001B7EB4">
            <w:pPr>
              <w:rPr>
                <w:rFonts w:eastAsia="Calibri"/>
                <w:b/>
                <w:sz w:val="23"/>
                <w:szCs w:val="23"/>
                <w:u w:color="FFFFFF"/>
              </w:rPr>
            </w:pPr>
          </w:p>
        </w:tc>
        <w:tc>
          <w:tcPr>
            <w:tcW w:w="1984" w:type="dxa"/>
            <w:vMerge/>
          </w:tcPr>
          <w:p w14:paraId="7439F423" w14:textId="77777777" w:rsidR="001B7EB4" w:rsidRPr="00310A62" w:rsidRDefault="001B7EB4" w:rsidP="001B7EB4">
            <w:pPr>
              <w:jc w:val="center"/>
              <w:rPr>
                <w:sz w:val="23"/>
                <w:szCs w:val="23"/>
              </w:rPr>
            </w:pPr>
          </w:p>
        </w:tc>
        <w:tc>
          <w:tcPr>
            <w:tcW w:w="3915" w:type="dxa"/>
            <w:vAlign w:val="center"/>
          </w:tcPr>
          <w:p w14:paraId="6E57E89C" w14:textId="77777777" w:rsidR="001B7EB4" w:rsidRPr="00310A62" w:rsidRDefault="001B7EB4" w:rsidP="001B7EB4">
            <w:pPr>
              <w:autoSpaceDE w:val="0"/>
              <w:autoSpaceDN w:val="0"/>
              <w:adjustRightInd w:val="0"/>
              <w:contextualSpacing/>
              <w:rPr>
                <w:sz w:val="23"/>
                <w:szCs w:val="23"/>
              </w:rPr>
            </w:pPr>
            <w:r w:rsidRPr="00310A62">
              <w:rPr>
                <w:sz w:val="23"/>
                <w:szCs w:val="23"/>
              </w:rPr>
              <w:t>безвозмездные поступления внебюджетных фондов, физических и юридических лиц</w:t>
            </w:r>
          </w:p>
        </w:tc>
        <w:tc>
          <w:tcPr>
            <w:tcW w:w="992" w:type="dxa"/>
            <w:vAlign w:val="center"/>
          </w:tcPr>
          <w:p w14:paraId="3D83994A" w14:textId="77777777" w:rsidR="001B7EB4" w:rsidRPr="00310A62" w:rsidRDefault="001B7EB4" w:rsidP="001B7EB4">
            <w:pPr>
              <w:jc w:val="center"/>
              <w:rPr>
                <w:sz w:val="23"/>
                <w:szCs w:val="23"/>
                <w:highlight w:val="yellow"/>
              </w:rPr>
            </w:pPr>
            <w:r w:rsidRPr="00310A62">
              <w:rPr>
                <w:sz w:val="23"/>
                <w:szCs w:val="23"/>
              </w:rPr>
              <w:t>0,0</w:t>
            </w:r>
          </w:p>
        </w:tc>
        <w:tc>
          <w:tcPr>
            <w:tcW w:w="993" w:type="dxa"/>
            <w:vAlign w:val="center"/>
          </w:tcPr>
          <w:p w14:paraId="7C9C8605"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1BCE5B5D"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5693C7B0" w14:textId="77777777" w:rsidR="001B7EB4" w:rsidRPr="00310A62" w:rsidRDefault="001B7EB4" w:rsidP="001B7EB4">
            <w:pPr>
              <w:jc w:val="center"/>
              <w:rPr>
                <w:sz w:val="23"/>
                <w:szCs w:val="23"/>
                <w:highlight w:val="yellow"/>
              </w:rPr>
            </w:pPr>
            <w:r w:rsidRPr="00310A62">
              <w:rPr>
                <w:sz w:val="23"/>
                <w:szCs w:val="23"/>
              </w:rPr>
              <w:t>0,0</w:t>
            </w:r>
          </w:p>
        </w:tc>
        <w:tc>
          <w:tcPr>
            <w:tcW w:w="998" w:type="dxa"/>
            <w:vAlign w:val="center"/>
          </w:tcPr>
          <w:p w14:paraId="7E60A105" w14:textId="77777777" w:rsidR="001B7EB4" w:rsidRPr="00310A62" w:rsidRDefault="001B7EB4" w:rsidP="001B7EB4">
            <w:pPr>
              <w:jc w:val="center"/>
              <w:rPr>
                <w:sz w:val="23"/>
                <w:szCs w:val="23"/>
                <w:highlight w:val="yellow"/>
              </w:rPr>
            </w:pPr>
            <w:r w:rsidRPr="00310A62">
              <w:rPr>
                <w:sz w:val="23"/>
                <w:szCs w:val="23"/>
              </w:rPr>
              <w:t>0,0</w:t>
            </w:r>
          </w:p>
        </w:tc>
        <w:tc>
          <w:tcPr>
            <w:tcW w:w="992" w:type="dxa"/>
            <w:vAlign w:val="center"/>
          </w:tcPr>
          <w:p w14:paraId="5C0E4735" w14:textId="77777777" w:rsidR="001B7EB4" w:rsidRPr="00310A62" w:rsidRDefault="001B7EB4" w:rsidP="001B7EB4">
            <w:pPr>
              <w:jc w:val="center"/>
              <w:rPr>
                <w:sz w:val="23"/>
                <w:szCs w:val="23"/>
                <w:highlight w:val="yellow"/>
              </w:rPr>
            </w:pPr>
            <w:r w:rsidRPr="00310A62">
              <w:rPr>
                <w:sz w:val="23"/>
                <w:szCs w:val="23"/>
              </w:rPr>
              <w:t>0,0</w:t>
            </w:r>
          </w:p>
        </w:tc>
      </w:tr>
    </w:tbl>
    <w:p w14:paraId="07809CD4" w14:textId="77777777" w:rsidR="00FD3D34" w:rsidRPr="00310A62" w:rsidRDefault="00FD3D34" w:rsidP="00964488">
      <w:pPr>
        <w:suppressAutoHyphens/>
        <w:snapToGrid w:val="0"/>
        <w:rPr>
          <w:rFonts w:eastAsia="Calibri"/>
          <w:color w:val="auto"/>
          <w:sz w:val="22"/>
          <w:szCs w:val="22"/>
        </w:rPr>
      </w:pPr>
    </w:p>
    <w:p w14:paraId="6C0D2FCE" w14:textId="77777777" w:rsidR="00FD3D34" w:rsidRPr="00310A62" w:rsidRDefault="00FD3D34" w:rsidP="00EC33DA">
      <w:pPr>
        <w:suppressAutoHyphens/>
        <w:snapToGrid w:val="0"/>
        <w:ind w:left="9639"/>
        <w:jc w:val="right"/>
        <w:rPr>
          <w:rFonts w:eastAsia="Calibri"/>
          <w:color w:val="auto"/>
          <w:sz w:val="22"/>
          <w:szCs w:val="22"/>
        </w:rPr>
      </w:pPr>
    </w:p>
    <w:p w14:paraId="1E8F4612" w14:textId="77777777" w:rsidR="00C0126C" w:rsidRPr="00310A62" w:rsidRDefault="00C0126C" w:rsidP="00EC33DA">
      <w:pPr>
        <w:suppressAutoHyphens/>
        <w:snapToGrid w:val="0"/>
        <w:ind w:left="9639"/>
        <w:jc w:val="right"/>
        <w:rPr>
          <w:rFonts w:eastAsia="Calibri"/>
          <w:color w:val="auto"/>
          <w:sz w:val="22"/>
          <w:szCs w:val="22"/>
        </w:rPr>
      </w:pPr>
    </w:p>
    <w:p w14:paraId="797FD98F" w14:textId="77777777" w:rsidR="00C0126C" w:rsidRPr="00310A62" w:rsidRDefault="00C0126C" w:rsidP="00EC33DA">
      <w:pPr>
        <w:suppressAutoHyphens/>
        <w:snapToGrid w:val="0"/>
        <w:ind w:left="9639"/>
        <w:jc w:val="right"/>
        <w:rPr>
          <w:rFonts w:eastAsia="Calibri"/>
          <w:color w:val="auto"/>
          <w:sz w:val="22"/>
          <w:szCs w:val="22"/>
        </w:rPr>
      </w:pPr>
    </w:p>
    <w:p w14:paraId="38CA3C8F" w14:textId="77777777" w:rsidR="00C0126C" w:rsidRPr="00310A62" w:rsidRDefault="00C0126C" w:rsidP="00EC33DA">
      <w:pPr>
        <w:suppressAutoHyphens/>
        <w:snapToGrid w:val="0"/>
        <w:ind w:left="9639"/>
        <w:jc w:val="right"/>
        <w:rPr>
          <w:rFonts w:eastAsia="Calibri"/>
          <w:color w:val="auto"/>
          <w:sz w:val="22"/>
          <w:szCs w:val="22"/>
        </w:rPr>
      </w:pPr>
    </w:p>
    <w:p w14:paraId="41820C4C" w14:textId="77777777" w:rsidR="00C0126C" w:rsidRPr="00310A62" w:rsidRDefault="00C0126C" w:rsidP="00EC33DA">
      <w:pPr>
        <w:suppressAutoHyphens/>
        <w:snapToGrid w:val="0"/>
        <w:ind w:left="9639"/>
        <w:jc w:val="right"/>
        <w:rPr>
          <w:rFonts w:eastAsia="Calibri"/>
          <w:color w:val="auto"/>
          <w:sz w:val="22"/>
          <w:szCs w:val="22"/>
        </w:rPr>
      </w:pPr>
    </w:p>
    <w:p w14:paraId="351E8AFD" w14:textId="77777777" w:rsidR="00C0126C" w:rsidRPr="00310A62" w:rsidRDefault="00C0126C" w:rsidP="00EC33DA">
      <w:pPr>
        <w:suppressAutoHyphens/>
        <w:snapToGrid w:val="0"/>
        <w:ind w:left="9639"/>
        <w:jc w:val="right"/>
        <w:rPr>
          <w:rFonts w:eastAsia="Calibri"/>
          <w:color w:val="auto"/>
          <w:sz w:val="22"/>
          <w:szCs w:val="22"/>
        </w:rPr>
      </w:pPr>
    </w:p>
    <w:p w14:paraId="14CF60D9" w14:textId="77777777" w:rsidR="00627DD7" w:rsidRPr="00310A62" w:rsidRDefault="00627DD7" w:rsidP="00EC33DA">
      <w:pPr>
        <w:suppressAutoHyphens/>
        <w:snapToGrid w:val="0"/>
        <w:ind w:left="9639"/>
        <w:jc w:val="right"/>
        <w:rPr>
          <w:rFonts w:eastAsia="Calibri"/>
          <w:color w:val="auto"/>
          <w:sz w:val="22"/>
          <w:szCs w:val="22"/>
        </w:rPr>
      </w:pPr>
    </w:p>
    <w:p w14:paraId="72C31E99" w14:textId="77777777" w:rsidR="00627DD7" w:rsidRPr="00310A62" w:rsidRDefault="00627DD7" w:rsidP="00EC33DA">
      <w:pPr>
        <w:suppressAutoHyphens/>
        <w:snapToGrid w:val="0"/>
        <w:ind w:left="9639"/>
        <w:jc w:val="right"/>
        <w:rPr>
          <w:rFonts w:eastAsia="Calibri"/>
          <w:color w:val="auto"/>
          <w:sz w:val="22"/>
          <w:szCs w:val="22"/>
        </w:rPr>
      </w:pPr>
    </w:p>
    <w:p w14:paraId="4279D582" w14:textId="77777777" w:rsidR="00627DD7" w:rsidRPr="00310A62" w:rsidRDefault="00627DD7" w:rsidP="00EC33DA">
      <w:pPr>
        <w:suppressAutoHyphens/>
        <w:snapToGrid w:val="0"/>
        <w:ind w:left="9639"/>
        <w:jc w:val="right"/>
        <w:rPr>
          <w:rFonts w:eastAsia="Calibri"/>
          <w:color w:val="auto"/>
          <w:sz w:val="22"/>
          <w:szCs w:val="22"/>
        </w:rPr>
      </w:pPr>
    </w:p>
    <w:p w14:paraId="5700B4B7" w14:textId="77777777" w:rsidR="00627DD7" w:rsidRPr="00310A62" w:rsidRDefault="00627DD7" w:rsidP="00EC33DA">
      <w:pPr>
        <w:suppressAutoHyphens/>
        <w:snapToGrid w:val="0"/>
        <w:ind w:left="9639"/>
        <w:jc w:val="right"/>
        <w:rPr>
          <w:rFonts w:eastAsia="Calibri"/>
          <w:color w:val="auto"/>
          <w:sz w:val="22"/>
          <w:szCs w:val="22"/>
        </w:rPr>
      </w:pPr>
    </w:p>
    <w:p w14:paraId="5121BE2D" w14:textId="77777777" w:rsidR="00627DD7" w:rsidRPr="00310A62" w:rsidRDefault="00627DD7" w:rsidP="00EC33DA">
      <w:pPr>
        <w:suppressAutoHyphens/>
        <w:snapToGrid w:val="0"/>
        <w:ind w:left="9639"/>
        <w:jc w:val="right"/>
        <w:rPr>
          <w:rFonts w:eastAsia="Calibri"/>
          <w:color w:val="auto"/>
          <w:sz w:val="22"/>
          <w:szCs w:val="22"/>
        </w:rPr>
      </w:pPr>
    </w:p>
    <w:p w14:paraId="2AFFDB01" w14:textId="77777777" w:rsidR="009A63E8" w:rsidRPr="00310A62" w:rsidRDefault="009A63E8" w:rsidP="00EC33DA">
      <w:pPr>
        <w:suppressAutoHyphens/>
        <w:snapToGrid w:val="0"/>
        <w:ind w:left="9639"/>
        <w:jc w:val="right"/>
        <w:rPr>
          <w:rFonts w:eastAsia="Calibri"/>
          <w:color w:val="auto"/>
          <w:sz w:val="22"/>
          <w:szCs w:val="22"/>
        </w:rPr>
      </w:pPr>
    </w:p>
    <w:p w14:paraId="348171D5" w14:textId="77777777" w:rsidR="009A63E8" w:rsidRPr="00310A62" w:rsidRDefault="009A63E8" w:rsidP="00EC33DA">
      <w:pPr>
        <w:suppressAutoHyphens/>
        <w:snapToGrid w:val="0"/>
        <w:ind w:left="9639"/>
        <w:jc w:val="right"/>
        <w:rPr>
          <w:rFonts w:eastAsia="Calibri"/>
          <w:color w:val="auto"/>
          <w:sz w:val="22"/>
          <w:szCs w:val="22"/>
        </w:rPr>
      </w:pPr>
    </w:p>
    <w:p w14:paraId="16899B31" w14:textId="77777777" w:rsidR="00627DD7" w:rsidRPr="00310A62" w:rsidRDefault="00627DD7" w:rsidP="00EC33DA">
      <w:pPr>
        <w:suppressAutoHyphens/>
        <w:snapToGrid w:val="0"/>
        <w:ind w:left="9639"/>
        <w:jc w:val="right"/>
        <w:rPr>
          <w:rFonts w:eastAsia="Calibri"/>
          <w:color w:val="auto"/>
          <w:sz w:val="22"/>
          <w:szCs w:val="22"/>
        </w:rPr>
      </w:pPr>
    </w:p>
    <w:p w14:paraId="38136E48" w14:textId="77777777" w:rsidR="00627DD7" w:rsidRPr="00310A62" w:rsidRDefault="00627DD7" w:rsidP="00EC33DA">
      <w:pPr>
        <w:suppressAutoHyphens/>
        <w:snapToGrid w:val="0"/>
        <w:ind w:left="9639"/>
        <w:jc w:val="right"/>
        <w:rPr>
          <w:rFonts w:eastAsia="Calibri"/>
          <w:color w:val="auto"/>
          <w:sz w:val="22"/>
          <w:szCs w:val="22"/>
        </w:rPr>
      </w:pPr>
    </w:p>
    <w:p w14:paraId="5C7AA4EF" w14:textId="77777777" w:rsidR="00627DD7" w:rsidRPr="00310A62" w:rsidRDefault="00627DD7" w:rsidP="00EC33DA">
      <w:pPr>
        <w:suppressAutoHyphens/>
        <w:snapToGrid w:val="0"/>
        <w:ind w:left="9639"/>
        <w:jc w:val="right"/>
        <w:rPr>
          <w:rFonts w:eastAsia="Calibri"/>
          <w:color w:val="auto"/>
          <w:sz w:val="22"/>
          <w:szCs w:val="22"/>
        </w:rPr>
      </w:pPr>
    </w:p>
    <w:p w14:paraId="4BA99262" w14:textId="6597F0CF" w:rsidR="00EC33DA" w:rsidRPr="00310A62" w:rsidRDefault="00EC33DA" w:rsidP="00EC33DA">
      <w:pPr>
        <w:suppressAutoHyphens/>
        <w:snapToGrid w:val="0"/>
        <w:ind w:left="9639"/>
        <w:jc w:val="right"/>
        <w:rPr>
          <w:rFonts w:eastAsia="Calibri"/>
          <w:color w:val="auto"/>
          <w:sz w:val="22"/>
          <w:szCs w:val="22"/>
        </w:rPr>
      </w:pPr>
      <w:r w:rsidRPr="00310A62">
        <w:rPr>
          <w:rFonts w:eastAsia="Calibri"/>
          <w:color w:val="auto"/>
          <w:sz w:val="22"/>
          <w:szCs w:val="22"/>
        </w:rPr>
        <w:lastRenderedPageBreak/>
        <w:t xml:space="preserve">Приложение 3 </w:t>
      </w:r>
    </w:p>
    <w:p w14:paraId="43618C79" w14:textId="77777777" w:rsidR="00EC33DA" w:rsidRPr="00310A62" w:rsidRDefault="00EC33DA" w:rsidP="00EC33DA">
      <w:pPr>
        <w:suppressAutoHyphens/>
        <w:snapToGrid w:val="0"/>
        <w:ind w:left="9639"/>
        <w:jc w:val="right"/>
        <w:rPr>
          <w:rFonts w:eastAsia="Calibri"/>
          <w:color w:val="auto"/>
          <w:sz w:val="22"/>
          <w:szCs w:val="22"/>
        </w:rPr>
      </w:pPr>
      <w:r w:rsidRPr="00310A62">
        <w:rPr>
          <w:rFonts w:eastAsia="Calibri"/>
          <w:color w:val="auto"/>
          <w:sz w:val="22"/>
          <w:szCs w:val="22"/>
        </w:rPr>
        <w:t>к муниципальной программе</w:t>
      </w:r>
    </w:p>
    <w:p w14:paraId="0F359BC7" w14:textId="6D720786" w:rsidR="00EC33DA" w:rsidRPr="00310A62" w:rsidRDefault="00EC33DA" w:rsidP="00C0126C">
      <w:pPr>
        <w:suppressAutoHyphens/>
        <w:snapToGrid w:val="0"/>
        <w:ind w:left="9639"/>
        <w:jc w:val="right"/>
        <w:rPr>
          <w:rFonts w:eastAsia="Calibri"/>
          <w:color w:val="auto"/>
          <w:sz w:val="22"/>
          <w:szCs w:val="22"/>
        </w:rPr>
      </w:pPr>
      <w:r w:rsidRPr="00310A62">
        <w:rPr>
          <w:rFonts w:eastAsia="Calibri"/>
          <w:color w:val="auto"/>
          <w:sz w:val="22"/>
          <w:szCs w:val="22"/>
        </w:rPr>
        <w:t xml:space="preserve"> «Управление муниципальной собственностью Вологодского муниципального округа»</w:t>
      </w:r>
    </w:p>
    <w:p w14:paraId="71CC67A7" w14:textId="77777777" w:rsidR="00EC33DA" w:rsidRPr="00310A62" w:rsidRDefault="00EC33DA" w:rsidP="00EC33DA">
      <w:pPr>
        <w:suppressAutoHyphens/>
        <w:snapToGrid w:val="0"/>
        <w:ind w:left="9639"/>
        <w:jc w:val="right"/>
        <w:rPr>
          <w:rFonts w:eastAsia="Calibri"/>
          <w:color w:val="auto"/>
          <w:sz w:val="22"/>
          <w:szCs w:val="22"/>
        </w:rPr>
      </w:pPr>
    </w:p>
    <w:p w14:paraId="07185FCD" w14:textId="77777777" w:rsidR="00CD4DB9" w:rsidRPr="00310A62" w:rsidRDefault="00CD4DB9" w:rsidP="00CD4DB9">
      <w:pPr>
        <w:suppressAutoHyphens/>
        <w:snapToGrid w:val="0"/>
        <w:jc w:val="right"/>
        <w:rPr>
          <w:b/>
          <w:color w:val="auto"/>
        </w:rPr>
      </w:pPr>
      <w:r w:rsidRPr="00310A62">
        <w:rPr>
          <w:bCs/>
          <w:color w:val="auto"/>
          <w:lang w:eastAsia="ru-RU"/>
        </w:rPr>
        <w:t>Таблица 1</w:t>
      </w:r>
    </w:p>
    <w:p w14:paraId="4D1FE655" w14:textId="5F4B135C" w:rsidR="00CD4DB9" w:rsidRPr="00310A62" w:rsidRDefault="00CD4DB9" w:rsidP="00CD4DB9">
      <w:pPr>
        <w:suppressAutoHyphens/>
        <w:snapToGrid w:val="0"/>
        <w:jc w:val="center"/>
        <w:rPr>
          <w:b/>
          <w:color w:val="auto"/>
        </w:rPr>
      </w:pPr>
      <w:r w:rsidRPr="00310A62">
        <w:rPr>
          <w:b/>
          <w:color w:val="auto"/>
        </w:rPr>
        <w:t xml:space="preserve">Сведения о </w:t>
      </w:r>
      <w:hyperlink r:id="rId12" w:history="1">
        <w:r w:rsidRPr="00310A62">
          <w:rPr>
            <w:b/>
            <w:color w:val="auto"/>
            <w:lang w:eastAsia="ru-RU"/>
          </w:rPr>
          <w:t>показателях</w:t>
        </w:r>
      </w:hyperlink>
      <w:r w:rsidRPr="00310A62">
        <w:rPr>
          <w:b/>
          <w:color w:val="auto"/>
        </w:rPr>
        <w:t xml:space="preserve"> (индикаторах) мероприятий подпрограммы 2</w:t>
      </w:r>
    </w:p>
    <w:p w14:paraId="5BD420D2" w14:textId="77777777" w:rsidR="00CD4DB9" w:rsidRPr="00310A62" w:rsidRDefault="00CD4DB9" w:rsidP="00CD4DB9">
      <w:pPr>
        <w:suppressAutoHyphens/>
        <w:snapToGrid w:val="0"/>
        <w:jc w:val="center"/>
        <w:rPr>
          <w:b/>
          <w:color w:val="auto"/>
        </w:rPr>
      </w:pPr>
    </w:p>
    <w:tbl>
      <w:tblPr>
        <w:tblStyle w:val="310"/>
        <w:tblW w:w="15178" w:type="dxa"/>
        <w:tblInd w:w="806" w:type="dxa"/>
        <w:tblLayout w:type="fixed"/>
        <w:tblLook w:val="04A0" w:firstRow="1" w:lastRow="0" w:firstColumn="1" w:lastColumn="0" w:noHBand="0" w:noVBand="1"/>
      </w:tblPr>
      <w:tblGrid>
        <w:gridCol w:w="436"/>
        <w:gridCol w:w="1843"/>
        <w:gridCol w:w="4394"/>
        <w:gridCol w:w="851"/>
        <w:gridCol w:w="850"/>
        <w:gridCol w:w="851"/>
        <w:gridCol w:w="992"/>
        <w:gridCol w:w="992"/>
        <w:gridCol w:w="993"/>
        <w:gridCol w:w="992"/>
        <w:gridCol w:w="992"/>
        <w:gridCol w:w="992"/>
      </w:tblGrid>
      <w:tr w:rsidR="00310A62" w:rsidRPr="00310A62" w14:paraId="72BCBC26" w14:textId="77777777" w:rsidTr="0010266A">
        <w:tc>
          <w:tcPr>
            <w:tcW w:w="436" w:type="dxa"/>
            <w:vMerge w:val="restart"/>
          </w:tcPr>
          <w:p w14:paraId="79CA264C" w14:textId="798C787B" w:rsidR="008135B7" w:rsidRPr="00310A62" w:rsidRDefault="00800FD4" w:rsidP="00800FD4">
            <w:pPr>
              <w:suppressAutoHyphens/>
              <w:snapToGrid w:val="0"/>
              <w:ind w:right="-108"/>
              <w:rPr>
                <w:b/>
                <w:color w:val="auto"/>
                <w:sz w:val="20"/>
                <w:szCs w:val="20"/>
              </w:rPr>
            </w:pPr>
            <w:r w:rsidRPr="00310A62">
              <w:rPr>
                <w:color w:val="auto"/>
                <w:sz w:val="20"/>
                <w:szCs w:val="20"/>
              </w:rPr>
              <w:t xml:space="preserve">№ </w:t>
            </w:r>
            <w:proofErr w:type="gramStart"/>
            <w:r w:rsidRPr="00310A62">
              <w:rPr>
                <w:color w:val="auto"/>
                <w:sz w:val="20"/>
                <w:szCs w:val="20"/>
              </w:rPr>
              <w:t>п</w:t>
            </w:r>
            <w:proofErr w:type="gramEnd"/>
            <w:r w:rsidRPr="00310A62">
              <w:rPr>
                <w:color w:val="auto"/>
                <w:sz w:val="20"/>
                <w:szCs w:val="20"/>
              </w:rPr>
              <w:t>/</w:t>
            </w:r>
            <w:r w:rsidR="008135B7" w:rsidRPr="00310A62">
              <w:rPr>
                <w:color w:val="auto"/>
                <w:sz w:val="20"/>
                <w:szCs w:val="20"/>
              </w:rPr>
              <w:t>п.</w:t>
            </w:r>
          </w:p>
        </w:tc>
        <w:tc>
          <w:tcPr>
            <w:tcW w:w="1843" w:type="dxa"/>
            <w:vMerge w:val="restart"/>
          </w:tcPr>
          <w:p w14:paraId="5B2C261F" w14:textId="77777777" w:rsidR="008135B7" w:rsidRPr="00310A62" w:rsidRDefault="008135B7" w:rsidP="008135B7">
            <w:pPr>
              <w:suppressAutoHyphens/>
              <w:snapToGrid w:val="0"/>
              <w:rPr>
                <w:b/>
                <w:color w:val="auto"/>
                <w:sz w:val="22"/>
                <w:szCs w:val="22"/>
              </w:rPr>
            </w:pPr>
            <w:r w:rsidRPr="00310A62">
              <w:rPr>
                <w:color w:val="auto"/>
                <w:sz w:val="22"/>
                <w:szCs w:val="22"/>
              </w:rPr>
              <w:t>Задача, направленная на достижение цели</w:t>
            </w:r>
          </w:p>
        </w:tc>
        <w:tc>
          <w:tcPr>
            <w:tcW w:w="4394" w:type="dxa"/>
            <w:vMerge w:val="restart"/>
          </w:tcPr>
          <w:p w14:paraId="47BF5E7C" w14:textId="77777777" w:rsidR="008135B7" w:rsidRPr="00310A62" w:rsidRDefault="008135B7" w:rsidP="008135B7">
            <w:pPr>
              <w:suppressAutoHyphens/>
              <w:snapToGrid w:val="0"/>
              <w:rPr>
                <w:b/>
                <w:color w:val="auto"/>
                <w:sz w:val="22"/>
                <w:szCs w:val="22"/>
              </w:rPr>
            </w:pPr>
            <w:r w:rsidRPr="00310A62">
              <w:rPr>
                <w:color w:val="auto"/>
                <w:sz w:val="22"/>
                <w:szCs w:val="22"/>
              </w:rPr>
              <w:t>Наименование показателя (индикатора)</w:t>
            </w:r>
          </w:p>
        </w:tc>
        <w:tc>
          <w:tcPr>
            <w:tcW w:w="851" w:type="dxa"/>
            <w:vMerge w:val="restart"/>
          </w:tcPr>
          <w:p w14:paraId="1398921E" w14:textId="77777777" w:rsidR="008135B7" w:rsidRPr="00310A62" w:rsidRDefault="008135B7" w:rsidP="008135B7">
            <w:pPr>
              <w:suppressAutoHyphens/>
              <w:snapToGrid w:val="0"/>
              <w:rPr>
                <w:b/>
                <w:color w:val="auto"/>
                <w:sz w:val="20"/>
                <w:szCs w:val="20"/>
              </w:rPr>
            </w:pPr>
            <w:r w:rsidRPr="00310A62">
              <w:rPr>
                <w:color w:val="auto"/>
                <w:sz w:val="20"/>
                <w:szCs w:val="20"/>
              </w:rPr>
              <w:t>Единица измерения</w:t>
            </w:r>
          </w:p>
        </w:tc>
        <w:tc>
          <w:tcPr>
            <w:tcW w:w="7654" w:type="dxa"/>
            <w:gridSpan w:val="8"/>
          </w:tcPr>
          <w:p w14:paraId="5F2A3EEC" w14:textId="77777777" w:rsidR="008135B7" w:rsidRPr="00310A62" w:rsidRDefault="008135B7" w:rsidP="008135B7">
            <w:pPr>
              <w:suppressAutoHyphens/>
              <w:snapToGrid w:val="0"/>
              <w:jc w:val="center"/>
              <w:rPr>
                <w:color w:val="auto"/>
                <w:sz w:val="22"/>
                <w:szCs w:val="22"/>
              </w:rPr>
            </w:pPr>
            <w:r w:rsidRPr="00310A62">
              <w:rPr>
                <w:color w:val="auto"/>
                <w:sz w:val="22"/>
                <w:szCs w:val="22"/>
              </w:rPr>
              <w:t>Значение показателя (индикатора)</w:t>
            </w:r>
          </w:p>
        </w:tc>
      </w:tr>
      <w:tr w:rsidR="00310A62" w:rsidRPr="00310A62" w14:paraId="249A275C" w14:textId="77777777" w:rsidTr="0010266A">
        <w:tc>
          <w:tcPr>
            <w:tcW w:w="436" w:type="dxa"/>
            <w:vMerge/>
          </w:tcPr>
          <w:p w14:paraId="4D8AE488" w14:textId="77777777" w:rsidR="008135B7" w:rsidRPr="00310A62" w:rsidRDefault="008135B7" w:rsidP="008135B7">
            <w:pPr>
              <w:suppressAutoHyphens/>
              <w:snapToGrid w:val="0"/>
              <w:rPr>
                <w:b/>
                <w:color w:val="auto"/>
                <w:sz w:val="22"/>
                <w:szCs w:val="22"/>
              </w:rPr>
            </w:pPr>
          </w:p>
        </w:tc>
        <w:tc>
          <w:tcPr>
            <w:tcW w:w="1843" w:type="dxa"/>
            <w:vMerge/>
          </w:tcPr>
          <w:p w14:paraId="646E1071" w14:textId="77777777" w:rsidR="008135B7" w:rsidRPr="00310A62" w:rsidRDefault="008135B7" w:rsidP="008135B7">
            <w:pPr>
              <w:suppressAutoHyphens/>
              <w:snapToGrid w:val="0"/>
              <w:rPr>
                <w:b/>
                <w:color w:val="auto"/>
                <w:sz w:val="22"/>
                <w:szCs w:val="22"/>
              </w:rPr>
            </w:pPr>
          </w:p>
        </w:tc>
        <w:tc>
          <w:tcPr>
            <w:tcW w:w="4394" w:type="dxa"/>
            <w:vMerge/>
          </w:tcPr>
          <w:p w14:paraId="6D79B37D" w14:textId="77777777" w:rsidR="008135B7" w:rsidRPr="00310A62" w:rsidRDefault="008135B7" w:rsidP="008135B7">
            <w:pPr>
              <w:suppressAutoHyphens/>
              <w:snapToGrid w:val="0"/>
              <w:rPr>
                <w:b/>
                <w:color w:val="auto"/>
                <w:sz w:val="22"/>
                <w:szCs w:val="22"/>
              </w:rPr>
            </w:pPr>
          </w:p>
        </w:tc>
        <w:tc>
          <w:tcPr>
            <w:tcW w:w="851" w:type="dxa"/>
            <w:vMerge/>
          </w:tcPr>
          <w:p w14:paraId="70E7A696" w14:textId="77777777" w:rsidR="008135B7" w:rsidRPr="00310A62" w:rsidRDefault="008135B7" w:rsidP="008135B7">
            <w:pPr>
              <w:suppressAutoHyphens/>
              <w:snapToGrid w:val="0"/>
              <w:rPr>
                <w:b/>
                <w:color w:val="auto"/>
                <w:sz w:val="22"/>
                <w:szCs w:val="22"/>
              </w:rPr>
            </w:pPr>
          </w:p>
        </w:tc>
        <w:tc>
          <w:tcPr>
            <w:tcW w:w="850" w:type="dxa"/>
          </w:tcPr>
          <w:p w14:paraId="01EEC327" w14:textId="77777777" w:rsidR="008135B7" w:rsidRPr="00310A62" w:rsidRDefault="008135B7" w:rsidP="008135B7">
            <w:pPr>
              <w:suppressAutoHyphens/>
              <w:snapToGrid w:val="0"/>
              <w:jc w:val="center"/>
              <w:rPr>
                <w:color w:val="auto"/>
                <w:sz w:val="18"/>
                <w:szCs w:val="18"/>
              </w:rPr>
            </w:pPr>
            <w:r w:rsidRPr="00310A62">
              <w:rPr>
                <w:color w:val="auto"/>
                <w:sz w:val="18"/>
                <w:szCs w:val="18"/>
              </w:rPr>
              <w:t>Отчет</w:t>
            </w:r>
          </w:p>
          <w:p w14:paraId="3FC16FFB" w14:textId="77777777" w:rsidR="008135B7" w:rsidRPr="00310A62" w:rsidRDefault="008135B7" w:rsidP="008135B7">
            <w:pPr>
              <w:suppressAutoHyphens/>
              <w:snapToGrid w:val="0"/>
              <w:jc w:val="center"/>
              <w:rPr>
                <w:color w:val="auto"/>
                <w:sz w:val="18"/>
                <w:szCs w:val="18"/>
              </w:rPr>
            </w:pPr>
            <w:proofErr w:type="spellStart"/>
            <w:r w:rsidRPr="00310A62">
              <w:rPr>
                <w:color w:val="auto"/>
                <w:sz w:val="18"/>
                <w:szCs w:val="18"/>
              </w:rPr>
              <w:t>ное</w:t>
            </w:r>
            <w:proofErr w:type="spellEnd"/>
          </w:p>
        </w:tc>
        <w:tc>
          <w:tcPr>
            <w:tcW w:w="851" w:type="dxa"/>
          </w:tcPr>
          <w:p w14:paraId="7AF1CE98" w14:textId="77777777" w:rsidR="008135B7" w:rsidRPr="00310A62" w:rsidRDefault="008135B7" w:rsidP="008135B7">
            <w:pPr>
              <w:suppressAutoHyphens/>
              <w:snapToGrid w:val="0"/>
              <w:jc w:val="center"/>
              <w:rPr>
                <w:color w:val="auto"/>
                <w:sz w:val="18"/>
                <w:szCs w:val="18"/>
              </w:rPr>
            </w:pPr>
            <w:proofErr w:type="spellStart"/>
            <w:r w:rsidRPr="00310A62">
              <w:rPr>
                <w:color w:val="auto"/>
                <w:sz w:val="18"/>
                <w:szCs w:val="18"/>
              </w:rPr>
              <w:t>Оценоч</w:t>
            </w:r>
            <w:proofErr w:type="spellEnd"/>
          </w:p>
          <w:p w14:paraId="298F88F8" w14:textId="77777777" w:rsidR="008135B7" w:rsidRPr="00310A62" w:rsidRDefault="008135B7" w:rsidP="008135B7">
            <w:pPr>
              <w:suppressAutoHyphens/>
              <w:snapToGrid w:val="0"/>
              <w:jc w:val="center"/>
              <w:rPr>
                <w:color w:val="auto"/>
                <w:sz w:val="18"/>
                <w:szCs w:val="18"/>
              </w:rPr>
            </w:pPr>
            <w:proofErr w:type="spellStart"/>
            <w:r w:rsidRPr="00310A62">
              <w:rPr>
                <w:color w:val="auto"/>
                <w:sz w:val="18"/>
                <w:szCs w:val="18"/>
              </w:rPr>
              <w:t>ное</w:t>
            </w:r>
            <w:proofErr w:type="spellEnd"/>
          </w:p>
        </w:tc>
        <w:tc>
          <w:tcPr>
            <w:tcW w:w="5953" w:type="dxa"/>
            <w:gridSpan w:val="6"/>
          </w:tcPr>
          <w:p w14:paraId="02864D37" w14:textId="77777777" w:rsidR="008135B7" w:rsidRPr="00310A62" w:rsidRDefault="008135B7" w:rsidP="008135B7">
            <w:pPr>
              <w:suppressAutoHyphens/>
              <w:snapToGrid w:val="0"/>
              <w:jc w:val="center"/>
              <w:rPr>
                <w:color w:val="auto"/>
                <w:sz w:val="18"/>
                <w:szCs w:val="18"/>
              </w:rPr>
            </w:pPr>
            <w:r w:rsidRPr="00310A62">
              <w:rPr>
                <w:color w:val="auto"/>
                <w:sz w:val="18"/>
                <w:szCs w:val="18"/>
              </w:rPr>
              <w:t>Плановое</w:t>
            </w:r>
          </w:p>
          <w:p w14:paraId="754CF684" w14:textId="77777777" w:rsidR="008135B7" w:rsidRPr="00310A62" w:rsidRDefault="008135B7" w:rsidP="008135B7">
            <w:pPr>
              <w:suppressAutoHyphens/>
              <w:snapToGrid w:val="0"/>
              <w:jc w:val="center"/>
              <w:rPr>
                <w:color w:val="auto"/>
                <w:sz w:val="18"/>
                <w:szCs w:val="18"/>
              </w:rPr>
            </w:pPr>
          </w:p>
        </w:tc>
      </w:tr>
      <w:tr w:rsidR="00310A62" w:rsidRPr="00310A62" w14:paraId="7EC5DCDA" w14:textId="77777777" w:rsidTr="0010266A">
        <w:tc>
          <w:tcPr>
            <w:tcW w:w="436" w:type="dxa"/>
            <w:vMerge/>
          </w:tcPr>
          <w:p w14:paraId="48E4B323" w14:textId="77777777" w:rsidR="008135B7" w:rsidRPr="00310A62" w:rsidRDefault="008135B7" w:rsidP="008135B7">
            <w:pPr>
              <w:suppressAutoHyphens/>
              <w:snapToGrid w:val="0"/>
              <w:rPr>
                <w:b/>
                <w:color w:val="auto"/>
                <w:sz w:val="22"/>
                <w:szCs w:val="22"/>
              </w:rPr>
            </w:pPr>
          </w:p>
        </w:tc>
        <w:tc>
          <w:tcPr>
            <w:tcW w:w="1843" w:type="dxa"/>
            <w:vMerge/>
          </w:tcPr>
          <w:p w14:paraId="08B920D5" w14:textId="77777777" w:rsidR="008135B7" w:rsidRPr="00310A62" w:rsidRDefault="008135B7" w:rsidP="008135B7">
            <w:pPr>
              <w:suppressAutoHyphens/>
              <w:snapToGrid w:val="0"/>
              <w:rPr>
                <w:b/>
                <w:color w:val="auto"/>
                <w:sz w:val="22"/>
                <w:szCs w:val="22"/>
              </w:rPr>
            </w:pPr>
          </w:p>
        </w:tc>
        <w:tc>
          <w:tcPr>
            <w:tcW w:w="4394" w:type="dxa"/>
            <w:vMerge/>
          </w:tcPr>
          <w:p w14:paraId="412D3A0F" w14:textId="77777777" w:rsidR="008135B7" w:rsidRPr="00310A62" w:rsidRDefault="008135B7" w:rsidP="008135B7">
            <w:pPr>
              <w:suppressAutoHyphens/>
              <w:snapToGrid w:val="0"/>
              <w:rPr>
                <w:b/>
                <w:color w:val="auto"/>
                <w:sz w:val="22"/>
                <w:szCs w:val="22"/>
              </w:rPr>
            </w:pPr>
          </w:p>
        </w:tc>
        <w:tc>
          <w:tcPr>
            <w:tcW w:w="851" w:type="dxa"/>
            <w:vMerge/>
          </w:tcPr>
          <w:p w14:paraId="7F193181" w14:textId="77777777" w:rsidR="008135B7" w:rsidRPr="00310A62" w:rsidRDefault="008135B7" w:rsidP="008135B7">
            <w:pPr>
              <w:suppressAutoHyphens/>
              <w:snapToGrid w:val="0"/>
              <w:rPr>
                <w:b/>
                <w:color w:val="auto"/>
                <w:sz w:val="22"/>
                <w:szCs w:val="22"/>
              </w:rPr>
            </w:pPr>
          </w:p>
        </w:tc>
        <w:tc>
          <w:tcPr>
            <w:tcW w:w="850" w:type="dxa"/>
          </w:tcPr>
          <w:p w14:paraId="048D1CD3" w14:textId="77777777" w:rsidR="008135B7" w:rsidRPr="00310A62" w:rsidRDefault="008135B7" w:rsidP="0010266A">
            <w:pPr>
              <w:suppressAutoHyphens/>
              <w:snapToGrid w:val="0"/>
              <w:ind w:right="-108"/>
              <w:rPr>
                <w:color w:val="auto"/>
                <w:sz w:val="22"/>
                <w:szCs w:val="22"/>
              </w:rPr>
            </w:pPr>
            <w:r w:rsidRPr="00310A62">
              <w:rPr>
                <w:rFonts w:eastAsia="Calibri"/>
                <w:color w:val="auto"/>
                <w:sz w:val="18"/>
                <w:szCs w:val="18"/>
              </w:rPr>
              <w:t xml:space="preserve">базовый год </w:t>
            </w:r>
            <w:r w:rsidRPr="00310A62">
              <w:rPr>
                <w:rFonts w:eastAsia="Calibri"/>
                <w:color w:val="auto"/>
                <w:sz w:val="18"/>
                <w:szCs w:val="18"/>
                <w:lang w:val="en-US"/>
              </w:rPr>
              <w:t>&lt;</w:t>
            </w:r>
            <w:r w:rsidRPr="00310A62">
              <w:rPr>
                <w:rFonts w:eastAsia="Calibri"/>
                <w:color w:val="auto"/>
                <w:sz w:val="18"/>
                <w:szCs w:val="18"/>
              </w:rPr>
              <w:t>2020</w:t>
            </w:r>
            <w:r w:rsidRPr="00310A62">
              <w:rPr>
                <w:rFonts w:eastAsia="Calibri"/>
                <w:color w:val="auto"/>
                <w:sz w:val="18"/>
                <w:szCs w:val="18"/>
                <w:lang w:val="en-US"/>
              </w:rPr>
              <w:t>&gt;</w:t>
            </w:r>
          </w:p>
        </w:tc>
        <w:tc>
          <w:tcPr>
            <w:tcW w:w="851" w:type="dxa"/>
          </w:tcPr>
          <w:p w14:paraId="349780FA" w14:textId="77777777" w:rsidR="008135B7" w:rsidRPr="00310A62" w:rsidRDefault="008135B7" w:rsidP="008135B7">
            <w:pPr>
              <w:autoSpaceDE w:val="0"/>
              <w:autoSpaceDN w:val="0"/>
              <w:adjustRightInd w:val="0"/>
              <w:spacing w:line="0" w:lineRule="atLeast"/>
              <w:ind w:right="-108"/>
              <w:rPr>
                <w:color w:val="auto"/>
                <w:sz w:val="22"/>
                <w:szCs w:val="22"/>
              </w:rPr>
            </w:pPr>
            <w:r w:rsidRPr="00310A62">
              <w:rPr>
                <w:rFonts w:eastAsia="Calibri"/>
                <w:color w:val="auto"/>
                <w:sz w:val="18"/>
                <w:szCs w:val="18"/>
              </w:rPr>
              <w:t>текущий год &lt;2021&gt;</w:t>
            </w:r>
          </w:p>
        </w:tc>
        <w:tc>
          <w:tcPr>
            <w:tcW w:w="992" w:type="dxa"/>
          </w:tcPr>
          <w:p w14:paraId="333BC4BF" w14:textId="77777777" w:rsidR="008135B7" w:rsidRPr="00310A62" w:rsidRDefault="008135B7" w:rsidP="008135B7">
            <w:pPr>
              <w:suppressAutoHyphens/>
              <w:snapToGrid w:val="0"/>
              <w:ind w:right="-108"/>
              <w:rPr>
                <w:color w:val="auto"/>
                <w:sz w:val="22"/>
                <w:szCs w:val="22"/>
              </w:rPr>
            </w:pPr>
            <w:r w:rsidRPr="00310A62">
              <w:rPr>
                <w:rFonts w:eastAsia="Calibri"/>
                <w:color w:val="auto"/>
                <w:sz w:val="18"/>
                <w:szCs w:val="18"/>
              </w:rPr>
              <w:t>первый год планового периода &lt;2022&gt;</w:t>
            </w:r>
          </w:p>
        </w:tc>
        <w:tc>
          <w:tcPr>
            <w:tcW w:w="992" w:type="dxa"/>
          </w:tcPr>
          <w:p w14:paraId="16F7A9A2" w14:textId="77777777" w:rsidR="008135B7" w:rsidRPr="00310A62" w:rsidRDefault="008135B7" w:rsidP="008135B7">
            <w:pPr>
              <w:suppressAutoHyphens/>
              <w:snapToGrid w:val="0"/>
              <w:ind w:right="-108"/>
              <w:rPr>
                <w:color w:val="auto"/>
                <w:sz w:val="22"/>
                <w:szCs w:val="22"/>
              </w:rPr>
            </w:pPr>
            <w:r w:rsidRPr="00310A62">
              <w:rPr>
                <w:rFonts w:eastAsia="Calibri"/>
                <w:color w:val="auto"/>
                <w:sz w:val="18"/>
                <w:szCs w:val="18"/>
              </w:rPr>
              <w:t>второй год планового периода &lt;2023&gt;</w:t>
            </w:r>
          </w:p>
        </w:tc>
        <w:tc>
          <w:tcPr>
            <w:tcW w:w="993" w:type="dxa"/>
          </w:tcPr>
          <w:p w14:paraId="363361F3" w14:textId="77777777" w:rsidR="008135B7" w:rsidRPr="00310A62" w:rsidRDefault="008135B7" w:rsidP="008135B7">
            <w:pPr>
              <w:autoSpaceDE w:val="0"/>
              <w:autoSpaceDN w:val="0"/>
              <w:adjustRightInd w:val="0"/>
              <w:spacing w:line="0" w:lineRule="atLeast"/>
              <w:ind w:right="-108"/>
              <w:rPr>
                <w:rFonts w:eastAsia="Calibri"/>
                <w:color w:val="auto"/>
                <w:sz w:val="18"/>
                <w:szCs w:val="18"/>
              </w:rPr>
            </w:pPr>
            <w:r w:rsidRPr="00310A62">
              <w:rPr>
                <w:rFonts w:eastAsia="Calibri"/>
                <w:color w:val="auto"/>
                <w:sz w:val="18"/>
                <w:szCs w:val="18"/>
              </w:rPr>
              <w:t>третий год планового периода</w:t>
            </w:r>
          </w:p>
          <w:p w14:paraId="6C4186A9" w14:textId="77777777" w:rsidR="008135B7" w:rsidRPr="00310A62" w:rsidRDefault="008135B7" w:rsidP="008135B7">
            <w:pPr>
              <w:suppressAutoHyphens/>
              <w:snapToGrid w:val="0"/>
              <w:ind w:right="-108"/>
              <w:rPr>
                <w:color w:val="auto"/>
                <w:sz w:val="22"/>
                <w:szCs w:val="22"/>
              </w:rPr>
            </w:pPr>
            <w:r w:rsidRPr="00310A62">
              <w:rPr>
                <w:rFonts w:eastAsia="Calibri"/>
                <w:color w:val="auto"/>
                <w:sz w:val="18"/>
                <w:szCs w:val="18"/>
              </w:rPr>
              <w:t>&lt;2024&gt;</w:t>
            </w:r>
          </w:p>
        </w:tc>
        <w:tc>
          <w:tcPr>
            <w:tcW w:w="992" w:type="dxa"/>
          </w:tcPr>
          <w:p w14:paraId="28D7E400" w14:textId="77777777" w:rsidR="008135B7" w:rsidRPr="00310A62" w:rsidRDefault="008135B7" w:rsidP="008135B7">
            <w:pPr>
              <w:suppressAutoHyphens/>
              <w:snapToGrid w:val="0"/>
              <w:ind w:right="-108"/>
              <w:rPr>
                <w:color w:val="auto"/>
                <w:sz w:val="22"/>
                <w:szCs w:val="22"/>
              </w:rPr>
            </w:pPr>
            <w:r w:rsidRPr="00310A62">
              <w:rPr>
                <w:rFonts w:eastAsia="Calibri"/>
                <w:color w:val="auto"/>
                <w:sz w:val="18"/>
                <w:szCs w:val="18"/>
              </w:rPr>
              <w:t>четвертый год планового периода &lt;2025&gt;</w:t>
            </w:r>
          </w:p>
        </w:tc>
        <w:tc>
          <w:tcPr>
            <w:tcW w:w="992" w:type="dxa"/>
          </w:tcPr>
          <w:p w14:paraId="7D52AF56" w14:textId="77777777" w:rsidR="008135B7" w:rsidRPr="00310A62" w:rsidRDefault="008135B7" w:rsidP="008135B7">
            <w:pPr>
              <w:suppressAutoHyphens/>
              <w:snapToGrid w:val="0"/>
              <w:ind w:right="-108"/>
              <w:rPr>
                <w:color w:val="auto"/>
                <w:sz w:val="22"/>
                <w:szCs w:val="22"/>
              </w:rPr>
            </w:pPr>
            <w:r w:rsidRPr="00310A62">
              <w:rPr>
                <w:rFonts w:eastAsia="Calibri"/>
                <w:color w:val="auto"/>
                <w:sz w:val="18"/>
                <w:szCs w:val="18"/>
              </w:rPr>
              <w:t>пятый год планового периода &lt;2026&gt;</w:t>
            </w:r>
          </w:p>
        </w:tc>
        <w:tc>
          <w:tcPr>
            <w:tcW w:w="992" w:type="dxa"/>
          </w:tcPr>
          <w:p w14:paraId="681D6030" w14:textId="77777777" w:rsidR="008135B7" w:rsidRPr="00310A62" w:rsidRDefault="008135B7" w:rsidP="008135B7">
            <w:pPr>
              <w:suppressAutoHyphens/>
              <w:snapToGrid w:val="0"/>
              <w:ind w:right="-108"/>
              <w:rPr>
                <w:rFonts w:eastAsia="Calibri"/>
                <w:color w:val="auto"/>
                <w:sz w:val="18"/>
                <w:szCs w:val="18"/>
                <w:lang w:val="en-US"/>
              </w:rPr>
            </w:pPr>
            <w:r w:rsidRPr="00310A62">
              <w:rPr>
                <w:rFonts w:eastAsia="Calibri"/>
                <w:color w:val="auto"/>
                <w:sz w:val="18"/>
                <w:szCs w:val="18"/>
              </w:rPr>
              <w:t xml:space="preserve">шестой </w:t>
            </w:r>
          </w:p>
          <w:p w14:paraId="4A000B7F" w14:textId="77777777" w:rsidR="008135B7" w:rsidRPr="00310A62" w:rsidRDefault="008135B7" w:rsidP="008135B7">
            <w:pPr>
              <w:suppressAutoHyphens/>
              <w:snapToGrid w:val="0"/>
              <w:ind w:right="-108"/>
              <w:rPr>
                <w:color w:val="auto"/>
                <w:sz w:val="22"/>
                <w:szCs w:val="22"/>
              </w:rPr>
            </w:pPr>
            <w:r w:rsidRPr="00310A62">
              <w:rPr>
                <w:rFonts w:eastAsia="Calibri"/>
                <w:color w:val="auto"/>
                <w:sz w:val="18"/>
                <w:szCs w:val="18"/>
              </w:rPr>
              <w:t>год планового периода &lt;2027&gt;</w:t>
            </w:r>
          </w:p>
        </w:tc>
      </w:tr>
      <w:tr w:rsidR="00310A62" w:rsidRPr="00310A62" w14:paraId="44D63D39" w14:textId="77777777" w:rsidTr="0010266A">
        <w:tc>
          <w:tcPr>
            <w:tcW w:w="436" w:type="dxa"/>
          </w:tcPr>
          <w:p w14:paraId="07B68F9C" w14:textId="77777777" w:rsidR="008135B7" w:rsidRPr="00310A62" w:rsidRDefault="008135B7" w:rsidP="008135B7">
            <w:pPr>
              <w:suppressAutoHyphens/>
              <w:snapToGrid w:val="0"/>
              <w:rPr>
                <w:color w:val="auto"/>
                <w:sz w:val="24"/>
                <w:szCs w:val="24"/>
              </w:rPr>
            </w:pPr>
            <w:r w:rsidRPr="00310A62">
              <w:rPr>
                <w:color w:val="auto"/>
                <w:sz w:val="24"/>
                <w:szCs w:val="24"/>
              </w:rPr>
              <w:t>1.</w:t>
            </w:r>
          </w:p>
        </w:tc>
        <w:tc>
          <w:tcPr>
            <w:tcW w:w="1843" w:type="dxa"/>
            <w:vMerge w:val="restart"/>
          </w:tcPr>
          <w:p w14:paraId="01B00341" w14:textId="77777777" w:rsidR="008135B7" w:rsidRPr="00310A62" w:rsidRDefault="008135B7" w:rsidP="008135B7">
            <w:pPr>
              <w:suppressAutoHyphens/>
              <w:snapToGrid w:val="0"/>
              <w:rPr>
                <w:color w:val="auto"/>
                <w:sz w:val="24"/>
                <w:szCs w:val="24"/>
              </w:rPr>
            </w:pPr>
            <w:r w:rsidRPr="00310A62">
              <w:rPr>
                <w:color w:val="auto"/>
                <w:sz w:val="24"/>
                <w:szCs w:val="24"/>
              </w:rPr>
              <w:t>Обеспечение оформления прав муниципальной собственности на земельные участки и их рациональное использование</w:t>
            </w:r>
          </w:p>
        </w:tc>
        <w:tc>
          <w:tcPr>
            <w:tcW w:w="4394" w:type="dxa"/>
          </w:tcPr>
          <w:p w14:paraId="58799533" w14:textId="77777777" w:rsidR="008135B7" w:rsidRPr="00310A62" w:rsidRDefault="008135B7" w:rsidP="008135B7">
            <w:pPr>
              <w:suppressAutoHyphens/>
              <w:snapToGrid w:val="0"/>
              <w:rPr>
                <w:color w:val="auto"/>
                <w:sz w:val="24"/>
                <w:szCs w:val="24"/>
              </w:rPr>
            </w:pPr>
            <w:r w:rsidRPr="00310A62">
              <w:rPr>
                <w:color w:val="auto"/>
                <w:sz w:val="24"/>
                <w:szCs w:val="24"/>
              </w:rPr>
              <w:t xml:space="preserve">Доля земельных участков, право муниципальной </w:t>
            </w:r>
            <w:proofErr w:type="gramStart"/>
            <w:r w:rsidRPr="00310A62">
              <w:rPr>
                <w:color w:val="auto"/>
                <w:sz w:val="24"/>
                <w:szCs w:val="24"/>
              </w:rPr>
              <w:t>собственности</w:t>
            </w:r>
            <w:proofErr w:type="gramEnd"/>
            <w:r w:rsidRPr="00310A62">
              <w:rPr>
                <w:color w:val="auto"/>
                <w:sz w:val="24"/>
                <w:szCs w:val="24"/>
              </w:rPr>
              <w:t xml:space="preserve"> на которые оформлены, в общем количестве земельных участков, по которым необходимо оформление прав муниципальной собственности  ВМО</w:t>
            </w:r>
          </w:p>
        </w:tc>
        <w:tc>
          <w:tcPr>
            <w:tcW w:w="851" w:type="dxa"/>
          </w:tcPr>
          <w:p w14:paraId="4B5DB566" w14:textId="77777777" w:rsidR="008135B7" w:rsidRPr="00310A62" w:rsidRDefault="008135B7" w:rsidP="008135B7">
            <w:pPr>
              <w:rPr>
                <w:color w:val="auto"/>
                <w:sz w:val="24"/>
                <w:szCs w:val="24"/>
              </w:rPr>
            </w:pPr>
            <w:r w:rsidRPr="00310A62">
              <w:rPr>
                <w:rFonts w:eastAsia="Times New Roman"/>
                <w:color w:val="auto"/>
                <w:sz w:val="24"/>
                <w:szCs w:val="24"/>
                <w:lang w:eastAsia="ru-RU"/>
              </w:rPr>
              <w:t>%</w:t>
            </w:r>
          </w:p>
        </w:tc>
        <w:tc>
          <w:tcPr>
            <w:tcW w:w="850" w:type="dxa"/>
          </w:tcPr>
          <w:p w14:paraId="6504DBCD" w14:textId="77777777" w:rsidR="008135B7" w:rsidRPr="00310A62" w:rsidRDefault="008135B7" w:rsidP="008135B7">
            <w:pPr>
              <w:rPr>
                <w:color w:val="auto"/>
                <w:sz w:val="24"/>
                <w:szCs w:val="24"/>
              </w:rPr>
            </w:pPr>
            <w:r w:rsidRPr="00310A62">
              <w:rPr>
                <w:color w:val="auto"/>
                <w:sz w:val="24"/>
                <w:szCs w:val="24"/>
              </w:rPr>
              <w:t>100</w:t>
            </w:r>
          </w:p>
        </w:tc>
        <w:tc>
          <w:tcPr>
            <w:tcW w:w="851" w:type="dxa"/>
          </w:tcPr>
          <w:p w14:paraId="067127D6" w14:textId="77777777" w:rsidR="008135B7" w:rsidRPr="00310A62" w:rsidRDefault="008135B7" w:rsidP="008135B7">
            <w:pPr>
              <w:rPr>
                <w:color w:val="auto"/>
                <w:sz w:val="24"/>
                <w:szCs w:val="24"/>
              </w:rPr>
            </w:pPr>
            <w:r w:rsidRPr="00310A62">
              <w:rPr>
                <w:color w:val="auto"/>
                <w:sz w:val="24"/>
                <w:szCs w:val="24"/>
              </w:rPr>
              <w:t>100</w:t>
            </w:r>
          </w:p>
        </w:tc>
        <w:tc>
          <w:tcPr>
            <w:tcW w:w="992" w:type="dxa"/>
          </w:tcPr>
          <w:p w14:paraId="3E11E07C" w14:textId="77777777" w:rsidR="008135B7" w:rsidRPr="00310A62" w:rsidRDefault="008135B7" w:rsidP="008135B7">
            <w:pPr>
              <w:rPr>
                <w:color w:val="auto"/>
                <w:sz w:val="24"/>
                <w:szCs w:val="24"/>
              </w:rPr>
            </w:pPr>
            <w:r w:rsidRPr="00310A62">
              <w:rPr>
                <w:rFonts w:eastAsia="Calibri"/>
                <w:color w:val="auto"/>
                <w:sz w:val="24"/>
                <w:szCs w:val="24"/>
                <w:u w:color="FFFFFF"/>
                <w:lang w:val="en-US"/>
              </w:rPr>
              <w:t>100</w:t>
            </w:r>
          </w:p>
        </w:tc>
        <w:tc>
          <w:tcPr>
            <w:tcW w:w="992" w:type="dxa"/>
          </w:tcPr>
          <w:p w14:paraId="4EDDC12C" w14:textId="77777777" w:rsidR="008135B7" w:rsidRPr="00310A62" w:rsidRDefault="008135B7" w:rsidP="008135B7">
            <w:pPr>
              <w:rPr>
                <w:color w:val="auto"/>
                <w:sz w:val="24"/>
                <w:szCs w:val="24"/>
              </w:rPr>
            </w:pPr>
            <w:r w:rsidRPr="00310A62">
              <w:rPr>
                <w:rFonts w:eastAsia="Calibri"/>
                <w:color w:val="auto"/>
                <w:sz w:val="24"/>
                <w:szCs w:val="24"/>
                <w:u w:color="FFFFFF"/>
                <w:lang w:val="en-US"/>
              </w:rPr>
              <w:t>100</w:t>
            </w:r>
          </w:p>
        </w:tc>
        <w:tc>
          <w:tcPr>
            <w:tcW w:w="993" w:type="dxa"/>
          </w:tcPr>
          <w:p w14:paraId="2C48A3CE" w14:textId="77777777" w:rsidR="008135B7" w:rsidRPr="00310A62" w:rsidRDefault="008135B7" w:rsidP="008135B7">
            <w:pPr>
              <w:rPr>
                <w:color w:val="auto"/>
                <w:sz w:val="24"/>
                <w:szCs w:val="24"/>
              </w:rPr>
            </w:pPr>
            <w:r w:rsidRPr="00310A62">
              <w:rPr>
                <w:rFonts w:eastAsia="Calibri"/>
                <w:color w:val="auto"/>
                <w:sz w:val="24"/>
                <w:szCs w:val="24"/>
                <w:u w:color="FFFFFF"/>
                <w:lang w:val="en-US"/>
              </w:rPr>
              <w:t>100</w:t>
            </w:r>
          </w:p>
        </w:tc>
        <w:tc>
          <w:tcPr>
            <w:tcW w:w="992" w:type="dxa"/>
          </w:tcPr>
          <w:p w14:paraId="79C0E21C" w14:textId="77777777" w:rsidR="008135B7" w:rsidRPr="00310A62" w:rsidRDefault="008135B7" w:rsidP="008135B7">
            <w:pPr>
              <w:rPr>
                <w:color w:val="auto"/>
                <w:sz w:val="24"/>
                <w:szCs w:val="24"/>
                <w:lang w:val="en-US"/>
              </w:rPr>
            </w:pPr>
            <w:r w:rsidRPr="00310A62">
              <w:rPr>
                <w:rFonts w:eastAsia="Calibri"/>
                <w:color w:val="auto"/>
                <w:sz w:val="24"/>
                <w:szCs w:val="24"/>
                <w:u w:color="FFFFFF"/>
                <w:lang w:val="en-US"/>
              </w:rPr>
              <w:t>100</w:t>
            </w:r>
          </w:p>
        </w:tc>
        <w:tc>
          <w:tcPr>
            <w:tcW w:w="992" w:type="dxa"/>
          </w:tcPr>
          <w:p w14:paraId="77AF48ED" w14:textId="77777777" w:rsidR="008135B7" w:rsidRPr="00310A62" w:rsidRDefault="008135B7" w:rsidP="008135B7">
            <w:pPr>
              <w:rPr>
                <w:rFonts w:eastAsia="Calibri"/>
                <w:color w:val="auto"/>
                <w:sz w:val="24"/>
                <w:szCs w:val="24"/>
                <w:u w:color="FFFFFF"/>
                <w:lang w:val="en-US"/>
              </w:rPr>
            </w:pPr>
            <w:r w:rsidRPr="00310A62">
              <w:rPr>
                <w:rFonts w:eastAsia="Calibri"/>
                <w:color w:val="auto"/>
                <w:sz w:val="24"/>
                <w:szCs w:val="24"/>
                <w:u w:color="FFFFFF"/>
                <w:lang w:val="en-US"/>
              </w:rPr>
              <w:t>100</w:t>
            </w:r>
          </w:p>
        </w:tc>
        <w:tc>
          <w:tcPr>
            <w:tcW w:w="992" w:type="dxa"/>
          </w:tcPr>
          <w:p w14:paraId="1A8D9693" w14:textId="77777777" w:rsidR="008135B7" w:rsidRPr="00310A62" w:rsidRDefault="008135B7" w:rsidP="008135B7">
            <w:pPr>
              <w:rPr>
                <w:rFonts w:eastAsia="Calibri"/>
                <w:color w:val="auto"/>
                <w:sz w:val="24"/>
                <w:szCs w:val="24"/>
                <w:u w:color="FFFFFF"/>
                <w:lang w:val="en-US"/>
              </w:rPr>
            </w:pPr>
            <w:r w:rsidRPr="00310A62">
              <w:rPr>
                <w:rFonts w:eastAsia="Calibri"/>
                <w:color w:val="auto"/>
                <w:sz w:val="24"/>
                <w:szCs w:val="24"/>
                <w:u w:color="FFFFFF"/>
                <w:lang w:val="en-US"/>
              </w:rPr>
              <w:t>100</w:t>
            </w:r>
          </w:p>
        </w:tc>
      </w:tr>
      <w:tr w:rsidR="00310A62" w:rsidRPr="00310A62" w14:paraId="0D25AF3D" w14:textId="77777777" w:rsidTr="0010266A">
        <w:tc>
          <w:tcPr>
            <w:tcW w:w="436" w:type="dxa"/>
          </w:tcPr>
          <w:p w14:paraId="69F799E8" w14:textId="77777777" w:rsidR="008135B7" w:rsidRPr="00310A62" w:rsidRDefault="008135B7" w:rsidP="008135B7">
            <w:pPr>
              <w:suppressAutoHyphens/>
              <w:snapToGrid w:val="0"/>
              <w:rPr>
                <w:color w:val="auto"/>
                <w:sz w:val="24"/>
                <w:szCs w:val="24"/>
              </w:rPr>
            </w:pPr>
            <w:r w:rsidRPr="00310A62">
              <w:rPr>
                <w:color w:val="auto"/>
                <w:sz w:val="24"/>
                <w:szCs w:val="24"/>
              </w:rPr>
              <w:t>2.</w:t>
            </w:r>
          </w:p>
        </w:tc>
        <w:tc>
          <w:tcPr>
            <w:tcW w:w="1843" w:type="dxa"/>
            <w:vMerge/>
          </w:tcPr>
          <w:p w14:paraId="5AD85031" w14:textId="77777777" w:rsidR="008135B7" w:rsidRPr="00310A62" w:rsidRDefault="008135B7" w:rsidP="008135B7">
            <w:pPr>
              <w:suppressAutoHyphens/>
              <w:snapToGrid w:val="0"/>
              <w:rPr>
                <w:color w:val="auto"/>
                <w:sz w:val="24"/>
                <w:szCs w:val="24"/>
              </w:rPr>
            </w:pPr>
          </w:p>
        </w:tc>
        <w:tc>
          <w:tcPr>
            <w:tcW w:w="4394" w:type="dxa"/>
          </w:tcPr>
          <w:p w14:paraId="37894BC2" w14:textId="77777777" w:rsidR="008135B7" w:rsidRPr="00310A62" w:rsidRDefault="008135B7" w:rsidP="008135B7">
            <w:pPr>
              <w:suppressAutoHyphens/>
              <w:snapToGrid w:val="0"/>
              <w:rPr>
                <w:color w:val="auto"/>
                <w:sz w:val="24"/>
                <w:szCs w:val="24"/>
              </w:rPr>
            </w:pPr>
            <w:r w:rsidRPr="00310A62">
              <w:rPr>
                <w:color w:val="auto"/>
                <w:sz w:val="24"/>
                <w:szCs w:val="24"/>
              </w:rPr>
              <w:t>Количество земельных участков, предоставленных в аренду, в собственность, на основании оценки рыночной стоимости земельных участков</w:t>
            </w:r>
          </w:p>
        </w:tc>
        <w:tc>
          <w:tcPr>
            <w:tcW w:w="851" w:type="dxa"/>
          </w:tcPr>
          <w:p w14:paraId="292C10CB" w14:textId="77777777" w:rsidR="008135B7" w:rsidRPr="00310A62" w:rsidRDefault="008135B7" w:rsidP="008135B7">
            <w:pPr>
              <w:rPr>
                <w:rFonts w:eastAsia="Times New Roman"/>
                <w:color w:val="auto"/>
                <w:sz w:val="20"/>
                <w:szCs w:val="20"/>
                <w:lang w:eastAsia="ru-RU"/>
              </w:rPr>
            </w:pPr>
            <w:r w:rsidRPr="00310A62">
              <w:rPr>
                <w:rFonts w:eastAsia="Calibri"/>
                <w:color w:val="auto"/>
                <w:sz w:val="20"/>
                <w:szCs w:val="20"/>
                <w:u w:color="FFFFFF"/>
              </w:rPr>
              <w:t>единиц</w:t>
            </w:r>
          </w:p>
        </w:tc>
        <w:tc>
          <w:tcPr>
            <w:tcW w:w="850" w:type="dxa"/>
          </w:tcPr>
          <w:p w14:paraId="1A8D01E2" w14:textId="77777777" w:rsidR="008135B7" w:rsidRPr="00310A62" w:rsidRDefault="008135B7" w:rsidP="008135B7">
            <w:pPr>
              <w:rPr>
                <w:rFonts w:eastAsia="Calibri"/>
                <w:color w:val="auto"/>
                <w:sz w:val="24"/>
                <w:szCs w:val="24"/>
                <w:u w:color="FFFFFF"/>
              </w:rPr>
            </w:pPr>
            <w:r w:rsidRPr="00310A62">
              <w:rPr>
                <w:rFonts w:eastAsia="Calibri"/>
                <w:color w:val="auto"/>
                <w:sz w:val="24"/>
                <w:szCs w:val="24"/>
                <w:u w:color="FFFFFF"/>
              </w:rPr>
              <w:t>25</w:t>
            </w:r>
          </w:p>
        </w:tc>
        <w:tc>
          <w:tcPr>
            <w:tcW w:w="851" w:type="dxa"/>
          </w:tcPr>
          <w:p w14:paraId="2E8DEF2E" w14:textId="77777777" w:rsidR="008135B7" w:rsidRPr="00310A62" w:rsidRDefault="008135B7" w:rsidP="008135B7">
            <w:pPr>
              <w:rPr>
                <w:rFonts w:eastAsia="Calibri"/>
                <w:color w:val="auto"/>
                <w:sz w:val="24"/>
                <w:szCs w:val="24"/>
                <w:u w:color="FFFFFF"/>
              </w:rPr>
            </w:pPr>
            <w:r w:rsidRPr="00310A62">
              <w:rPr>
                <w:rFonts w:eastAsia="Calibri"/>
                <w:color w:val="auto"/>
                <w:sz w:val="24"/>
                <w:szCs w:val="24"/>
                <w:u w:color="FFFFFF"/>
              </w:rPr>
              <w:t>25</w:t>
            </w:r>
          </w:p>
        </w:tc>
        <w:tc>
          <w:tcPr>
            <w:tcW w:w="992" w:type="dxa"/>
          </w:tcPr>
          <w:p w14:paraId="161D7468" w14:textId="77777777" w:rsidR="008135B7" w:rsidRPr="00310A62" w:rsidRDefault="008135B7" w:rsidP="008135B7">
            <w:pPr>
              <w:rPr>
                <w:rFonts w:eastAsia="Calibri"/>
                <w:color w:val="auto"/>
                <w:sz w:val="24"/>
                <w:szCs w:val="24"/>
                <w:u w:color="FFFFFF"/>
              </w:rPr>
            </w:pPr>
            <w:r w:rsidRPr="00310A62">
              <w:rPr>
                <w:rFonts w:eastAsia="Calibri"/>
                <w:color w:val="auto"/>
                <w:sz w:val="24"/>
                <w:szCs w:val="24"/>
                <w:u w:color="FFFFFF"/>
              </w:rPr>
              <w:t>10</w:t>
            </w:r>
          </w:p>
        </w:tc>
        <w:tc>
          <w:tcPr>
            <w:tcW w:w="992" w:type="dxa"/>
          </w:tcPr>
          <w:p w14:paraId="03077235" w14:textId="77777777" w:rsidR="008135B7" w:rsidRPr="00310A62" w:rsidRDefault="008135B7" w:rsidP="008135B7">
            <w:pPr>
              <w:rPr>
                <w:rFonts w:eastAsia="Calibri"/>
                <w:color w:val="auto"/>
                <w:sz w:val="24"/>
                <w:szCs w:val="24"/>
                <w:u w:color="FFFFFF"/>
              </w:rPr>
            </w:pPr>
            <w:r w:rsidRPr="00310A62">
              <w:rPr>
                <w:rFonts w:eastAsia="Calibri"/>
                <w:color w:val="auto"/>
                <w:sz w:val="24"/>
                <w:szCs w:val="24"/>
                <w:u w:color="FFFFFF"/>
              </w:rPr>
              <w:t>5</w:t>
            </w:r>
          </w:p>
        </w:tc>
        <w:tc>
          <w:tcPr>
            <w:tcW w:w="993" w:type="dxa"/>
          </w:tcPr>
          <w:p w14:paraId="4FB5061D" w14:textId="77777777" w:rsidR="008135B7" w:rsidRPr="00310A62" w:rsidRDefault="008135B7" w:rsidP="008135B7">
            <w:pPr>
              <w:rPr>
                <w:rFonts w:eastAsia="Calibri"/>
                <w:color w:val="auto"/>
                <w:sz w:val="24"/>
                <w:szCs w:val="24"/>
                <w:u w:color="FFFFFF"/>
              </w:rPr>
            </w:pPr>
            <w:r w:rsidRPr="00310A62">
              <w:rPr>
                <w:rFonts w:eastAsia="Calibri"/>
                <w:color w:val="auto"/>
                <w:sz w:val="24"/>
                <w:szCs w:val="24"/>
                <w:u w:color="FFFFFF"/>
              </w:rPr>
              <w:t>5</w:t>
            </w:r>
          </w:p>
        </w:tc>
        <w:tc>
          <w:tcPr>
            <w:tcW w:w="992" w:type="dxa"/>
          </w:tcPr>
          <w:p w14:paraId="6EB85C7A" w14:textId="77777777" w:rsidR="008135B7" w:rsidRPr="00310A62" w:rsidRDefault="008135B7" w:rsidP="008135B7">
            <w:pPr>
              <w:rPr>
                <w:rFonts w:eastAsia="Calibri"/>
                <w:color w:val="auto"/>
                <w:sz w:val="24"/>
                <w:szCs w:val="24"/>
                <w:u w:color="FFFFFF"/>
              </w:rPr>
            </w:pPr>
            <w:r w:rsidRPr="00310A62">
              <w:rPr>
                <w:rFonts w:eastAsia="Calibri"/>
                <w:color w:val="auto"/>
                <w:sz w:val="24"/>
                <w:szCs w:val="24"/>
                <w:u w:color="FFFFFF"/>
              </w:rPr>
              <w:t>5</w:t>
            </w:r>
          </w:p>
        </w:tc>
        <w:tc>
          <w:tcPr>
            <w:tcW w:w="992" w:type="dxa"/>
          </w:tcPr>
          <w:p w14:paraId="31C0B247" w14:textId="77777777" w:rsidR="008135B7" w:rsidRPr="00310A62" w:rsidRDefault="008135B7" w:rsidP="008135B7">
            <w:pPr>
              <w:rPr>
                <w:rFonts w:eastAsia="Calibri"/>
                <w:color w:val="auto"/>
                <w:sz w:val="24"/>
                <w:szCs w:val="24"/>
                <w:u w:color="FFFFFF"/>
              </w:rPr>
            </w:pPr>
            <w:r w:rsidRPr="00310A62">
              <w:rPr>
                <w:rFonts w:eastAsia="Calibri"/>
                <w:color w:val="auto"/>
                <w:sz w:val="24"/>
                <w:szCs w:val="24"/>
                <w:u w:color="FFFFFF"/>
              </w:rPr>
              <w:t>5</w:t>
            </w:r>
          </w:p>
        </w:tc>
        <w:tc>
          <w:tcPr>
            <w:tcW w:w="992" w:type="dxa"/>
          </w:tcPr>
          <w:p w14:paraId="48840E4E" w14:textId="77777777" w:rsidR="008135B7" w:rsidRPr="00310A62" w:rsidRDefault="008135B7" w:rsidP="008135B7">
            <w:pPr>
              <w:rPr>
                <w:rFonts w:eastAsia="Calibri"/>
                <w:color w:val="auto"/>
                <w:sz w:val="24"/>
                <w:szCs w:val="24"/>
                <w:u w:color="FFFFFF"/>
              </w:rPr>
            </w:pPr>
            <w:r w:rsidRPr="00310A62">
              <w:rPr>
                <w:rFonts w:eastAsia="Calibri"/>
                <w:color w:val="auto"/>
                <w:sz w:val="24"/>
                <w:szCs w:val="24"/>
                <w:u w:color="FFFFFF"/>
              </w:rPr>
              <w:t>5</w:t>
            </w:r>
          </w:p>
        </w:tc>
      </w:tr>
      <w:tr w:rsidR="00310A62" w:rsidRPr="00310A62" w14:paraId="6B83F47A" w14:textId="77777777" w:rsidTr="0010266A">
        <w:tc>
          <w:tcPr>
            <w:tcW w:w="436" w:type="dxa"/>
          </w:tcPr>
          <w:p w14:paraId="79C07606" w14:textId="77777777" w:rsidR="008135B7" w:rsidRPr="00310A62" w:rsidRDefault="008135B7" w:rsidP="008135B7">
            <w:pPr>
              <w:suppressAutoHyphens/>
              <w:snapToGrid w:val="0"/>
              <w:rPr>
                <w:color w:val="auto"/>
                <w:sz w:val="24"/>
                <w:szCs w:val="24"/>
              </w:rPr>
            </w:pPr>
            <w:r w:rsidRPr="00310A62">
              <w:rPr>
                <w:color w:val="auto"/>
                <w:sz w:val="24"/>
                <w:szCs w:val="24"/>
              </w:rPr>
              <w:t>3.</w:t>
            </w:r>
          </w:p>
        </w:tc>
        <w:tc>
          <w:tcPr>
            <w:tcW w:w="1843" w:type="dxa"/>
            <w:vMerge/>
          </w:tcPr>
          <w:p w14:paraId="677CAD3A" w14:textId="77777777" w:rsidR="008135B7" w:rsidRPr="00310A62" w:rsidRDefault="008135B7" w:rsidP="008135B7">
            <w:pPr>
              <w:suppressAutoHyphens/>
              <w:snapToGrid w:val="0"/>
              <w:rPr>
                <w:color w:val="auto"/>
                <w:sz w:val="24"/>
                <w:szCs w:val="24"/>
              </w:rPr>
            </w:pPr>
          </w:p>
        </w:tc>
        <w:tc>
          <w:tcPr>
            <w:tcW w:w="4394" w:type="dxa"/>
          </w:tcPr>
          <w:p w14:paraId="350E7D3C" w14:textId="77777777" w:rsidR="008135B7" w:rsidRPr="00310A62" w:rsidRDefault="008135B7" w:rsidP="008135B7">
            <w:pPr>
              <w:suppressAutoHyphens/>
              <w:snapToGrid w:val="0"/>
              <w:rPr>
                <w:color w:val="auto"/>
                <w:sz w:val="24"/>
                <w:szCs w:val="24"/>
              </w:rPr>
            </w:pPr>
            <w:proofErr w:type="gramStart"/>
            <w:r w:rsidRPr="00310A62">
              <w:rPr>
                <w:color w:val="auto"/>
                <w:sz w:val="24"/>
                <w:szCs w:val="24"/>
              </w:rPr>
              <w:t xml:space="preserve">Доля единовременной денежной выплаты, предоставленной гражданам, имеющим трех и более детей, состоящим на учете для индивидуального жилищного строительства в уполномоченных органах местного самоуправления в соответствии с законом области «О бесплатном предоставлении в </w:t>
            </w:r>
            <w:r w:rsidRPr="00310A62">
              <w:rPr>
                <w:color w:val="auto"/>
                <w:sz w:val="24"/>
                <w:szCs w:val="24"/>
              </w:rPr>
              <w:lastRenderedPageBreak/>
              <w:t>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в общем количестве выплат, предусмотренных субвенцией</w:t>
            </w:r>
            <w:proofErr w:type="gramEnd"/>
          </w:p>
        </w:tc>
        <w:tc>
          <w:tcPr>
            <w:tcW w:w="851" w:type="dxa"/>
          </w:tcPr>
          <w:p w14:paraId="07E7479C" w14:textId="77777777" w:rsidR="008135B7" w:rsidRPr="00310A62" w:rsidRDefault="008135B7" w:rsidP="008135B7">
            <w:pPr>
              <w:rPr>
                <w:rFonts w:eastAsia="Times New Roman"/>
                <w:color w:val="auto"/>
                <w:sz w:val="24"/>
                <w:szCs w:val="24"/>
                <w:lang w:eastAsia="ru-RU"/>
              </w:rPr>
            </w:pPr>
            <w:r w:rsidRPr="00310A62">
              <w:rPr>
                <w:rFonts w:eastAsia="Calibri"/>
                <w:color w:val="auto"/>
                <w:sz w:val="24"/>
                <w:szCs w:val="24"/>
                <w:u w:color="FFFFFF"/>
              </w:rPr>
              <w:lastRenderedPageBreak/>
              <w:t>%</w:t>
            </w:r>
          </w:p>
        </w:tc>
        <w:tc>
          <w:tcPr>
            <w:tcW w:w="850" w:type="dxa"/>
          </w:tcPr>
          <w:p w14:paraId="4EB2D2DC" w14:textId="77777777" w:rsidR="008135B7" w:rsidRPr="00310A62" w:rsidRDefault="008135B7" w:rsidP="008135B7">
            <w:pPr>
              <w:rPr>
                <w:rFonts w:eastAsia="Calibri"/>
                <w:color w:val="auto"/>
                <w:sz w:val="24"/>
                <w:szCs w:val="24"/>
                <w:u w:color="FFFFFF"/>
                <w:lang w:val="en-US"/>
              </w:rPr>
            </w:pPr>
            <w:r w:rsidRPr="00310A62">
              <w:rPr>
                <w:rFonts w:eastAsia="Calibri"/>
                <w:color w:val="auto"/>
                <w:sz w:val="24"/>
                <w:szCs w:val="24"/>
                <w:u w:color="FFFFFF"/>
                <w:lang w:val="en-US"/>
              </w:rPr>
              <w:t>100</w:t>
            </w:r>
          </w:p>
        </w:tc>
        <w:tc>
          <w:tcPr>
            <w:tcW w:w="851" w:type="dxa"/>
          </w:tcPr>
          <w:p w14:paraId="3D501BB0" w14:textId="77777777" w:rsidR="008135B7" w:rsidRPr="00310A62" w:rsidRDefault="008135B7" w:rsidP="008135B7">
            <w:pPr>
              <w:rPr>
                <w:rFonts w:eastAsia="Calibri"/>
                <w:color w:val="auto"/>
                <w:sz w:val="24"/>
                <w:szCs w:val="24"/>
                <w:u w:color="FFFFFF"/>
                <w:lang w:val="en-US"/>
              </w:rPr>
            </w:pPr>
            <w:r w:rsidRPr="00310A62">
              <w:rPr>
                <w:rFonts w:eastAsia="Calibri"/>
                <w:color w:val="auto"/>
                <w:sz w:val="24"/>
                <w:szCs w:val="24"/>
                <w:u w:color="FFFFFF"/>
                <w:lang w:val="en-US"/>
              </w:rPr>
              <w:t>100</w:t>
            </w:r>
          </w:p>
        </w:tc>
        <w:tc>
          <w:tcPr>
            <w:tcW w:w="992" w:type="dxa"/>
          </w:tcPr>
          <w:p w14:paraId="4542F9A4" w14:textId="77777777" w:rsidR="008135B7" w:rsidRPr="00310A62" w:rsidRDefault="008135B7" w:rsidP="008135B7">
            <w:pPr>
              <w:rPr>
                <w:rFonts w:eastAsia="Calibri"/>
                <w:color w:val="auto"/>
                <w:sz w:val="24"/>
                <w:szCs w:val="24"/>
                <w:u w:color="FFFFFF"/>
              </w:rPr>
            </w:pPr>
            <w:r w:rsidRPr="00310A62">
              <w:rPr>
                <w:rFonts w:eastAsia="Calibri"/>
                <w:color w:val="auto"/>
                <w:sz w:val="24"/>
                <w:szCs w:val="24"/>
                <w:u w:color="FFFFFF"/>
              </w:rPr>
              <w:t>100</w:t>
            </w:r>
          </w:p>
        </w:tc>
        <w:tc>
          <w:tcPr>
            <w:tcW w:w="992" w:type="dxa"/>
          </w:tcPr>
          <w:p w14:paraId="356FE617" w14:textId="77777777" w:rsidR="008135B7" w:rsidRPr="00310A62" w:rsidRDefault="008135B7" w:rsidP="008135B7">
            <w:pPr>
              <w:rPr>
                <w:rFonts w:eastAsia="Calibri"/>
                <w:color w:val="auto"/>
                <w:sz w:val="24"/>
                <w:szCs w:val="24"/>
                <w:u w:color="FFFFFF"/>
              </w:rPr>
            </w:pPr>
            <w:r w:rsidRPr="00310A62">
              <w:rPr>
                <w:rFonts w:eastAsia="Calibri"/>
                <w:color w:val="auto"/>
                <w:sz w:val="24"/>
                <w:szCs w:val="24"/>
                <w:u w:color="FFFFFF"/>
              </w:rPr>
              <w:t>100</w:t>
            </w:r>
          </w:p>
        </w:tc>
        <w:tc>
          <w:tcPr>
            <w:tcW w:w="993" w:type="dxa"/>
          </w:tcPr>
          <w:p w14:paraId="20DACE35" w14:textId="77777777" w:rsidR="008135B7" w:rsidRPr="00310A62" w:rsidRDefault="008135B7" w:rsidP="008135B7">
            <w:pPr>
              <w:rPr>
                <w:rFonts w:eastAsia="Calibri"/>
                <w:color w:val="auto"/>
                <w:sz w:val="24"/>
                <w:szCs w:val="24"/>
                <w:u w:color="FFFFFF"/>
              </w:rPr>
            </w:pPr>
            <w:r w:rsidRPr="00310A62">
              <w:rPr>
                <w:rFonts w:eastAsia="Calibri"/>
                <w:color w:val="auto"/>
                <w:sz w:val="24"/>
                <w:szCs w:val="24"/>
                <w:u w:color="FFFFFF"/>
              </w:rPr>
              <w:t>100</w:t>
            </w:r>
          </w:p>
        </w:tc>
        <w:tc>
          <w:tcPr>
            <w:tcW w:w="992" w:type="dxa"/>
          </w:tcPr>
          <w:p w14:paraId="05259688" w14:textId="77777777" w:rsidR="008135B7" w:rsidRPr="00310A62" w:rsidRDefault="008135B7" w:rsidP="008135B7">
            <w:pPr>
              <w:rPr>
                <w:rFonts w:eastAsia="Calibri"/>
                <w:color w:val="auto"/>
                <w:sz w:val="24"/>
                <w:szCs w:val="24"/>
                <w:u w:color="FFFFFF"/>
              </w:rPr>
            </w:pPr>
            <w:r w:rsidRPr="00310A62">
              <w:rPr>
                <w:rFonts w:eastAsia="Calibri"/>
                <w:color w:val="auto"/>
                <w:sz w:val="24"/>
                <w:szCs w:val="24"/>
                <w:u w:color="FFFFFF"/>
              </w:rPr>
              <w:t>100</w:t>
            </w:r>
          </w:p>
        </w:tc>
        <w:tc>
          <w:tcPr>
            <w:tcW w:w="992" w:type="dxa"/>
          </w:tcPr>
          <w:p w14:paraId="0E0C99A1" w14:textId="77777777" w:rsidR="008135B7" w:rsidRPr="00310A62" w:rsidRDefault="008135B7" w:rsidP="008135B7">
            <w:pPr>
              <w:rPr>
                <w:rFonts w:eastAsia="Calibri"/>
                <w:color w:val="auto"/>
                <w:sz w:val="24"/>
                <w:szCs w:val="24"/>
                <w:u w:color="FFFFFF"/>
              </w:rPr>
            </w:pPr>
            <w:r w:rsidRPr="00310A62">
              <w:rPr>
                <w:rFonts w:eastAsia="Calibri"/>
                <w:color w:val="auto"/>
                <w:sz w:val="24"/>
                <w:szCs w:val="24"/>
                <w:u w:color="FFFFFF"/>
              </w:rPr>
              <w:t>100</w:t>
            </w:r>
          </w:p>
        </w:tc>
        <w:tc>
          <w:tcPr>
            <w:tcW w:w="992" w:type="dxa"/>
          </w:tcPr>
          <w:p w14:paraId="146E6E23" w14:textId="77777777" w:rsidR="008135B7" w:rsidRPr="00310A62" w:rsidRDefault="008135B7" w:rsidP="008135B7">
            <w:pPr>
              <w:rPr>
                <w:rFonts w:eastAsia="Calibri"/>
                <w:color w:val="auto"/>
                <w:sz w:val="24"/>
                <w:szCs w:val="24"/>
                <w:u w:color="FFFFFF"/>
              </w:rPr>
            </w:pPr>
            <w:r w:rsidRPr="00310A62">
              <w:rPr>
                <w:rFonts w:eastAsia="Calibri"/>
                <w:color w:val="auto"/>
                <w:sz w:val="24"/>
                <w:szCs w:val="24"/>
                <w:u w:color="FFFFFF"/>
              </w:rPr>
              <w:t>100</w:t>
            </w:r>
          </w:p>
        </w:tc>
      </w:tr>
      <w:tr w:rsidR="00310A62" w:rsidRPr="00310A62" w14:paraId="076E76BF" w14:textId="77777777" w:rsidTr="0010266A">
        <w:tc>
          <w:tcPr>
            <w:tcW w:w="436" w:type="dxa"/>
          </w:tcPr>
          <w:p w14:paraId="4046DC43" w14:textId="77777777" w:rsidR="008135B7" w:rsidRPr="00310A62" w:rsidRDefault="008135B7" w:rsidP="008135B7">
            <w:pPr>
              <w:suppressAutoHyphens/>
              <w:snapToGrid w:val="0"/>
              <w:rPr>
                <w:color w:val="auto"/>
                <w:sz w:val="24"/>
                <w:szCs w:val="24"/>
              </w:rPr>
            </w:pPr>
            <w:r w:rsidRPr="00310A62">
              <w:rPr>
                <w:color w:val="auto"/>
                <w:sz w:val="24"/>
                <w:szCs w:val="24"/>
              </w:rPr>
              <w:lastRenderedPageBreak/>
              <w:t>4.</w:t>
            </w:r>
          </w:p>
        </w:tc>
        <w:tc>
          <w:tcPr>
            <w:tcW w:w="1843" w:type="dxa"/>
            <w:vMerge/>
          </w:tcPr>
          <w:p w14:paraId="797CDE69" w14:textId="77777777" w:rsidR="008135B7" w:rsidRPr="00310A62" w:rsidRDefault="008135B7" w:rsidP="008135B7">
            <w:pPr>
              <w:suppressAutoHyphens/>
              <w:snapToGrid w:val="0"/>
              <w:rPr>
                <w:color w:val="auto"/>
                <w:sz w:val="24"/>
                <w:szCs w:val="24"/>
              </w:rPr>
            </w:pPr>
          </w:p>
        </w:tc>
        <w:tc>
          <w:tcPr>
            <w:tcW w:w="4394" w:type="dxa"/>
          </w:tcPr>
          <w:p w14:paraId="466D6DD0" w14:textId="77777777" w:rsidR="008135B7" w:rsidRPr="00310A62" w:rsidRDefault="008135B7" w:rsidP="008135B7">
            <w:pPr>
              <w:suppressAutoHyphens/>
              <w:snapToGrid w:val="0"/>
              <w:rPr>
                <w:color w:val="auto"/>
                <w:sz w:val="24"/>
                <w:szCs w:val="24"/>
              </w:rPr>
            </w:pPr>
            <w:r w:rsidRPr="00310A62">
              <w:rPr>
                <w:rFonts w:eastAsia="Times New Roman"/>
                <w:color w:val="auto"/>
                <w:sz w:val="24"/>
                <w:szCs w:val="24"/>
                <w:lang w:eastAsia="ru-RU"/>
              </w:rPr>
              <w:t>Доля земельных участков, в отношении которых выполнена  постановка на кадастровый учет в рамках проведения комплексных кадастровых работ</w:t>
            </w:r>
          </w:p>
        </w:tc>
        <w:tc>
          <w:tcPr>
            <w:tcW w:w="851" w:type="dxa"/>
          </w:tcPr>
          <w:p w14:paraId="6F1A8E37" w14:textId="77777777" w:rsidR="008135B7" w:rsidRPr="00310A62" w:rsidRDefault="008135B7" w:rsidP="008135B7">
            <w:pPr>
              <w:rPr>
                <w:rFonts w:eastAsia="Calibri"/>
                <w:color w:val="auto"/>
                <w:sz w:val="24"/>
                <w:szCs w:val="24"/>
                <w:u w:color="FFFFFF"/>
              </w:rPr>
            </w:pPr>
            <w:r w:rsidRPr="00310A62">
              <w:rPr>
                <w:rFonts w:eastAsia="Calibri"/>
                <w:color w:val="auto"/>
                <w:sz w:val="24"/>
                <w:szCs w:val="24"/>
                <w:u w:color="FFFFFF"/>
              </w:rPr>
              <w:t>%</w:t>
            </w:r>
          </w:p>
        </w:tc>
        <w:tc>
          <w:tcPr>
            <w:tcW w:w="850" w:type="dxa"/>
          </w:tcPr>
          <w:p w14:paraId="68CEC306" w14:textId="77777777" w:rsidR="008135B7" w:rsidRPr="00310A62" w:rsidRDefault="008135B7" w:rsidP="008135B7">
            <w:pPr>
              <w:rPr>
                <w:rFonts w:eastAsia="Calibri"/>
                <w:color w:val="auto"/>
                <w:sz w:val="24"/>
                <w:szCs w:val="24"/>
                <w:u w:color="FFFFFF"/>
                <w:lang w:val="en-US"/>
              </w:rPr>
            </w:pPr>
            <w:r w:rsidRPr="00310A62">
              <w:rPr>
                <w:color w:val="auto"/>
                <w:sz w:val="24"/>
                <w:szCs w:val="24"/>
                <w:lang w:val="en-US"/>
              </w:rPr>
              <w:t>0</w:t>
            </w:r>
          </w:p>
        </w:tc>
        <w:tc>
          <w:tcPr>
            <w:tcW w:w="851" w:type="dxa"/>
          </w:tcPr>
          <w:p w14:paraId="5F1C9E5C" w14:textId="77777777" w:rsidR="008135B7" w:rsidRPr="00310A62" w:rsidRDefault="008135B7" w:rsidP="008135B7">
            <w:pPr>
              <w:rPr>
                <w:rFonts w:eastAsia="Calibri"/>
                <w:color w:val="auto"/>
                <w:sz w:val="24"/>
                <w:szCs w:val="24"/>
                <w:u w:color="FFFFFF"/>
                <w:lang w:val="en-US"/>
              </w:rPr>
            </w:pPr>
            <w:r w:rsidRPr="00310A62">
              <w:rPr>
                <w:color w:val="auto"/>
                <w:sz w:val="24"/>
                <w:szCs w:val="24"/>
                <w:lang w:val="en-US"/>
              </w:rPr>
              <w:t>0</w:t>
            </w:r>
          </w:p>
        </w:tc>
        <w:tc>
          <w:tcPr>
            <w:tcW w:w="992" w:type="dxa"/>
          </w:tcPr>
          <w:p w14:paraId="67F41FD0" w14:textId="77777777" w:rsidR="008135B7" w:rsidRPr="00310A62" w:rsidRDefault="008135B7" w:rsidP="008135B7">
            <w:pPr>
              <w:rPr>
                <w:rFonts w:eastAsia="Calibri"/>
                <w:color w:val="auto"/>
                <w:sz w:val="24"/>
                <w:szCs w:val="24"/>
                <w:u w:color="FFFFFF"/>
              </w:rPr>
            </w:pPr>
            <w:r w:rsidRPr="00310A62">
              <w:rPr>
                <w:rFonts w:eastAsia="Calibri"/>
                <w:color w:val="auto"/>
                <w:sz w:val="24"/>
                <w:szCs w:val="24"/>
                <w:u w:color="FFFFFF"/>
              </w:rPr>
              <w:t>0</w:t>
            </w:r>
          </w:p>
        </w:tc>
        <w:tc>
          <w:tcPr>
            <w:tcW w:w="992" w:type="dxa"/>
          </w:tcPr>
          <w:p w14:paraId="1B755A16" w14:textId="77777777" w:rsidR="008135B7" w:rsidRPr="00310A62" w:rsidRDefault="008135B7" w:rsidP="008135B7">
            <w:pPr>
              <w:rPr>
                <w:rFonts w:eastAsia="Calibri"/>
                <w:color w:val="auto"/>
                <w:sz w:val="24"/>
                <w:szCs w:val="24"/>
                <w:u w:color="FFFFFF"/>
              </w:rPr>
            </w:pPr>
            <w:r w:rsidRPr="00310A62">
              <w:rPr>
                <w:rFonts w:eastAsia="Calibri"/>
                <w:color w:val="auto"/>
                <w:sz w:val="24"/>
                <w:szCs w:val="24"/>
                <w:u w:color="FFFFFF"/>
              </w:rPr>
              <w:t>100</w:t>
            </w:r>
          </w:p>
        </w:tc>
        <w:tc>
          <w:tcPr>
            <w:tcW w:w="993" w:type="dxa"/>
          </w:tcPr>
          <w:p w14:paraId="000DCA93" w14:textId="77777777" w:rsidR="008135B7" w:rsidRPr="00310A62" w:rsidRDefault="008135B7" w:rsidP="008135B7">
            <w:pPr>
              <w:rPr>
                <w:rFonts w:eastAsia="Calibri"/>
                <w:color w:val="auto"/>
                <w:sz w:val="24"/>
                <w:szCs w:val="24"/>
                <w:u w:color="FFFFFF"/>
              </w:rPr>
            </w:pPr>
            <w:r w:rsidRPr="00310A62">
              <w:rPr>
                <w:rFonts w:eastAsia="Calibri"/>
                <w:color w:val="auto"/>
                <w:sz w:val="24"/>
                <w:szCs w:val="24"/>
                <w:u w:color="FFFFFF"/>
              </w:rPr>
              <w:t>0</w:t>
            </w:r>
          </w:p>
        </w:tc>
        <w:tc>
          <w:tcPr>
            <w:tcW w:w="992" w:type="dxa"/>
          </w:tcPr>
          <w:p w14:paraId="2C210EF1" w14:textId="77777777" w:rsidR="008135B7" w:rsidRPr="00310A62" w:rsidRDefault="008135B7" w:rsidP="008135B7">
            <w:pPr>
              <w:rPr>
                <w:rFonts w:eastAsia="Calibri"/>
                <w:color w:val="auto"/>
                <w:sz w:val="24"/>
                <w:szCs w:val="24"/>
                <w:u w:color="FFFFFF"/>
              </w:rPr>
            </w:pPr>
            <w:r w:rsidRPr="00310A62">
              <w:rPr>
                <w:rFonts w:eastAsia="Calibri"/>
                <w:color w:val="auto"/>
                <w:sz w:val="24"/>
                <w:szCs w:val="24"/>
                <w:u w:color="FFFFFF"/>
              </w:rPr>
              <w:t>100</w:t>
            </w:r>
          </w:p>
        </w:tc>
        <w:tc>
          <w:tcPr>
            <w:tcW w:w="992" w:type="dxa"/>
          </w:tcPr>
          <w:p w14:paraId="0B470D78" w14:textId="77777777" w:rsidR="008135B7" w:rsidRPr="00310A62" w:rsidRDefault="008135B7" w:rsidP="008135B7">
            <w:pPr>
              <w:rPr>
                <w:rFonts w:eastAsia="Calibri"/>
                <w:color w:val="auto"/>
                <w:sz w:val="24"/>
                <w:szCs w:val="24"/>
                <w:u w:color="FFFFFF"/>
              </w:rPr>
            </w:pPr>
            <w:r w:rsidRPr="00310A62">
              <w:rPr>
                <w:rFonts w:eastAsia="Calibri"/>
                <w:color w:val="auto"/>
                <w:sz w:val="24"/>
                <w:szCs w:val="24"/>
                <w:u w:color="FFFFFF"/>
              </w:rPr>
              <w:t>100</w:t>
            </w:r>
          </w:p>
        </w:tc>
        <w:tc>
          <w:tcPr>
            <w:tcW w:w="992" w:type="dxa"/>
          </w:tcPr>
          <w:p w14:paraId="3FDC7482" w14:textId="77777777" w:rsidR="008135B7" w:rsidRPr="00310A62" w:rsidRDefault="008135B7" w:rsidP="008135B7">
            <w:pPr>
              <w:rPr>
                <w:rFonts w:eastAsia="Calibri"/>
                <w:color w:val="auto"/>
                <w:sz w:val="24"/>
                <w:szCs w:val="24"/>
                <w:u w:color="FFFFFF"/>
              </w:rPr>
            </w:pPr>
            <w:r w:rsidRPr="00310A62">
              <w:rPr>
                <w:rFonts w:eastAsia="Calibri"/>
                <w:color w:val="auto"/>
                <w:sz w:val="24"/>
                <w:szCs w:val="24"/>
                <w:u w:color="FFFFFF"/>
              </w:rPr>
              <w:t>0</w:t>
            </w:r>
          </w:p>
        </w:tc>
      </w:tr>
      <w:tr w:rsidR="008135B7" w:rsidRPr="00310A62" w14:paraId="2EB9243E" w14:textId="77777777" w:rsidTr="0010266A">
        <w:tc>
          <w:tcPr>
            <w:tcW w:w="436" w:type="dxa"/>
          </w:tcPr>
          <w:p w14:paraId="33CE36DC" w14:textId="77777777" w:rsidR="008135B7" w:rsidRPr="00310A62" w:rsidRDefault="008135B7" w:rsidP="008135B7">
            <w:pPr>
              <w:suppressAutoHyphens/>
              <w:snapToGrid w:val="0"/>
              <w:rPr>
                <w:color w:val="auto"/>
                <w:sz w:val="24"/>
                <w:szCs w:val="24"/>
              </w:rPr>
            </w:pPr>
            <w:r w:rsidRPr="00310A62">
              <w:rPr>
                <w:color w:val="auto"/>
                <w:sz w:val="24"/>
                <w:szCs w:val="24"/>
              </w:rPr>
              <w:t>5.</w:t>
            </w:r>
          </w:p>
        </w:tc>
        <w:tc>
          <w:tcPr>
            <w:tcW w:w="1843" w:type="dxa"/>
            <w:vMerge/>
          </w:tcPr>
          <w:p w14:paraId="091B559D" w14:textId="77777777" w:rsidR="008135B7" w:rsidRPr="00310A62" w:rsidRDefault="008135B7" w:rsidP="008135B7">
            <w:pPr>
              <w:suppressAutoHyphens/>
              <w:snapToGrid w:val="0"/>
              <w:rPr>
                <w:color w:val="auto"/>
                <w:sz w:val="24"/>
                <w:szCs w:val="24"/>
              </w:rPr>
            </w:pPr>
          </w:p>
        </w:tc>
        <w:tc>
          <w:tcPr>
            <w:tcW w:w="4394" w:type="dxa"/>
          </w:tcPr>
          <w:p w14:paraId="78B02AA5" w14:textId="77777777" w:rsidR="008135B7" w:rsidRPr="00310A62" w:rsidRDefault="008135B7" w:rsidP="008135B7">
            <w:pPr>
              <w:suppressAutoHyphens/>
              <w:snapToGrid w:val="0"/>
              <w:rPr>
                <w:rFonts w:eastAsia="Times New Roman"/>
                <w:color w:val="auto"/>
                <w:sz w:val="24"/>
                <w:szCs w:val="24"/>
                <w:lang w:eastAsia="ru-RU"/>
              </w:rPr>
            </w:pPr>
            <w:r w:rsidRPr="00310A62">
              <w:rPr>
                <w:rFonts w:eastAsia="Times New Roman"/>
                <w:color w:val="auto"/>
                <w:sz w:val="24"/>
                <w:szCs w:val="24"/>
                <w:lang w:eastAsia="ru-RU"/>
              </w:rPr>
              <w:t>Доля земельных участков, в отношении которых подготовлены проекты межевания и проведены кадастровые работы к земельным участкам, в отношении которых данные работы предусмотрены</w:t>
            </w:r>
          </w:p>
        </w:tc>
        <w:tc>
          <w:tcPr>
            <w:tcW w:w="851" w:type="dxa"/>
          </w:tcPr>
          <w:p w14:paraId="1960E824" w14:textId="77777777" w:rsidR="008135B7" w:rsidRPr="00310A62" w:rsidRDefault="008135B7" w:rsidP="008135B7">
            <w:pPr>
              <w:rPr>
                <w:color w:val="auto"/>
                <w:sz w:val="24"/>
                <w:szCs w:val="24"/>
              </w:rPr>
            </w:pPr>
            <w:r w:rsidRPr="00310A62">
              <w:rPr>
                <w:rFonts w:eastAsia="Calibri"/>
                <w:color w:val="auto"/>
                <w:sz w:val="24"/>
                <w:szCs w:val="24"/>
                <w:u w:color="FFFFFF"/>
              </w:rPr>
              <w:t>%</w:t>
            </w:r>
          </w:p>
        </w:tc>
        <w:tc>
          <w:tcPr>
            <w:tcW w:w="850" w:type="dxa"/>
          </w:tcPr>
          <w:p w14:paraId="35B66BA5" w14:textId="77777777" w:rsidR="008135B7" w:rsidRPr="00310A62" w:rsidRDefault="008135B7" w:rsidP="008135B7">
            <w:pPr>
              <w:rPr>
                <w:color w:val="auto"/>
                <w:sz w:val="24"/>
                <w:szCs w:val="24"/>
                <w:lang w:val="en-US"/>
              </w:rPr>
            </w:pPr>
            <w:r w:rsidRPr="00310A62">
              <w:rPr>
                <w:color w:val="auto"/>
                <w:sz w:val="24"/>
                <w:szCs w:val="24"/>
                <w:lang w:val="en-US"/>
              </w:rPr>
              <w:t>0</w:t>
            </w:r>
          </w:p>
        </w:tc>
        <w:tc>
          <w:tcPr>
            <w:tcW w:w="851" w:type="dxa"/>
          </w:tcPr>
          <w:p w14:paraId="324C661E" w14:textId="77777777" w:rsidR="008135B7" w:rsidRPr="00310A62" w:rsidRDefault="008135B7" w:rsidP="008135B7">
            <w:pPr>
              <w:rPr>
                <w:color w:val="auto"/>
                <w:sz w:val="24"/>
                <w:szCs w:val="24"/>
                <w:lang w:val="en-US"/>
              </w:rPr>
            </w:pPr>
            <w:r w:rsidRPr="00310A62">
              <w:rPr>
                <w:color w:val="auto"/>
                <w:sz w:val="24"/>
                <w:szCs w:val="24"/>
                <w:lang w:val="en-US"/>
              </w:rPr>
              <w:t>0</w:t>
            </w:r>
          </w:p>
        </w:tc>
        <w:tc>
          <w:tcPr>
            <w:tcW w:w="992" w:type="dxa"/>
          </w:tcPr>
          <w:p w14:paraId="37F66A2F" w14:textId="77777777" w:rsidR="008135B7" w:rsidRPr="00310A62" w:rsidRDefault="008135B7" w:rsidP="008135B7">
            <w:pPr>
              <w:rPr>
                <w:color w:val="auto"/>
                <w:sz w:val="24"/>
                <w:szCs w:val="24"/>
              </w:rPr>
            </w:pPr>
            <w:r w:rsidRPr="00310A62">
              <w:rPr>
                <w:rFonts w:eastAsia="Calibri"/>
                <w:color w:val="auto"/>
                <w:sz w:val="24"/>
                <w:szCs w:val="24"/>
                <w:u w:color="FFFFFF"/>
              </w:rPr>
              <w:t>0</w:t>
            </w:r>
          </w:p>
        </w:tc>
        <w:tc>
          <w:tcPr>
            <w:tcW w:w="992" w:type="dxa"/>
          </w:tcPr>
          <w:p w14:paraId="03546C63" w14:textId="77777777" w:rsidR="008135B7" w:rsidRPr="00310A62" w:rsidRDefault="008135B7" w:rsidP="008135B7">
            <w:pPr>
              <w:rPr>
                <w:color w:val="auto"/>
                <w:sz w:val="24"/>
                <w:szCs w:val="24"/>
              </w:rPr>
            </w:pPr>
            <w:r w:rsidRPr="00310A62">
              <w:rPr>
                <w:rFonts w:eastAsia="Calibri"/>
                <w:color w:val="auto"/>
                <w:sz w:val="24"/>
                <w:szCs w:val="24"/>
                <w:u w:color="FFFFFF"/>
              </w:rPr>
              <w:t>0</w:t>
            </w:r>
          </w:p>
        </w:tc>
        <w:tc>
          <w:tcPr>
            <w:tcW w:w="993" w:type="dxa"/>
          </w:tcPr>
          <w:p w14:paraId="58CEC73D" w14:textId="77777777" w:rsidR="008135B7" w:rsidRPr="00310A62" w:rsidRDefault="008135B7" w:rsidP="008135B7">
            <w:pPr>
              <w:suppressAutoHyphens/>
              <w:snapToGrid w:val="0"/>
              <w:rPr>
                <w:color w:val="auto"/>
                <w:sz w:val="24"/>
                <w:szCs w:val="24"/>
              </w:rPr>
            </w:pPr>
            <w:r w:rsidRPr="00310A62">
              <w:rPr>
                <w:rFonts w:eastAsia="Calibri"/>
                <w:color w:val="auto"/>
                <w:sz w:val="24"/>
                <w:szCs w:val="24"/>
                <w:u w:color="FFFFFF"/>
              </w:rPr>
              <w:t>100</w:t>
            </w:r>
          </w:p>
        </w:tc>
        <w:tc>
          <w:tcPr>
            <w:tcW w:w="992" w:type="dxa"/>
          </w:tcPr>
          <w:p w14:paraId="0FBE4EA0" w14:textId="77777777" w:rsidR="008135B7" w:rsidRPr="00310A62" w:rsidRDefault="008135B7" w:rsidP="008135B7">
            <w:pPr>
              <w:suppressAutoHyphens/>
              <w:snapToGrid w:val="0"/>
              <w:rPr>
                <w:color w:val="auto"/>
                <w:sz w:val="24"/>
                <w:szCs w:val="24"/>
                <w:lang w:val="en-US"/>
              </w:rPr>
            </w:pPr>
            <w:r w:rsidRPr="00310A62">
              <w:rPr>
                <w:rFonts w:eastAsia="Calibri"/>
                <w:color w:val="auto"/>
                <w:sz w:val="24"/>
                <w:szCs w:val="24"/>
                <w:u w:color="FFFFFF"/>
              </w:rPr>
              <w:t>0</w:t>
            </w:r>
          </w:p>
        </w:tc>
        <w:tc>
          <w:tcPr>
            <w:tcW w:w="992" w:type="dxa"/>
          </w:tcPr>
          <w:p w14:paraId="12DB03FA" w14:textId="77777777" w:rsidR="008135B7" w:rsidRPr="00310A62" w:rsidRDefault="008135B7" w:rsidP="008135B7">
            <w:pPr>
              <w:suppressAutoHyphens/>
              <w:snapToGrid w:val="0"/>
              <w:rPr>
                <w:rFonts w:eastAsia="Calibri"/>
                <w:color w:val="auto"/>
                <w:sz w:val="24"/>
                <w:szCs w:val="24"/>
                <w:u w:color="FFFFFF"/>
              </w:rPr>
            </w:pPr>
            <w:r w:rsidRPr="00310A62">
              <w:rPr>
                <w:rFonts w:eastAsia="Calibri"/>
                <w:color w:val="auto"/>
                <w:sz w:val="24"/>
                <w:szCs w:val="24"/>
                <w:u w:color="FFFFFF"/>
              </w:rPr>
              <w:t>0</w:t>
            </w:r>
          </w:p>
        </w:tc>
        <w:tc>
          <w:tcPr>
            <w:tcW w:w="992" w:type="dxa"/>
          </w:tcPr>
          <w:p w14:paraId="77345BF8" w14:textId="77777777" w:rsidR="008135B7" w:rsidRPr="00310A62" w:rsidRDefault="008135B7" w:rsidP="008135B7">
            <w:pPr>
              <w:suppressAutoHyphens/>
              <w:snapToGrid w:val="0"/>
              <w:rPr>
                <w:rFonts w:eastAsia="Calibri"/>
                <w:color w:val="auto"/>
                <w:sz w:val="24"/>
                <w:szCs w:val="24"/>
                <w:u w:color="FFFFFF"/>
              </w:rPr>
            </w:pPr>
            <w:r w:rsidRPr="00310A62">
              <w:rPr>
                <w:rFonts w:eastAsia="Calibri"/>
                <w:color w:val="auto"/>
                <w:sz w:val="24"/>
                <w:szCs w:val="24"/>
                <w:u w:color="FFFFFF"/>
              </w:rPr>
              <w:t>0</w:t>
            </w:r>
          </w:p>
        </w:tc>
      </w:tr>
    </w:tbl>
    <w:p w14:paraId="2F2D5C7C" w14:textId="77777777" w:rsidR="00CD4DB9" w:rsidRPr="00310A62" w:rsidRDefault="00CD4DB9" w:rsidP="00CD4DB9">
      <w:pPr>
        <w:jc w:val="right"/>
        <w:rPr>
          <w:bCs/>
          <w:color w:val="auto"/>
          <w:lang w:eastAsia="ru-RU"/>
        </w:rPr>
      </w:pPr>
    </w:p>
    <w:p w14:paraId="5EE27B1D" w14:textId="77777777" w:rsidR="00CD4DB9" w:rsidRPr="00310A62" w:rsidRDefault="00CD4DB9" w:rsidP="00CD4DB9">
      <w:pPr>
        <w:jc w:val="right"/>
        <w:rPr>
          <w:rFonts w:eastAsia="Times New Roman"/>
          <w:b/>
          <w:color w:val="auto"/>
          <w:lang w:eastAsia="ru-RU"/>
        </w:rPr>
      </w:pPr>
      <w:r w:rsidRPr="00310A62">
        <w:rPr>
          <w:bCs/>
          <w:color w:val="auto"/>
          <w:lang w:eastAsia="ru-RU"/>
        </w:rPr>
        <w:t>Таблица 2</w:t>
      </w:r>
    </w:p>
    <w:p w14:paraId="3199FE13" w14:textId="77777777" w:rsidR="00CD4DB9" w:rsidRPr="00310A62" w:rsidRDefault="00CD4DB9" w:rsidP="00CD4DB9">
      <w:pPr>
        <w:jc w:val="center"/>
        <w:rPr>
          <w:b/>
          <w:color w:val="auto"/>
        </w:rPr>
      </w:pPr>
      <w:r w:rsidRPr="00310A62">
        <w:rPr>
          <w:b/>
          <w:color w:val="auto"/>
        </w:rPr>
        <w:t xml:space="preserve">Сведения </w:t>
      </w:r>
    </w:p>
    <w:p w14:paraId="7BB4E003" w14:textId="5602C616" w:rsidR="00CD4DB9" w:rsidRPr="00310A62" w:rsidRDefault="00CD4DB9" w:rsidP="00CD4DB9">
      <w:pPr>
        <w:jc w:val="center"/>
        <w:rPr>
          <w:b/>
          <w:color w:val="auto"/>
        </w:rPr>
      </w:pPr>
      <w:r w:rsidRPr="00310A62">
        <w:rPr>
          <w:b/>
          <w:color w:val="auto"/>
        </w:rPr>
        <w:t>о порядке сбора информации и методике расчета показателей (индикаторов) мероприятий подпрограммы 2</w:t>
      </w:r>
    </w:p>
    <w:p w14:paraId="6502CD5F" w14:textId="77777777" w:rsidR="00CD4DB9" w:rsidRPr="00310A62" w:rsidRDefault="00CD4DB9" w:rsidP="00CD4DB9">
      <w:pPr>
        <w:jc w:val="center"/>
        <w:rPr>
          <w:rFonts w:eastAsia="Times New Roman"/>
          <w:b/>
          <w:color w:val="auto"/>
          <w:sz w:val="20"/>
          <w:szCs w:val="20"/>
          <w:lang w:eastAsia="ru-RU"/>
        </w:rPr>
      </w:pPr>
    </w:p>
    <w:tbl>
      <w:tblPr>
        <w:tblStyle w:val="aa"/>
        <w:tblW w:w="4496" w:type="pct"/>
        <w:jc w:val="center"/>
        <w:tblInd w:w="1624" w:type="dxa"/>
        <w:tblLook w:val="04A0" w:firstRow="1" w:lastRow="0" w:firstColumn="1" w:lastColumn="0" w:noHBand="0" w:noVBand="1"/>
      </w:tblPr>
      <w:tblGrid>
        <w:gridCol w:w="513"/>
        <w:gridCol w:w="4144"/>
        <w:gridCol w:w="1031"/>
        <w:gridCol w:w="1721"/>
        <w:gridCol w:w="4319"/>
        <w:gridCol w:w="2778"/>
      </w:tblGrid>
      <w:tr w:rsidR="00310A62" w:rsidRPr="00310A62" w14:paraId="5C810490" w14:textId="77777777" w:rsidTr="00272DC9">
        <w:trPr>
          <w:jc w:val="center"/>
        </w:trPr>
        <w:tc>
          <w:tcPr>
            <w:tcW w:w="148" w:type="pct"/>
          </w:tcPr>
          <w:p w14:paraId="378DA023" w14:textId="77777777" w:rsidR="00CD4DB9" w:rsidRPr="00310A62" w:rsidRDefault="00CD4DB9" w:rsidP="00F40460">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w:t>
            </w:r>
          </w:p>
          <w:p w14:paraId="4F452466" w14:textId="77777777" w:rsidR="00CD4DB9" w:rsidRPr="00310A62" w:rsidRDefault="00CD4DB9" w:rsidP="00F40460">
            <w:pPr>
              <w:autoSpaceDE w:val="0"/>
              <w:autoSpaceDN w:val="0"/>
              <w:adjustRightInd w:val="0"/>
              <w:rPr>
                <w:rFonts w:eastAsia="Times New Roman"/>
                <w:color w:val="auto"/>
                <w:sz w:val="22"/>
                <w:szCs w:val="22"/>
                <w:lang w:eastAsia="ru-RU"/>
              </w:rPr>
            </w:pPr>
            <w:proofErr w:type="gramStart"/>
            <w:r w:rsidRPr="00310A62">
              <w:rPr>
                <w:rFonts w:eastAsia="Times New Roman"/>
                <w:color w:val="auto"/>
                <w:sz w:val="22"/>
                <w:szCs w:val="22"/>
                <w:lang w:eastAsia="ru-RU"/>
              </w:rPr>
              <w:t>п</w:t>
            </w:r>
            <w:proofErr w:type="gramEnd"/>
            <w:r w:rsidRPr="00310A62">
              <w:rPr>
                <w:rFonts w:eastAsia="Times New Roman"/>
                <w:color w:val="auto"/>
                <w:sz w:val="22"/>
                <w:szCs w:val="22"/>
                <w:lang w:eastAsia="ru-RU"/>
              </w:rPr>
              <w:t>/п</w:t>
            </w:r>
          </w:p>
        </w:tc>
        <w:tc>
          <w:tcPr>
            <w:tcW w:w="1438" w:type="pct"/>
          </w:tcPr>
          <w:p w14:paraId="2A92340C" w14:textId="77777777" w:rsidR="00CD4DB9" w:rsidRPr="00310A62" w:rsidRDefault="00CD4DB9" w:rsidP="00F40460">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Наименование показателя (индикатора) мероприятий</w:t>
            </w:r>
          </w:p>
        </w:tc>
        <w:tc>
          <w:tcPr>
            <w:tcW w:w="355" w:type="pct"/>
          </w:tcPr>
          <w:p w14:paraId="45E385C7" w14:textId="5C03E04D" w:rsidR="00CD4DB9" w:rsidRPr="00310A62" w:rsidRDefault="00CD4DB9" w:rsidP="00F40460">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 xml:space="preserve">Единица </w:t>
            </w:r>
            <w:proofErr w:type="spellStart"/>
            <w:proofErr w:type="gramStart"/>
            <w:r w:rsidRPr="00310A62">
              <w:rPr>
                <w:rFonts w:eastAsia="Times New Roman"/>
                <w:color w:val="auto"/>
                <w:sz w:val="22"/>
                <w:szCs w:val="22"/>
                <w:lang w:eastAsia="ru-RU"/>
              </w:rPr>
              <w:t>измере</w:t>
            </w:r>
            <w:proofErr w:type="spellEnd"/>
            <w:r w:rsidR="00497477" w:rsidRPr="00310A62">
              <w:rPr>
                <w:rFonts w:eastAsia="Times New Roman"/>
                <w:color w:val="auto"/>
                <w:sz w:val="22"/>
                <w:szCs w:val="22"/>
                <w:lang w:val="en-US" w:eastAsia="ru-RU"/>
              </w:rPr>
              <w:t>-</w:t>
            </w:r>
            <w:proofErr w:type="spellStart"/>
            <w:r w:rsidRPr="00310A62">
              <w:rPr>
                <w:rFonts w:eastAsia="Times New Roman"/>
                <w:color w:val="auto"/>
                <w:sz w:val="22"/>
                <w:szCs w:val="22"/>
                <w:lang w:eastAsia="ru-RU"/>
              </w:rPr>
              <w:t>ния</w:t>
            </w:r>
            <w:proofErr w:type="spellEnd"/>
            <w:proofErr w:type="gramEnd"/>
          </w:p>
        </w:tc>
        <w:tc>
          <w:tcPr>
            <w:tcW w:w="593" w:type="pct"/>
          </w:tcPr>
          <w:p w14:paraId="448FFFD4" w14:textId="3BA72BE7" w:rsidR="00CD4DB9" w:rsidRPr="00310A62" w:rsidRDefault="00CD4DB9" w:rsidP="009A63E8">
            <w:pPr>
              <w:autoSpaceDE w:val="0"/>
              <w:autoSpaceDN w:val="0"/>
              <w:adjustRightInd w:val="0"/>
              <w:ind w:left="-108" w:right="-108"/>
              <w:rPr>
                <w:rFonts w:eastAsia="Times New Roman"/>
                <w:color w:val="auto"/>
                <w:sz w:val="22"/>
                <w:szCs w:val="22"/>
                <w:lang w:eastAsia="ru-RU"/>
              </w:rPr>
            </w:pPr>
            <w:r w:rsidRPr="00310A62">
              <w:rPr>
                <w:rFonts w:eastAsia="Times New Roman"/>
                <w:color w:val="auto"/>
                <w:sz w:val="22"/>
                <w:szCs w:val="22"/>
                <w:lang w:eastAsia="ru-RU"/>
              </w:rPr>
              <w:t>Алгоритм формирования (формула) и методологические пояснения к</w:t>
            </w:r>
            <w:r w:rsidR="00696059" w:rsidRPr="00310A62">
              <w:rPr>
                <w:rFonts w:eastAsia="Times New Roman"/>
                <w:color w:val="auto"/>
                <w:sz w:val="22"/>
                <w:szCs w:val="22"/>
                <w:lang w:eastAsia="ru-RU"/>
              </w:rPr>
              <w:t xml:space="preserve"> </w:t>
            </w:r>
            <w:r w:rsidRPr="00310A62">
              <w:rPr>
                <w:rFonts w:eastAsia="Times New Roman"/>
                <w:color w:val="auto"/>
                <w:sz w:val="22"/>
                <w:szCs w:val="22"/>
                <w:lang w:eastAsia="ru-RU"/>
              </w:rPr>
              <w:t>показателю</w:t>
            </w:r>
            <w:r w:rsidR="00696059" w:rsidRPr="00310A62">
              <w:rPr>
                <w:rFonts w:eastAsia="Times New Roman"/>
                <w:color w:val="auto"/>
                <w:sz w:val="22"/>
                <w:szCs w:val="22"/>
                <w:lang w:eastAsia="ru-RU"/>
              </w:rPr>
              <w:t xml:space="preserve"> </w:t>
            </w:r>
            <w:r w:rsidRPr="00310A62">
              <w:rPr>
                <w:rFonts w:eastAsia="Times New Roman"/>
                <w:color w:val="auto"/>
                <w:sz w:val="22"/>
                <w:szCs w:val="22"/>
                <w:lang w:eastAsia="ru-RU"/>
              </w:rPr>
              <w:t>(индикатору)</w:t>
            </w:r>
          </w:p>
        </w:tc>
        <w:tc>
          <w:tcPr>
            <w:tcW w:w="1498" w:type="pct"/>
          </w:tcPr>
          <w:p w14:paraId="63564E5E" w14:textId="77777777" w:rsidR="00CD4DB9" w:rsidRPr="00310A62" w:rsidRDefault="00CD4DB9" w:rsidP="00F40460">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Показатели, используемые в формуле</w:t>
            </w:r>
          </w:p>
        </w:tc>
        <w:tc>
          <w:tcPr>
            <w:tcW w:w="967" w:type="pct"/>
          </w:tcPr>
          <w:p w14:paraId="01094AA3" w14:textId="77777777" w:rsidR="00CD4DB9" w:rsidRPr="00310A62" w:rsidRDefault="00CD4DB9" w:rsidP="00F40460">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Метод сбора информации, индекс формы отчетности</w:t>
            </w:r>
          </w:p>
        </w:tc>
      </w:tr>
      <w:tr w:rsidR="00310A62" w:rsidRPr="00310A62" w14:paraId="44751652" w14:textId="77777777" w:rsidTr="00272DC9">
        <w:trPr>
          <w:trHeight w:val="264"/>
          <w:jc w:val="center"/>
        </w:trPr>
        <w:tc>
          <w:tcPr>
            <w:tcW w:w="148" w:type="pct"/>
          </w:tcPr>
          <w:p w14:paraId="5C98EEBD" w14:textId="77777777" w:rsidR="008600C1" w:rsidRPr="00310A62" w:rsidRDefault="008600C1" w:rsidP="00F40460">
            <w:pPr>
              <w:rPr>
                <w:rFonts w:eastAsia="Times New Roman"/>
                <w:color w:val="auto"/>
                <w:sz w:val="22"/>
                <w:szCs w:val="22"/>
                <w:lang w:eastAsia="ru-RU"/>
              </w:rPr>
            </w:pPr>
            <w:r w:rsidRPr="00310A62">
              <w:rPr>
                <w:rFonts w:eastAsia="Times New Roman"/>
                <w:color w:val="auto"/>
                <w:sz w:val="22"/>
                <w:szCs w:val="22"/>
                <w:lang w:eastAsia="ru-RU"/>
              </w:rPr>
              <w:t>1.</w:t>
            </w:r>
          </w:p>
        </w:tc>
        <w:tc>
          <w:tcPr>
            <w:tcW w:w="1438" w:type="pct"/>
          </w:tcPr>
          <w:p w14:paraId="720BB993" w14:textId="02702264" w:rsidR="008600C1" w:rsidRPr="00310A62" w:rsidRDefault="008600C1" w:rsidP="00F40460">
            <w:pPr>
              <w:autoSpaceDE w:val="0"/>
              <w:autoSpaceDN w:val="0"/>
              <w:adjustRightInd w:val="0"/>
              <w:rPr>
                <w:rFonts w:eastAsia="Times New Roman"/>
                <w:color w:val="auto"/>
                <w:sz w:val="22"/>
                <w:szCs w:val="22"/>
                <w:lang w:eastAsia="ru-RU"/>
              </w:rPr>
            </w:pPr>
            <w:r w:rsidRPr="00310A62">
              <w:rPr>
                <w:color w:val="auto"/>
                <w:sz w:val="22"/>
                <w:szCs w:val="22"/>
              </w:rPr>
              <w:t xml:space="preserve">Доля земельных участков, право муниципальной </w:t>
            </w:r>
            <w:proofErr w:type="gramStart"/>
            <w:r w:rsidRPr="00310A62">
              <w:rPr>
                <w:color w:val="auto"/>
                <w:sz w:val="22"/>
                <w:szCs w:val="22"/>
              </w:rPr>
              <w:t>собственности</w:t>
            </w:r>
            <w:proofErr w:type="gramEnd"/>
            <w:r w:rsidRPr="00310A62">
              <w:rPr>
                <w:color w:val="auto"/>
                <w:sz w:val="22"/>
                <w:szCs w:val="22"/>
              </w:rPr>
              <w:t xml:space="preserve"> на которые оформлены, в общем количестве земельных участков, по которым необходимо оформление прав муниципальной собственности  ВМО</w:t>
            </w:r>
          </w:p>
        </w:tc>
        <w:tc>
          <w:tcPr>
            <w:tcW w:w="355" w:type="pct"/>
          </w:tcPr>
          <w:p w14:paraId="46DB3257" w14:textId="77777777" w:rsidR="008600C1" w:rsidRPr="00310A62" w:rsidRDefault="008600C1" w:rsidP="00F40460">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w:t>
            </w:r>
          </w:p>
        </w:tc>
        <w:tc>
          <w:tcPr>
            <w:tcW w:w="593" w:type="pct"/>
          </w:tcPr>
          <w:p w14:paraId="622709B2" w14:textId="2CC55D81" w:rsidR="008600C1" w:rsidRPr="00310A62" w:rsidRDefault="008600C1" w:rsidP="008D1AF2">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 xml:space="preserve">С= </w:t>
            </w:r>
            <w:proofErr w:type="spellStart"/>
            <w:r w:rsidRPr="00310A62">
              <w:rPr>
                <w:rFonts w:eastAsia="Times New Roman"/>
                <w:color w:val="auto"/>
                <w:sz w:val="22"/>
                <w:szCs w:val="22"/>
                <w:lang w:eastAsia="ru-RU"/>
              </w:rPr>
              <w:t>О</w:t>
            </w:r>
            <w:r w:rsidR="008D1AF2" w:rsidRPr="00310A62">
              <w:rPr>
                <w:rFonts w:eastAsia="Times New Roman"/>
                <w:color w:val="auto"/>
                <w:sz w:val="22"/>
                <w:szCs w:val="22"/>
                <w:lang w:eastAsia="ru-RU"/>
              </w:rPr>
              <w:t>П</w:t>
            </w:r>
            <w:r w:rsidRPr="00310A62">
              <w:rPr>
                <w:rFonts w:eastAsia="Times New Roman"/>
                <w:color w:val="auto"/>
                <w:sz w:val="22"/>
                <w:szCs w:val="22"/>
                <w:lang w:eastAsia="ru-RU"/>
              </w:rPr>
              <w:t>факт</w:t>
            </w:r>
            <w:proofErr w:type="spellEnd"/>
            <w:r w:rsidRPr="00310A62">
              <w:rPr>
                <w:rFonts w:eastAsia="Times New Roman"/>
                <w:color w:val="auto"/>
                <w:sz w:val="22"/>
                <w:szCs w:val="22"/>
                <w:lang w:eastAsia="ru-RU"/>
              </w:rPr>
              <w:t>/</w:t>
            </w:r>
            <w:r w:rsidR="008D1AF2" w:rsidRPr="00310A62">
              <w:rPr>
                <w:rFonts w:eastAsia="Times New Roman"/>
                <w:color w:val="auto"/>
                <w:sz w:val="22"/>
                <w:szCs w:val="22"/>
                <w:lang w:eastAsia="ru-RU"/>
              </w:rPr>
              <w:t xml:space="preserve"> </w:t>
            </w:r>
            <w:proofErr w:type="spellStart"/>
            <w:r w:rsidRPr="00310A62">
              <w:rPr>
                <w:rFonts w:eastAsia="Times New Roman"/>
                <w:color w:val="auto"/>
                <w:sz w:val="22"/>
                <w:szCs w:val="22"/>
                <w:lang w:eastAsia="ru-RU"/>
              </w:rPr>
              <w:t>О</w:t>
            </w:r>
            <w:r w:rsidR="008D1AF2" w:rsidRPr="00310A62">
              <w:rPr>
                <w:rFonts w:eastAsia="Times New Roman"/>
                <w:color w:val="auto"/>
                <w:sz w:val="22"/>
                <w:szCs w:val="22"/>
                <w:lang w:eastAsia="ru-RU"/>
              </w:rPr>
              <w:t>П</w:t>
            </w:r>
            <w:r w:rsidRPr="00310A62">
              <w:rPr>
                <w:rFonts w:eastAsia="Times New Roman"/>
                <w:color w:val="auto"/>
                <w:sz w:val="22"/>
                <w:szCs w:val="22"/>
                <w:lang w:eastAsia="ru-RU"/>
              </w:rPr>
              <w:t>план</w:t>
            </w:r>
            <w:proofErr w:type="spellEnd"/>
            <w:r w:rsidRPr="00310A62">
              <w:rPr>
                <w:rFonts w:eastAsia="Times New Roman"/>
                <w:color w:val="auto"/>
                <w:sz w:val="22"/>
                <w:szCs w:val="22"/>
                <w:lang w:eastAsia="ru-RU"/>
              </w:rPr>
              <w:t xml:space="preserve"> *100</w:t>
            </w:r>
          </w:p>
        </w:tc>
        <w:tc>
          <w:tcPr>
            <w:tcW w:w="1498" w:type="pct"/>
          </w:tcPr>
          <w:p w14:paraId="0EABE68E" w14:textId="5DE5373E" w:rsidR="008600C1" w:rsidRPr="00310A62" w:rsidRDefault="008600C1" w:rsidP="00F40460">
            <w:pPr>
              <w:autoSpaceDE w:val="0"/>
              <w:autoSpaceDN w:val="0"/>
              <w:adjustRightInd w:val="0"/>
              <w:rPr>
                <w:rFonts w:eastAsia="Times New Roman"/>
                <w:color w:val="auto"/>
                <w:sz w:val="22"/>
                <w:szCs w:val="22"/>
                <w:lang w:eastAsia="ru-RU"/>
              </w:rPr>
            </w:pPr>
            <w:proofErr w:type="spellStart"/>
            <w:r w:rsidRPr="00310A62">
              <w:rPr>
                <w:rFonts w:eastAsia="Times New Roman"/>
                <w:color w:val="auto"/>
                <w:sz w:val="22"/>
                <w:szCs w:val="22"/>
                <w:lang w:eastAsia="ru-RU"/>
              </w:rPr>
              <w:t>О</w:t>
            </w:r>
            <w:r w:rsidR="008D1AF2" w:rsidRPr="00310A62">
              <w:rPr>
                <w:rFonts w:eastAsia="Times New Roman"/>
                <w:color w:val="auto"/>
                <w:sz w:val="22"/>
                <w:szCs w:val="22"/>
                <w:lang w:eastAsia="ru-RU"/>
              </w:rPr>
              <w:t>П</w:t>
            </w:r>
            <w:r w:rsidRPr="00310A62">
              <w:rPr>
                <w:rFonts w:eastAsia="Times New Roman"/>
                <w:color w:val="auto"/>
                <w:sz w:val="22"/>
                <w:szCs w:val="22"/>
                <w:lang w:eastAsia="ru-RU"/>
              </w:rPr>
              <w:t>факт</w:t>
            </w:r>
            <w:proofErr w:type="spellEnd"/>
            <w:r w:rsidRPr="00310A62">
              <w:rPr>
                <w:rFonts w:eastAsia="Times New Roman"/>
                <w:color w:val="auto"/>
                <w:sz w:val="22"/>
                <w:szCs w:val="22"/>
                <w:lang w:eastAsia="ru-RU"/>
              </w:rPr>
              <w:t xml:space="preserve"> – </w:t>
            </w:r>
            <w:r w:rsidR="008D1AF2" w:rsidRPr="00310A62">
              <w:rPr>
                <w:rFonts w:eastAsia="Times New Roman"/>
                <w:color w:val="auto"/>
                <w:sz w:val="22"/>
                <w:szCs w:val="22"/>
                <w:lang w:eastAsia="ru-RU"/>
              </w:rPr>
              <w:t>земельные участки, в отношении которых оформлено право муниципальной собственности,</w:t>
            </w:r>
          </w:p>
          <w:p w14:paraId="73B896D8" w14:textId="6378064A" w:rsidR="008600C1" w:rsidRPr="00310A62" w:rsidRDefault="008600C1" w:rsidP="008D1AF2">
            <w:pPr>
              <w:autoSpaceDE w:val="0"/>
              <w:autoSpaceDN w:val="0"/>
              <w:adjustRightInd w:val="0"/>
              <w:rPr>
                <w:rFonts w:eastAsia="Times New Roman"/>
                <w:color w:val="auto"/>
                <w:sz w:val="22"/>
                <w:szCs w:val="22"/>
                <w:lang w:eastAsia="ru-RU"/>
              </w:rPr>
            </w:pPr>
            <w:proofErr w:type="spellStart"/>
            <w:r w:rsidRPr="00310A62">
              <w:rPr>
                <w:rFonts w:eastAsia="Times New Roman"/>
                <w:color w:val="auto"/>
                <w:sz w:val="22"/>
                <w:szCs w:val="22"/>
                <w:lang w:eastAsia="ru-RU"/>
              </w:rPr>
              <w:t>О</w:t>
            </w:r>
            <w:r w:rsidR="008D1AF2" w:rsidRPr="00310A62">
              <w:rPr>
                <w:rFonts w:eastAsia="Times New Roman"/>
                <w:color w:val="auto"/>
                <w:sz w:val="22"/>
                <w:szCs w:val="22"/>
                <w:lang w:eastAsia="ru-RU"/>
              </w:rPr>
              <w:t>П</w:t>
            </w:r>
            <w:r w:rsidRPr="00310A62">
              <w:rPr>
                <w:rFonts w:eastAsia="Times New Roman"/>
                <w:color w:val="auto"/>
                <w:sz w:val="22"/>
                <w:szCs w:val="22"/>
                <w:lang w:eastAsia="ru-RU"/>
              </w:rPr>
              <w:t>план</w:t>
            </w:r>
            <w:proofErr w:type="spellEnd"/>
            <w:r w:rsidRPr="00310A62">
              <w:rPr>
                <w:rFonts w:eastAsia="Times New Roman"/>
                <w:color w:val="auto"/>
                <w:sz w:val="22"/>
                <w:szCs w:val="22"/>
                <w:lang w:eastAsia="ru-RU"/>
              </w:rPr>
              <w:t xml:space="preserve"> </w:t>
            </w:r>
            <w:r w:rsidR="008D1AF2" w:rsidRPr="00310A62">
              <w:rPr>
                <w:rFonts w:eastAsia="Times New Roman"/>
                <w:color w:val="auto"/>
                <w:sz w:val="22"/>
                <w:szCs w:val="22"/>
                <w:lang w:eastAsia="ru-RU"/>
              </w:rPr>
              <w:t>–</w:t>
            </w:r>
            <w:r w:rsidRPr="00310A62">
              <w:rPr>
                <w:rFonts w:eastAsia="Times New Roman"/>
                <w:color w:val="auto"/>
                <w:sz w:val="22"/>
                <w:szCs w:val="22"/>
                <w:lang w:eastAsia="ru-RU"/>
              </w:rPr>
              <w:t xml:space="preserve"> </w:t>
            </w:r>
            <w:r w:rsidR="008D1AF2" w:rsidRPr="00310A62">
              <w:rPr>
                <w:rFonts w:eastAsia="Times New Roman"/>
                <w:color w:val="auto"/>
                <w:sz w:val="22"/>
                <w:szCs w:val="22"/>
                <w:lang w:eastAsia="ru-RU"/>
              </w:rPr>
              <w:t>земельные участки, в отношении которых необходимо оформление права муниципальной собственности</w:t>
            </w:r>
          </w:p>
        </w:tc>
        <w:tc>
          <w:tcPr>
            <w:tcW w:w="967" w:type="pct"/>
          </w:tcPr>
          <w:p w14:paraId="0B7FE4B1" w14:textId="7524D744" w:rsidR="008600C1" w:rsidRPr="00310A62" w:rsidRDefault="008600C1" w:rsidP="008600C1">
            <w:pPr>
              <w:pStyle w:val="25"/>
              <w:spacing w:after="0" w:line="240" w:lineRule="auto"/>
              <w:rPr>
                <w:color w:val="auto"/>
                <w:sz w:val="22"/>
                <w:szCs w:val="22"/>
              </w:rPr>
            </w:pPr>
            <w:r w:rsidRPr="00310A62">
              <w:rPr>
                <w:color w:val="auto"/>
                <w:sz w:val="22"/>
                <w:szCs w:val="22"/>
              </w:rPr>
              <w:t xml:space="preserve">данные отдела земельных </w:t>
            </w:r>
            <w:proofErr w:type="gramStart"/>
            <w:r w:rsidRPr="00310A62">
              <w:rPr>
                <w:color w:val="auto"/>
                <w:sz w:val="22"/>
                <w:szCs w:val="22"/>
              </w:rPr>
              <w:t xml:space="preserve">отношений управления имущественных отношений администрации Вологодского </w:t>
            </w:r>
            <w:r w:rsidRPr="00310A62">
              <w:rPr>
                <w:color w:val="auto"/>
                <w:sz w:val="22"/>
                <w:szCs w:val="22"/>
              </w:rPr>
              <w:lastRenderedPageBreak/>
              <w:t>муниципального округа</w:t>
            </w:r>
            <w:proofErr w:type="gramEnd"/>
          </w:p>
        </w:tc>
      </w:tr>
      <w:tr w:rsidR="00310A62" w:rsidRPr="00310A62" w14:paraId="4F225C0B" w14:textId="77777777" w:rsidTr="00272DC9">
        <w:trPr>
          <w:trHeight w:val="1409"/>
          <w:jc w:val="center"/>
        </w:trPr>
        <w:tc>
          <w:tcPr>
            <w:tcW w:w="148" w:type="pct"/>
          </w:tcPr>
          <w:p w14:paraId="5AE60E38" w14:textId="77777777" w:rsidR="008600C1" w:rsidRPr="00310A62" w:rsidRDefault="008600C1" w:rsidP="00F40460">
            <w:pPr>
              <w:rPr>
                <w:rFonts w:eastAsia="Times New Roman"/>
                <w:color w:val="auto"/>
                <w:sz w:val="22"/>
                <w:szCs w:val="22"/>
                <w:lang w:eastAsia="ru-RU"/>
              </w:rPr>
            </w:pPr>
            <w:r w:rsidRPr="00310A62">
              <w:rPr>
                <w:rFonts w:eastAsia="Times New Roman"/>
                <w:color w:val="auto"/>
                <w:sz w:val="22"/>
                <w:szCs w:val="22"/>
                <w:lang w:eastAsia="ru-RU"/>
              </w:rPr>
              <w:lastRenderedPageBreak/>
              <w:t>2</w:t>
            </w:r>
          </w:p>
        </w:tc>
        <w:tc>
          <w:tcPr>
            <w:tcW w:w="1438" w:type="pct"/>
          </w:tcPr>
          <w:p w14:paraId="46BC70A8" w14:textId="22E4199E" w:rsidR="008600C1" w:rsidRPr="00310A62" w:rsidRDefault="008600C1" w:rsidP="00F40460">
            <w:pPr>
              <w:autoSpaceDE w:val="0"/>
              <w:autoSpaceDN w:val="0"/>
              <w:adjustRightInd w:val="0"/>
              <w:rPr>
                <w:rFonts w:eastAsia="Times New Roman"/>
                <w:color w:val="auto"/>
                <w:sz w:val="22"/>
                <w:szCs w:val="22"/>
                <w:lang w:eastAsia="ru-RU"/>
              </w:rPr>
            </w:pPr>
            <w:r w:rsidRPr="00310A62">
              <w:rPr>
                <w:color w:val="auto"/>
                <w:sz w:val="22"/>
                <w:szCs w:val="22"/>
              </w:rPr>
              <w:t>Количество земельных участков, предоставленных в аренду, в собственность, на основании оценки рыночной стоимости земельных участков</w:t>
            </w:r>
          </w:p>
        </w:tc>
        <w:tc>
          <w:tcPr>
            <w:tcW w:w="355" w:type="pct"/>
          </w:tcPr>
          <w:p w14:paraId="463AAF9A" w14:textId="3A7DA439" w:rsidR="008600C1" w:rsidRPr="00310A62" w:rsidRDefault="008600C1" w:rsidP="00F40460">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единиц</w:t>
            </w:r>
          </w:p>
        </w:tc>
        <w:tc>
          <w:tcPr>
            <w:tcW w:w="593" w:type="pct"/>
          </w:tcPr>
          <w:p w14:paraId="546F873A" w14:textId="018FA186" w:rsidR="008600C1" w:rsidRPr="00310A62" w:rsidRDefault="008D1AF2" w:rsidP="00F40460">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w:t>
            </w:r>
          </w:p>
        </w:tc>
        <w:tc>
          <w:tcPr>
            <w:tcW w:w="1498" w:type="pct"/>
          </w:tcPr>
          <w:p w14:paraId="4645B8F7" w14:textId="7E34399D" w:rsidR="008600C1" w:rsidRPr="00310A62" w:rsidRDefault="008D1AF2" w:rsidP="00F40460">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w:t>
            </w:r>
          </w:p>
        </w:tc>
        <w:tc>
          <w:tcPr>
            <w:tcW w:w="967" w:type="pct"/>
          </w:tcPr>
          <w:p w14:paraId="7BD5AB87" w14:textId="71965BF0" w:rsidR="008600C1" w:rsidRPr="00310A62" w:rsidRDefault="008600C1" w:rsidP="00F40460">
            <w:pPr>
              <w:pStyle w:val="25"/>
              <w:spacing w:after="0" w:line="240" w:lineRule="auto"/>
              <w:rPr>
                <w:color w:val="auto"/>
                <w:sz w:val="22"/>
                <w:szCs w:val="22"/>
              </w:rPr>
            </w:pPr>
            <w:r w:rsidRPr="00310A62">
              <w:rPr>
                <w:color w:val="auto"/>
                <w:sz w:val="22"/>
                <w:szCs w:val="22"/>
              </w:rPr>
              <w:t xml:space="preserve">данные отдела земельных </w:t>
            </w:r>
            <w:proofErr w:type="gramStart"/>
            <w:r w:rsidRPr="00310A62">
              <w:rPr>
                <w:color w:val="auto"/>
                <w:sz w:val="22"/>
                <w:szCs w:val="22"/>
              </w:rPr>
              <w:t>отношений управления имущественных отношений администрации Вологодского муниципального округа</w:t>
            </w:r>
            <w:proofErr w:type="gramEnd"/>
          </w:p>
        </w:tc>
      </w:tr>
      <w:tr w:rsidR="00310A62" w:rsidRPr="00310A62" w14:paraId="31BD5B79" w14:textId="77777777" w:rsidTr="00272DC9">
        <w:trPr>
          <w:trHeight w:val="1409"/>
          <w:jc w:val="center"/>
        </w:trPr>
        <w:tc>
          <w:tcPr>
            <w:tcW w:w="148" w:type="pct"/>
          </w:tcPr>
          <w:p w14:paraId="7431F187" w14:textId="77777777" w:rsidR="008600C1" w:rsidRPr="00310A62" w:rsidRDefault="008600C1" w:rsidP="00F40460">
            <w:pPr>
              <w:rPr>
                <w:rFonts w:eastAsia="Times New Roman"/>
                <w:color w:val="auto"/>
                <w:sz w:val="22"/>
                <w:szCs w:val="22"/>
                <w:lang w:eastAsia="ru-RU"/>
              </w:rPr>
            </w:pPr>
            <w:r w:rsidRPr="00310A62">
              <w:rPr>
                <w:rFonts w:eastAsia="Times New Roman"/>
                <w:color w:val="auto"/>
                <w:sz w:val="22"/>
                <w:szCs w:val="22"/>
                <w:lang w:eastAsia="ru-RU"/>
              </w:rPr>
              <w:t>3</w:t>
            </w:r>
          </w:p>
        </w:tc>
        <w:tc>
          <w:tcPr>
            <w:tcW w:w="1438" w:type="pct"/>
          </w:tcPr>
          <w:p w14:paraId="3B0BB896" w14:textId="50D8B38C" w:rsidR="008600C1" w:rsidRPr="00310A62" w:rsidRDefault="008600C1" w:rsidP="00F40460">
            <w:pPr>
              <w:autoSpaceDE w:val="0"/>
              <w:autoSpaceDN w:val="0"/>
              <w:adjustRightInd w:val="0"/>
              <w:rPr>
                <w:rFonts w:eastAsia="Times New Roman"/>
                <w:color w:val="auto"/>
                <w:sz w:val="22"/>
                <w:szCs w:val="22"/>
                <w:lang w:eastAsia="ru-RU"/>
              </w:rPr>
            </w:pPr>
            <w:proofErr w:type="gramStart"/>
            <w:r w:rsidRPr="00310A62">
              <w:rPr>
                <w:color w:val="auto"/>
                <w:sz w:val="22"/>
                <w:szCs w:val="22"/>
              </w:rPr>
              <w:t>Доля единовременной денежной выплаты, предоставленной гражданам, имеющим трех и более детей, состоящим на учете для индивидуального жилищного строительства в уполномоченных органах местного самоуправления в соответствии с законом области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в общем количестве выплат, предусмотренных субвенцией</w:t>
            </w:r>
            <w:proofErr w:type="gramEnd"/>
          </w:p>
        </w:tc>
        <w:tc>
          <w:tcPr>
            <w:tcW w:w="355" w:type="pct"/>
          </w:tcPr>
          <w:p w14:paraId="4BB52596" w14:textId="77777777" w:rsidR="008600C1" w:rsidRPr="00310A62" w:rsidRDefault="008600C1" w:rsidP="00F40460">
            <w:pPr>
              <w:autoSpaceDE w:val="0"/>
              <w:autoSpaceDN w:val="0"/>
              <w:adjustRightInd w:val="0"/>
              <w:rPr>
                <w:rFonts w:eastAsia="Times New Roman"/>
                <w:color w:val="auto"/>
                <w:sz w:val="22"/>
                <w:szCs w:val="22"/>
                <w:lang w:eastAsia="ru-RU"/>
              </w:rPr>
            </w:pPr>
            <w:r w:rsidRPr="00310A62">
              <w:rPr>
                <w:color w:val="auto"/>
                <w:sz w:val="22"/>
                <w:szCs w:val="22"/>
              </w:rPr>
              <w:t>%</w:t>
            </w:r>
          </w:p>
        </w:tc>
        <w:tc>
          <w:tcPr>
            <w:tcW w:w="593" w:type="pct"/>
          </w:tcPr>
          <w:p w14:paraId="7F6FD630" w14:textId="37A76B1F" w:rsidR="008600C1" w:rsidRPr="00310A62" w:rsidRDefault="008600C1" w:rsidP="008D1AF2">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 xml:space="preserve">С= </w:t>
            </w:r>
            <w:proofErr w:type="spellStart"/>
            <w:r w:rsidRPr="00310A62">
              <w:rPr>
                <w:rFonts w:eastAsia="Times New Roman"/>
                <w:color w:val="auto"/>
                <w:sz w:val="22"/>
                <w:szCs w:val="22"/>
                <w:lang w:eastAsia="ru-RU"/>
              </w:rPr>
              <w:t>ЕДВфакт</w:t>
            </w:r>
            <w:proofErr w:type="spellEnd"/>
            <w:r w:rsidRPr="00310A62">
              <w:rPr>
                <w:rFonts w:eastAsia="Times New Roman"/>
                <w:color w:val="auto"/>
                <w:sz w:val="22"/>
                <w:szCs w:val="22"/>
                <w:lang w:eastAsia="ru-RU"/>
              </w:rPr>
              <w:t>/</w:t>
            </w:r>
            <w:r w:rsidR="008D1AF2" w:rsidRPr="00310A62">
              <w:rPr>
                <w:rFonts w:eastAsia="Times New Roman"/>
                <w:color w:val="auto"/>
                <w:sz w:val="22"/>
                <w:szCs w:val="22"/>
                <w:lang w:eastAsia="ru-RU"/>
              </w:rPr>
              <w:t xml:space="preserve"> </w:t>
            </w:r>
            <w:proofErr w:type="spellStart"/>
            <w:r w:rsidRPr="00310A62">
              <w:rPr>
                <w:rFonts w:eastAsia="Times New Roman"/>
                <w:color w:val="auto"/>
                <w:sz w:val="22"/>
                <w:szCs w:val="22"/>
                <w:lang w:eastAsia="ru-RU"/>
              </w:rPr>
              <w:t>ЕДВплан</w:t>
            </w:r>
            <w:proofErr w:type="spellEnd"/>
            <w:r w:rsidRPr="00310A62">
              <w:rPr>
                <w:rFonts w:eastAsia="Times New Roman"/>
                <w:color w:val="auto"/>
                <w:sz w:val="22"/>
                <w:szCs w:val="22"/>
                <w:lang w:eastAsia="ru-RU"/>
              </w:rPr>
              <w:t xml:space="preserve"> *100</w:t>
            </w:r>
          </w:p>
        </w:tc>
        <w:tc>
          <w:tcPr>
            <w:tcW w:w="1498" w:type="pct"/>
          </w:tcPr>
          <w:p w14:paraId="6E24E0DC" w14:textId="3DE478BD" w:rsidR="008600C1" w:rsidRPr="00310A62" w:rsidRDefault="008600C1" w:rsidP="00F40460">
            <w:pPr>
              <w:autoSpaceDE w:val="0"/>
              <w:autoSpaceDN w:val="0"/>
              <w:adjustRightInd w:val="0"/>
              <w:rPr>
                <w:rFonts w:eastAsia="Times New Roman"/>
                <w:color w:val="auto"/>
                <w:sz w:val="22"/>
                <w:szCs w:val="22"/>
                <w:lang w:eastAsia="ru-RU"/>
              </w:rPr>
            </w:pPr>
            <w:proofErr w:type="spellStart"/>
            <w:r w:rsidRPr="00310A62">
              <w:rPr>
                <w:rFonts w:eastAsia="Times New Roman"/>
                <w:color w:val="auto"/>
                <w:sz w:val="22"/>
                <w:szCs w:val="22"/>
                <w:lang w:eastAsia="ru-RU"/>
              </w:rPr>
              <w:t>ЕДВфакт</w:t>
            </w:r>
            <w:proofErr w:type="spellEnd"/>
            <w:r w:rsidR="008D1AF2" w:rsidRPr="00310A62">
              <w:rPr>
                <w:rFonts w:eastAsia="Times New Roman"/>
                <w:color w:val="auto"/>
                <w:sz w:val="22"/>
                <w:szCs w:val="22"/>
                <w:lang w:eastAsia="ru-RU"/>
              </w:rPr>
              <w:t xml:space="preserve"> – ЕДВ предоставлена, фактическое</w:t>
            </w:r>
          </w:p>
          <w:p w14:paraId="7A7B6F7C" w14:textId="3D18F584" w:rsidR="008600C1" w:rsidRPr="00310A62" w:rsidRDefault="008600C1" w:rsidP="00F40460">
            <w:pPr>
              <w:autoSpaceDE w:val="0"/>
              <w:autoSpaceDN w:val="0"/>
              <w:adjustRightInd w:val="0"/>
              <w:rPr>
                <w:rFonts w:eastAsia="Times New Roman"/>
                <w:color w:val="auto"/>
                <w:sz w:val="22"/>
                <w:szCs w:val="22"/>
                <w:lang w:eastAsia="ru-RU"/>
              </w:rPr>
            </w:pPr>
            <w:proofErr w:type="spellStart"/>
            <w:r w:rsidRPr="00310A62">
              <w:rPr>
                <w:rFonts w:eastAsia="Times New Roman"/>
                <w:color w:val="auto"/>
                <w:sz w:val="22"/>
                <w:szCs w:val="22"/>
                <w:lang w:eastAsia="ru-RU"/>
              </w:rPr>
              <w:t>ЕДВплан</w:t>
            </w:r>
            <w:proofErr w:type="spellEnd"/>
            <w:r w:rsidR="008D1AF2" w:rsidRPr="00310A62">
              <w:rPr>
                <w:rFonts w:eastAsia="Times New Roman"/>
                <w:color w:val="auto"/>
                <w:sz w:val="22"/>
                <w:szCs w:val="22"/>
                <w:lang w:eastAsia="ru-RU"/>
              </w:rPr>
              <w:t xml:space="preserve"> – ЕДВ </w:t>
            </w:r>
            <w:proofErr w:type="gramStart"/>
            <w:r w:rsidR="008D1AF2" w:rsidRPr="00310A62">
              <w:rPr>
                <w:rFonts w:eastAsia="Times New Roman"/>
                <w:color w:val="auto"/>
                <w:sz w:val="22"/>
                <w:szCs w:val="22"/>
                <w:lang w:eastAsia="ru-RU"/>
              </w:rPr>
              <w:t>предусмотренная</w:t>
            </w:r>
            <w:proofErr w:type="gramEnd"/>
            <w:r w:rsidR="008D1AF2" w:rsidRPr="00310A62">
              <w:rPr>
                <w:rFonts w:eastAsia="Times New Roman"/>
                <w:color w:val="auto"/>
                <w:sz w:val="22"/>
                <w:szCs w:val="22"/>
                <w:lang w:eastAsia="ru-RU"/>
              </w:rPr>
              <w:t xml:space="preserve"> субвенцией, плановое</w:t>
            </w:r>
          </w:p>
          <w:p w14:paraId="38944F16" w14:textId="2D24DE93" w:rsidR="008600C1" w:rsidRPr="00310A62" w:rsidRDefault="008600C1" w:rsidP="00F40460">
            <w:pPr>
              <w:autoSpaceDE w:val="0"/>
              <w:autoSpaceDN w:val="0"/>
              <w:adjustRightInd w:val="0"/>
              <w:rPr>
                <w:rFonts w:eastAsia="Times New Roman"/>
                <w:color w:val="auto"/>
                <w:sz w:val="22"/>
                <w:szCs w:val="22"/>
                <w:lang w:eastAsia="ru-RU"/>
              </w:rPr>
            </w:pPr>
          </w:p>
        </w:tc>
        <w:tc>
          <w:tcPr>
            <w:tcW w:w="967" w:type="pct"/>
          </w:tcPr>
          <w:p w14:paraId="2CAADBC2" w14:textId="29DFEE8C" w:rsidR="008600C1" w:rsidRPr="00310A62" w:rsidRDefault="008600C1" w:rsidP="008600C1">
            <w:pPr>
              <w:pStyle w:val="25"/>
              <w:spacing w:after="0" w:line="240" w:lineRule="auto"/>
              <w:rPr>
                <w:color w:val="auto"/>
                <w:sz w:val="22"/>
                <w:szCs w:val="22"/>
              </w:rPr>
            </w:pPr>
            <w:r w:rsidRPr="00310A62">
              <w:rPr>
                <w:color w:val="auto"/>
                <w:sz w:val="22"/>
                <w:szCs w:val="22"/>
              </w:rPr>
              <w:t xml:space="preserve">данные отдела земельных </w:t>
            </w:r>
            <w:proofErr w:type="gramStart"/>
            <w:r w:rsidRPr="00310A62">
              <w:rPr>
                <w:color w:val="auto"/>
                <w:sz w:val="22"/>
                <w:szCs w:val="22"/>
              </w:rPr>
              <w:t>отношений управления имущественных отношений администрации Вологодского муниципального округа</w:t>
            </w:r>
            <w:proofErr w:type="gramEnd"/>
          </w:p>
        </w:tc>
      </w:tr>
      <w:tr w:rsidR="00310A62" w:rsidRPr="00310A62" w14:paraId="6C0335BB" w14:textId="77777777" w:rsidTr="00272DC9">
        <w:trPr>
          <w:trHeight w:val="558"/>
          <w:jc w:val="center"/>
        </w:trPr>
        <w:tc>
          <w:tcPr>
            <w:tcW w:w="148" w:type="pct"/>
          </w:tcPr>
          <w:p w14:paraId="486AFB10" w14:textId="77777777" w:rsidR="008600C1" w:rsidRPr="00310A62" w:rsidRDefault="008600C1" w:rsidP="00F40460">
            <w:pPr>
              <w:rPr>
                <w:rFonts w:eastAsia="Times New Roman"/>
                <w:color w:val="auto"/>
                <w:sz w:val="22"/>
                <w:szCs w:val="22"/>
                <w:lang w:eastAsia="ru-RU"/>
              </w:rPr>
            </w:pPr>
            <w:r w:rsidRPr="00310A62">
              <w:rPr>
                <w:rFonts w:eastAsia="Times New Roman"/>
                <w:color w:val="auto"/>
                <w:sz w:val="22"/>
                <w:szCs w:val="22"/>
                <w:lang w:eastAsia="ru-RU"/>
              </w:rPr>
              <w:t>4</w:t>
            </w:r>
          </w:p>
        </w:tc>
        <w:tc>
          <w:tcPr>
            <w:tcW w:w="1438" w:type="pct"/>
          </w:tcPr>
          <w:p w14:paraId="4B2E60F0" w14:textId="31840158" w:rsidR="008600C1" w:rsidRPr="00310A62" w:rsidRDefault="008600C1" w:rsidP="00F40460">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Доля земельных участков, в отношении которых выполнена  постановка на кадастровый учет в рамках проведения комплексных кадастровых работ</w:t>
            </w:r>
          </w:p>
        </w:tc>
        <w:tc>
          <w:tcPr>
            <w:tcW w:w="355" w:type="pct"/>
          </w:tcPr>
          <w:p w14:paraId="4D49C602" w14:textId="245B42AB" w:rsidR="008600C1" w:rsidRPr="00310A62" w:rsidRDefault="008D1AF2" w:rsidP="00F40460">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w:t>
            </w:r>
          </w:p>
        </w:tc>
        <w:tc>
          <w:tcPr>
            <w:tcW w:w="593" w:type="pct"/>
          </w:tcPr>
          <w:p w14:paraId="223E0701" w14:textId="19A38DE9" w:rsidR="008600C1" w:rsidRPr="00310A62" w:rsidRDefault="008600C1" w:rsidP="008600C1">
            <w:pPr>
              <w:autoSpaceDE w:val="0"/>
              <w:autoSpaceDN w:val="0"/>
              <w:adjustRightInd w:val="0"/>
              <w:rPr>
                <w:rFonts w:eastAsia="Times New Roman"/>
                <w:color w:val="auto"/>
                <w:sz w:val="22"/>
                <w:szCs w:val="22"/>
                <w:lang w:eastAsia="ru-RU"/>
              </w:rPr>
            </w:pPr>
            <w:r w:rsidRPr="00310A62">
              <w:rPr>
                <w:rFonts w:eastAsia="Times New Roman"/>
                <w:color w:val="auto"/>
                <w:sz w:val="22"/>
                <w:szCs w:val="22"/>
                <w:lang w:eastAsia="ru-RU"/>
              </w:rPr>
              <w:t xml:space="preserve">С= </w:t>
            </w:r>
            <w:proofErr w:type="spellStart"/>
            <w:r w:rsidRPr="00310A62">
              <w:rPr>
                <w:rFonts w:eastAsia="Times New Roman"/>
                <w:color w:val="auto"/>
                <w:sz w:val="22"/>
                <w:szCs w:val="22"/>
                <w:lang w:eastAsia="ru-RU"/>
              </w:rPr>
              <w:t>КУфакт</w:t>
            </w:r>
            <w:proofErr w:type="spellEnd"/>
            <w:r w:rsidRPr="00310A62">
              <w:rPr>
                <w:rFonts w:eastAsia="Times New Roman"/>
                <w:color w:val="auto"/>
                <w:sz w:val="22"/>
                <w:szCs w:val="22"/>
                <w:lang w:eastAsia="ru-RU"/>
              </w:rPr>
              <w:t xml:space="preserve">/ </w:t>
            </w:r>
            <w:proofErr w:type="spellStart"/>
            <w:r w:rsidRPr="00310A62">
              <w:rPr>
                <w:rFonts w:eastAsia="Times New Roman"/>
                <w:color w:val="auto"/>
                <w:sz w:val="22"/>
                <w:szCs w:val="22"/>
                <w:lang w:eastAsia="ru-RU"/>
              </w:rPr>
              <w:t>КУплан</w:t>
            </w:r>
            <w:proofErr w:type="spellEnd"/>
            <w:r w:rsidRPr="00310A62">
              <w:rPr>
                <w:rFonts w:eastAsia="Times New Roman"/>
                <w:color w:val="auto"/>
                <w:sz w:val="22"/>
                <w:szCs w:val="22"/>
                <w:lang w:eastAsia="ru-RU"/>
              </w:rPr>
              <w:t xml:space="preserve"> *100</w:t>
            </w:r>
          </w:p>
        </w:tc>
        <w:tc>
          <w:tcPr>
            <w:tcW w:w="1498" w:type="pct"/>
          </w:tcPr>
          <w:p w14:paraId="083EF191" w14:textId="59B53560" w:rsidR="008600C1" w:rsidRPr="00310A62" w:rsidRDefault="008600C1" w:rsidP="00F40460">
            <w:pPr>
              <w:autoSpaceDE w:val="0"/>
              <w:autoSpaceDN w:val="0"/>
              <w:adjustRightInd w:val="0"/>
              <w:rPr>
                <w:rFonts w:eastAsia="Times New Roman"/>
                <w:color w:val="auto"/>
                <w:sz w:val="22"/>
                <w:szCs w:val="22"/>
                <w:lang w:eastAsia="ru-RU"/>
              </w:rPr>
            </w:pPr>
            <w:proofErr w:type="spellStart"/>
            <w:r w:rsidRPr="00310A62">
              <w:rPr>
                <w:rFonts w:eastAsia="Times New Roman"/>
                <w:color w:val="auto"/>
                <w:sz w:val="22"/>
                <w:szCs w:val="22"/>
                <w:lang w:eastAsia="ru-RU"/>
              </w:rPr>
              <w:t>КУфакт</w:t>
            </w:r>
            <w:proofErr w:type="spellEnd"/>
            <w:r w:rsidRPr="00310A62">
              <w:rPr>
                <w:rFonts w:eastAsia="Times New Roman"/>
                <w:color w:val="auto"/>
                <w:sz w:val="22"/>
                <w:szCs w:val="22"/>
                <w:lang w:eastAsia="ru-RU"/>
              </w:rPr>
              <w:t xml:space="preserve"> – количество</w:t>
            </w:r>
            <w:r w:rsidRPr="00310A62">
              <w:rPr>
                <w:color w:val="auto"/>
                <w:sz w:val="22"/>
                <w:szCs w:val="22"/>
              </w:rPr>
              <w:t xml:space="preserve"> </w:t>
            </w:r>
            <w:r w:rsidRPr="00310A62">
              <w:rPr>
                <w:rFonts w:eastAsia="Times New Roman"/>
                <w:color w:val="auto"/>
                <w:sz w:val="22"/>
                <w:szCs w:val="22"/>
                <w:lang w:eastAsia="ru-RU"/>
              </w:rPr>
              <w:t>земельных участков, в отношении которых проведена постановка на кадастровый учет в рамках проведения комплексных кадастровых работ,</w:t>
            </w:r>
          </w:p>
          <w:p w14:paraId="409F87C2" w14:textId="31D36DAD" w:rsidR="008600C1" w:rsidRPr="00310A62" w:rsidRDefault="008600C1" w:rsidP="008600C1">
            <w:pPr>
              <w:autoSpaceDE w:val="0"/>
              <w:autoSpaceDN w:val="0"/>
              <w:adjustRightInd w:val="0"/>
              <w:rPr>
                <w:rFonts w:eastAsia="Times New Roman"/>
                <w:color w:val="auto"/>
                <w:sz w:val="22"/>
                <w:szCs w:val="22"/>
                <w:lang w:eastAsia="ru-RU"/>
              </w:rPr>
            </w:pPr>
            <w:proofErr w:type="spellStart"/>
            <w:r w:rsidRPr="00310A62">
              <w:rPr>
                <w:rFonts w:eastAsia="Times New Roman"/>
                <w:color w:val="auto"/>
                <w:sz w:val="22"/>
                <w:szCs w:val="22"/>
                <w:lang w:eastAsia="ru-RU"/>
              </w:rPr>
              <w:t>КУплан</w:t>
            </w:r>
            <w:proofErr w:type="spellEnd"/>
            <w:r w:rsidRPr="00310A62">
              <w:rPr>
                <w:rFonts w:eastAsia="Times New Roman"/>
                <w:color w:val="auto"/>
                <w:sz w:val="22"/>
                <w:szCs w:val="22"/>
                <w:lang w:eastAsia="ru-RU"/>
              </w:rPr>
              <w:t xml:space="preserve"> - количество земельных участков, в отношении которых запланирована постановка на кадастровый учет в рамках проведения комплексных кадастровых работ</w:t>
            </w:r>
          </w:p>
        </w:tc>
        <w:tc>
          <w:tcPr>
            <w:tcW w:w="967" w:type="pct"/>
          </w:tcPr>
          <w:p w14:paraId="4327E183" w14:textId="730C127C" w:rsidR="008600C1" w:rsidRPr="00310A62" w:rsidRDefault="008600C1" w:rsidP="008600C1">
            <w:pPr>
              <w:pStyle w:val="25"/>
              <w:spacing w:after="0" w:line="240" w:lineRule="auto"/>
              <w:rPr>
                <w:color w:val="auto"/>
                <w:sz w:val="22"/>
                <w:szCs w:val="22"/>
              </w:rPr>
            </w:pPr>
            <w:r w:rsidRPr="00310A62">
              <w:rPr>
                <w:color w:val="auto"/>
                <w:sz w:val="22"/>
                <w:szCs w:val="22"/>
              </w:rPr>
              <w:t xml:space="preserve">данные отдела земельных </w:t>
            </w:r>
            <w:proofErr w:type="gramStart"/>
            <w:r w:rsidRPr="00310A62">
              <w:rPr>
                <w:color w:val="auto"/>
                <w:sz w:val="22"/>
                <w:szCs w:val="22"/>
              </w:rPr>
              <w:t>отношений управления имущественных отношений администрации Вологодского муниципального округа</w:t>
            </w:r>
            <w:proofErr w:type="gramEnd"/>
          </w:p>
        </w:tc>
      </w:tr>
      <w:tr w:rsidR="00272DC9" w:rsidRPr="00310A62" w14:paraId="59CF3BB5" w14:textId="77777777" w:rsidTr="00272DC9">
        <w:trPr>
          <w:trHeight w:val="265"/>
          <w:jc w:val="center"/>
        </w:trPr>
        <w:tc>
          <w:tcPr>
            <w:tcW w:w="148" w:type="pct"/>
          </w:tcPr>
          <w:p w14:paraId="1FC52C10" w14:textId="5CCD78BE" w:rsidR="005A7E49" w:rsidRPr="00310A62" w:rsidRDefault="005A7E49" w:rsidP="00F40460">
            <w:pPr>
              <w:rPr>
                <w:rFonts w:eastAsia="Times New Roman"/>
                <w:color w:val="auto"/>
                <w:sz w:val="22"/>
                <w:szCs w:val="22"/>
                <w:lang w:eastAsia="ru-RU"/>
              </w:rPr>
            </w:pPr>
            <w:r w:rsidRPr="00310A62">
              <w:rPr>
                <w:color w:val="auto"/>
                <w:sz w:val="22"/>
                <w:szCs w:val="22"/>
              </w:rPr>
              <w:t>5</w:t>
            </w:r>
          </w:p>
        </w:tc>
        <w:tc>
          <w:tcPr>
            <w:tcW w:w="1438" w:type="pct"/>
          </w:tcPr>
          <w:p w14:paraId="6A383129" w14:textId="519DF9EC" w:rsidR="005A7E49" w:rsidRPr="00310A62" w:rsidRDefault="005A7E49" w:rsidP="00F40460">
            <w:pPr>
              <w:autoSpaceDE w:val="0"/>
              <w:autoSpaceDN w:val="0"/>
              <w:adjustRightInd w:val="0"/>
              <w:rPr>
                <w:rFonts w:eastAsia="Times New Roman"/>
                <w:color w:val="auto"/>
                <w:sz w:val="22"/>
                <w:szCs w:val="22"/>
                <w:lang w:eastAsia="ru-RU"/>
              </w:rPr>
            </w:pPr>
            <w:r w:rsidRPr="00310A62">
              <w:rPr>
                <w:color w:val="auto"/>
                <w:sz w:val="22"/>
                <w:szCs w:val="22"/>
              </w:rPr>
              <w:t xml:space="preserve">Доля земельных участков, в отношении которых подготовлены проекты межевания и проведены кадастровые работы к земельным участкам, в </w:t>
            </w:r>
            <w:r w:rsidRPr="00310A62">
              <w:rPr>
                <w:color w:val="auto"/>
                <w:sz w:val="22"/>
                <w:szCs w:val="22"/>
              </w:rPr>
              <w:lastRenderedPageBreak/>
              <w:t>отношении которых данные работы предусмотрены</w:t>
            </w:r>
          </w:p>
        </w:tc>
        <w:tc>
          <w:tcPr>
            <w:tcW w:w="355" w:type="pct"/>
          </w:tcPr>
          <w:p w14:paraId="08C2D973" w14:textId="3489B7F7" w:rsidR="005A7E49" w:rsidRPr="00310A62" w:rsidRDefault="005A7E49" w:rsidP="00F40460">
            <w:pPr>
              <w:autoSpaceDE w:val="0"/>
              <w:autoSpaceDN w:val="0"/>
              <w:adjustRightInd w:val="0"/>
              <w:rPr>
                <w:rFonts w:eastAsia="Times New Roman"/>
                <w:color w:val="auto"/>
                <w:sz w:val="22"/>
                <w:szCs w:val="22"/>
                <w:lang w:eastAsia="ru-RU"/>
              </w:rPr>
            </w:pPr>
            <w:r w:rsidRPr="00310A62">
              <w:rPr>
                <w:color w:val="auto"/>
                <w:sz w:val="22"/>
                <w:szCs w:val="22"/>
              </w:rPr>
              <w:lastRenderedPageBreak/>
              <w:t>%</w:t>
            </w:r>
          </w:p>
        </w:tc>
        <w:tc>
          <w:tcPr>
            <w:tcW w:w="593" w:type="pct"/>
          </w:tcPr>
          <w:p w14:paraId="361CC54E" w14:textId="2263416B" w:rsidR="005A7E49" w:rsidRPr="00310A62" w:rsidRDefault="005A7E49" w:rsidP="008600C1">
            <w:pPr>
              <w:autoSpaceDE w:val="0"/>
              <w:autoSpaceDN w:val="0"/>
              <w:adjustRightInd w:val="0"/>
              <w:rPr>
                <w:rFonts w:eastAsia="Times New Roman"/>
                <w:color w:val="auto"/>
                <w:sz w:val="22"/>
                <w:szCs w:val="22"/>
                <w:lang w:eastAsia="ru-RU"/>
              </w:rPr>
            </w:pPr>
            <w:r w:rsidRPr="00310A62">
              <w:rPr>
                <w:color w:val="auto"/>
                <w:sz w:val="22"/>
                <w:szCs w:val="22"/>
              </w:rPr>
              <w:t>С=</w:t>
            </w:r>
            <w:proofErr w:type="spellStart"/>
            <w:r w:rsidRPr="00310A62">
              <w:rPr>
                <w:color w:val="auto"/>
                <w:sz w:val="22"/>
                <w:szCs w:val="22"/>
              </w:rPr>
              <w:t>КУМКфакт</w:t>
            </w:r>
            <w:proofErr w:type="spellEnd"/>
            <w:r w:rsidRPr="00310A62">
              <w:rPr>
                <w:color w:val="auto"/>
                <w:sz w:val="22"/>
                <w:szCs w:val="22"/>
              </w:rPr>
              <w:t xml:space="preserve">/ </w:t>
            </w:r>
            <w:proofErr w:type="spellStart"/>
            <w:r w:rsidRPr="00310A62">
              <w:rPr>
                <w:color w:val="auto"/>
                <w:sz w:val="22"/>
                <w:szCs w:val="22"/>
              </w:rPr>
              <w:t>КУМКплан</w:t>
            </w:r>
            <w:proofErr w:type="spellEnd"/>
            <w:r w:rsidRPr="00310A62">
              <w:rPr>
                <w:color w:val="auto"/>
                <w:sz w:val="22"/>
                <w:szCs w:val="22"/>
              </w:rPr>
              <w:t xml:space="preserve"> *100</w:t>
            </w:r>
          </w:p>
        </w:tc>
        <w:tc>
          <w:tcPr>
            <w:tcW w:w="1498" w:type="pct"/>
          </w:tcPr>
          <w:p w14:paraId="54D172AC" w14:textId="77777777" w:rsidR="005A7E49" w:rsidRPr="00310A62" w:rsidRDefault="005A7E49" w:rsidP="00F316D9">
            <w:pPr>
              <w:jc w:val="both"/>
              <w:rPr>
                <w:color w:val="auto"/>
                <w:sz w:val="22"/>
                <w:szCs w:val="22"/>
              </w:rPr>
            </w:pPr>
            <w:proofErr w:type="spellStart"/>
            <w:r w:rsidRPr="00310A62">
              <w:rPr>
                <w:color w:val="auto"/>
                <w:sz w:val="22"/>
                <w:szCs w:val="22"/>
              </w:rPr>
              <w:t>УМКфакт</w:t>
            </w:r>
            <w:proofErr w:type="spellEnd"/>
            <w:r w:rsidRPr="00310A62">
              <w:rPr>
                <w:color w:val="auto"/>
                <w:sz w:val="22"/>
                <w:szCs w:val="22"/>
              </w:rPr>
              <w:t xml:space="preserve"> – количество земельных участков, в отношении которых подготовлены проект межевания и проведены кадастровые работы, </w:t>
            </w:r>
          </w:p>
          <w:p w14:paraId="08CA017A" w14:textId="0229114C" w:rsidR="005A7E49" w:rsidRPr="00310A62" w:rsidRDefault="005A7E49" w:rsidP="00F40460">
            <w:pPr>
              <w:autoSpaceDE w:val="0"/>
              <w:autoSpaceDN w:val="0"/>
              <w:adjustRightInd w:val="0"/>
              <w:rPr>
                <w:rFonts w:eastAsia="Times New Roman"/>
                <w:color w:val="auto"/>
                <w:sz w:val="22"/>
                <w:szCs w:val="22"/>
                <w:lang w:eastAsia="ru-RU"/>
              </w:rPr>
            </w:pPr>
            <w:proofErr w:type="spellStart"/>
            <w:r w:rsidRPr="00310A62">
              <w:rPr>
                <w:color w:val="auto"/>
                <w:sz w:val="22"/>
                <w:szCs w:val="22"/>
              </w:rPr>
              <w:lastRenderedPageBreak/>
              <w:t>УМКплан</w:t>
            </w:r>
            <w:proofErr w:type="spellEnd"/>
            <w:r w:rsidRPr="00310A62">
              <w:rPr>
                <w:color w:val="auto"/>
                <w:sz w:val="22"/>
                <w:szCs w:val="22"/>
              </w:rPr>
              <w:t xml:space="preserve"> - количество земельных участков, в отношении которых предусмотрены подготовка проекта межевания и проведение кадастровых работ</w:t>
            </w:r>
          </w:p>
        </w:tc>
        <w:tc>
          <w:tcPr>
            <w:tcW w:w="967" w:type="pct"/>
          </w:tcPr>
          <w:p w14:paraId="48A76B61" w14:textId="7C8937CB" w:rsidR="005A7E49" w:rsidRPr="00310A62" w:rsidRDefault="005A7E49" w:rsidP="008600C1">
            <w:pPr>
              <w:pStyle w:val="25"/>
              <w:spacing w:after="0" w:line="240" w:lineRule="auto"/>
              <w:rPr>
                <w:color w:val="auto"/>
                <w:sz w:val="22"/>
                <w:szCs w:val="22"/>
              </w:rPr>
            </w:pPr>
            <w:r w:rsidRPr="00310A62">
              <w:rPr>
                <w:color w:val="auto"/>
                <w:sz w:val="22"/>
                <w:szCs w:val="22"/>
              </w:rPr>
              <w:lastRenderedPageBreak/>
              <w:t xml:space="preserve">данные отдела земельных </w:t>
            </w:r>
            <w:proofErr w:type="gramStart"/>
            <w:r w:rsidRPr="00310A62">
              <w:rPr>
                <w:color w:val="auto"/>
                <w:sz w:val="22"/>
                <w:szCs w:val="22"/>
              </w:rPr>
              <w:t xml:space="preserve">отношений управления имущественных отношений </w:t>
            </w:r>
            <w:r w:rsidRPr="00310A62">
              <w:rPr>
                <w:color w:val="auto"/>
                <w:sz w:val="22"/>
                <w:szCs w:val="22"/>
              </w:rPr>
              <w:lastRenderedPageBreak/>
              <w:t>администрации Вологодского муниципального округа</w:t>
            </w:r>
            <w:proofErr w:type="gramEnd"/>
          </w:p>
        </w:tc>
      </w:tr>
    </w:tbl>
    <w:p w14:paraId="019E675C" w14:textId="595036C0" w:rsidR="00CD4DB9" w:rsidRPr="00310A62" w:rsidRDefault="00CD4DB9" w:rsidP="00CD4DB9">
      <w:pPr>
        <w:suppressAutoHyphens/>
        <w:snapToGrid w:val="0"/>
        <w:ind w:left="9923"/>
        <w:jc w:val="right"/>
        <w:rPr>
          <w:color w:val="auto"/>
        </w:rPr>
      </w:pPr>
    </w:p>
    <w:p w14:paraId="16F1CDE7" w14:textId="77777777" w:rsidR="00CD4DB9" w:rsidRPr="00310A62" w:rsidRDefault="00CD4DB9" w:rsidP="00CD4DB9">
      <w:pPr>
        <w:autoSpaceDE w:val="0"/>
        <w:autoSpaceDN w:val="0"/>
        <w:adjustRightInd w:val="0"/>
        <w:ind w:firstLine="284"/>
        <w:jc w:val="right"/>
        <w:outlineLvl w:val="1"/>
        <w:rPr>
          <w:color w:val="auto"/>
        </w:rPr>
      </w:pPr>
      <w:r w:rsidRPr="00310A62">
        <w:rPr>
          <w:bCs/>
          <w:color w:val="auto"/>
          <w:lang w:eastAsia="ru-RU"/>
        </w:rPr>
        <w:t>Таблица 3</w:t>
      </w:r>
    </w:p>
    <w:p w14:paraId="5574D389" w14:textId="77777777" w:rsidR="00CD4DB9" w:rsidRPr="00310A62" w:rsidRDefault="00CD4DB9" w:rsidP="00CD4DB9">
      <w:pPr>
        <w:autoSpaceDE w:val="0"/>
        <w:autoSpaceDN w:val="0"/>
        <w:adjustRightInd w:val="0"/>
        <w:jc w:val="center"/>
        <w:outlineLvl w:val="1"/>
        <w:rPr>
          <w:rFonts w:eastAsia="Times New Roman"/>
          <w:b/>
          <w:color w:val="auto"/>
          <w:lang w:eastAsia="ru-RU"/>
        </w:rPr>
      </w:pPr>
      <w:r w:rsidRPr="00310A62">
        <w:rPr>
          <w:rFonts w:eastAsia="Times New Roman"/>
          <w:b/>
          <w:color w:val="auto"/>
          <w:lang w:eastAsia="ru-RU"/>
        </w:rPr>
        <w:t xml:space="preserve">Объем финансового обеспечения </w:t>
      </w:r>
    </w:p>
    <w:p w14:paraId="7DE40695" w14:textId="248D3C6C" w:rsidR="00CD4DB9" w:rsidRPr="00310A62" w:rsidRDefault="00CD4DB9" w:rsidP="00CD4DB9">
      <w:pPr>
        <w:autoSpaceDE w:val="0"/>
        <w:autoSpaceDN w:val="0"/>
        <w:adjustRightInd w:val="0"/>
        <w:jc w:val="center"/>
        <w:outlineLvl w:val="1"/>
        <w:rPr>
          <w:rFonts w:eastAsia="Times New Roman"/>
          <w:b/>
          <w:color w:val="auto"/>
          <w:lang w:eastAsia="ru-RU"/>
        </w:rPr>
      </w:pPr>
      <w:r w:rsidRPr="00310A62">
        <w:rPr>
          <w:rFonts w:eastAsia="Times New Roman"/>
          <w:b/>
          <w:color w:val="auto"/>
          <w:lang w:eastAsia="ru-RU"/>
        </w:rPr>
        <w:t>реализации основных мероприятий подпрограммы 2 за счет бюджетных средств</w:t>
      </w:r>
    </w:p>
    <w:p w14:paraId="722CB64C" w14:textId="77777777" w:rsidR="00993838" w:rsidRPr="00310A62" w:rsidRDefault="00993838" w:rsidP="00993838">
      <w:pPr>
        <w:autoSpaceDE w:val="0"/>
        <w:autoSpaceDN w:val="0"/>
        <w:adjustRightInd w:val="0"/>
        <w:outlineLvl w:val="1"/>
        <w:rPr>
          <w:rFonts w:eastAsia="Times New Roman"/>
          <w:b/>
          <w:color w:val="auto"/>
          <w:lang w:eastAsia="ru-RU"/>
        </w:rPr>
      </w:pPr>
    </w:p>
    <w:tbl>
      <w:tblPr>
        <w:tblStyle w:val="113"/>
        <w:tblW w:w="14866" w:type="dxa"/>
        <w:jc w:val="center"/>
        <w:tblLayout w:type="fixed"/>
        <w:tblLook w:val="04A0" w:firstRow="1" w:lastRow="0" w:firstColumn="1" w:lastColumn="0" w:noHBand="0" w:noVBand="1"/>
      </w:tblPr>
      <w:tblGrid>
        <w:gridCol w:w="406"/>
        <w:gridCol w:w="17"/>
        <w:gridCol w:w="3447"/>
        <w:gridCol w:w="1803"/>
        <w:gridCol w:w="3216"/>
        <w:gridCol w:w="994"/>
        <w:gridCol w:w="995"/>
        <w:gridCol w:w="995"/>
        <w:gridCol w:w="995"/>
        <w:gridCol w:w="995"/>
        <w:gridCol w:w="27"/>
        <w:gridCol w:w="976"/>
      </w:tblGrid>
      <w:tr w:rsidR="00310A62" w:rsidRPr="00310A62" w14:paraId="6348D001" w14:textId="77777777" w:rsidTr="0010266A">
        <w:trPr>
          <w:jc w:val="center"/>
        </w:trPr>
        <w:tc>
          <w:tcPr>
            <w:tcW w:w="423" w:type="dxa"/>
            <w:gridSpan w:val="2"/>
            <w:vMerge w:val="restart"/>
          </w:tcPr>
          <w:p w14:paraId="0479C860" w14:textId="77777777" w:rsidR="001B7EB4" w:rsidRPr="00310A62" w:rsidRDefault="001B7EB4" w:rsidP="001B7EB4">
            <w:pPr>
              <w:jc w:val="center"/>
              <w:rPr>
                <w:sz w:val="22"/>
                <w:szCs w:val="22"/>
              </w:rPr>
            </w:pPr>
            <w:r w:rsidRPr="00310A62">
              <w:rPr>
                <w:sz w:val="22"/>
                <w:szCs w:val="22"/>
              </w:rPr>
              <w:t xml:space="preserve">№ </w:t>
            </w:r>
            <w:proofErr w:type="gramStart"/>
            <w:r w:rsidRPr="00310A62">
              <w:rPr>
                <w:sz w:val="22"/>
                <w:szCs w:val="22"/>
              </w:rPr>
              <w:t>п</w:t>
            </w:r>
            <w:proofErr w:type="gramEnd"/>
            <w:r w:rsidRPr="00310A62">
              <w:rPr>
                <w:sz w:val="22"/>
                <w:szCs w:val="22"/>
              </w:rPr>
              <w:t>/п</w:t>
            </w:r>
          </w:p>
        </w:tc>
        <w:tc>
          <w:tcPr>
            <w:tcW w:w="3447" w:type="dxa"/>
            <w:vMerge w:val="restart"/>
            <w:vAlign w:val="center"/>
          </w:tcPr>
          <w:p w14:paraId="4F08C398" w14:textId="77777777" w:rsidR="001B7EB4" w:rsidRPr="00310A62" w:rsidRDefault="001B7EB4" w:rsidP="001B7EB4">
            <w:pPr>
              <w:jc w:val="center"/>
              <w:rPr>
                <w:sz w:val="22"/>
                <w:szCs w:val="22"/>
              </w:rPr>
            </w:pPr>
            <w:r w:rsidRPr="00310A62">
              <w:rPr>
                <w:sz w:val="22"/>
                <w:szCs w:val="22"/>
              </w:rPr>
              <w:t>Наименование мероприятия</w:t>
            </w:r>
          </w:p>
        </w:tc>
        <w:tc>
          <w:tcPr>
            <w:tcW w:w="1803" w:type="dxa"/>
            <w:vMerge w:val="restart"/>
            <w:vAlign w:val="center"/>
          </w:tcPr>
          <w:p w14:paraId="1E448B51" w14:textId="77777777" w:rsidR="001B7EB4" w:rsidRPr="00310A62" w:rsidRDefault="001B7EB4" w:rsidP="001B7EB4">
            <w:pPr>
              <w:jc w:val="center"/>
              <w:rPr>
                <w:sz w:val="22"/>
                <w:szCs w:val="22"/>
              </w:rPr>
            </w:pPr>
            <w:r w:rsidRPr="00310A62">
              <w:rPr>
                <w:sz w:val="22"/>
                <w:szCs w:val="22"/>
              </w:rPr>
              <w:t>Ответственный исполнитель, исполнители, участники</w:t>
            </w:r>
          </w:p>
        </w:tc>
        <w:tc>
          <w:tcPr>
            <w:tcW w:w="3216" w:type="dxa"/>
            <w:vMerge w:val="restart"/>
            <w:vAlign w:val="center"/>
          </w:tcPr>
          <w:p w14:paraId="46A167E2" w14:textId="77777777" w:rsidR="001B7EB4" w:rsidRPr="00310A62" w:rsidRDefault="001B7EB4" w:rsidP="001B7EB4">
            <w:pPr>
              <w:jc w:val="center"/>
              <w:rPr>
                <w:sz w:val="22"/>
                <w:szCs w:val="22"/>
              </w:rPr>
            </w:pPr>
            <w:r w:rsidRPr="00310A62">
              <w:rPr>
                <w:sz w:val="22"/>
                <w:szCs w:val="22"/>
              </w:rPr>
              <w:t>Источник финансового обеспечения</w:t>
            </w:r>
          </w:p>
        </w:tc>
        <w:tc>
          <w:tcPr>
            <w:tcW w:w="5977" w:type="dxa"/>
            <w:gridSpan w:val="7"/>
            <w:vAlign w:val="center"/>
          </w:tcPr>
          <w:p w14:paraId="391B318D" w14:textId="77777777" w:rsidR="001B7EB4" w:rsidRPr="00310A62" w:rsidRDefault="001B7EB4" w:rsidP="001B7EB4">
            <w:pPr>
              <w:jc w:val="center"/>
              <w:rPr>
                <w:sz w:val="22"/>
                <w:szCs w:val="22"/>
              </w:rPr>
            </w:pPr>
            <w:r w:rsidRPr="00310A62">
              <w:rPr>
                <w:sz w:val="22"/>
                <w:szCs w:val="22"/>
              </w:rPr>
              <w:t>Расходы, тыс. рублей</w:t>
            </w:r>
          </w:p>
        </w:tc>
      </w:tr>
      <w:tr w:rsidR="00310A62" w:rsidRPr="00310A62" w14:paraId="3450FF15" w14:textId="77777777" w:rsidTr="0010266A">
        <w:trPr>
          <w:jc w:val="center"/>
        </w:trPr>
        <w:tc>
          <w:tcPr>
            <w:tcW w:w="423" w:type="dxa"/>
            <w:gridSpan w:val="2"/>
            <w:vMerge/>
          </w:tcPr>
          <w:p w14:paraId="7B6091C6" w14:textId="77777777" w:rsidR="001B7EB4" w:rsidRPr="00310A62" w:rsidRDefault="001B7EB4" w:rsidP="001B7EB4">
            <w:pPr>
              <w:jc w:val="center"/>
              <w:rPr>
                <w:sz w:val="22"/>
                <w:szCs w:val="22"/>
              </w:rPr>
            </w:pPr>
          </w:p>
        </w:tc>
        <w:tc>
          <w:tcPr>
            <w:tcW w:w="3447" w:type="dxa"/>
            <w:vMerge/>
            <w:vAlign w:val="center"/>
          </w:tcPr>
          <w:p w14:paraId="42C549D9" w14:textId="77777777" w:rsidR="001B7EB4" w:rsidRPr="00310A62" w:rsidRDefault="001B7EB4" w:rsidP="001B7EB4">
            <w:pPr>
              <w:jc w:val="center"/>
              <w:rPr>
                <w:sz w:val="22"/>
                <w:szCs w:val="22"/>
              </w:rPr>
            </w:pPr>
          </w:p>
        </w:tc>
        <w:tc>
          <w:tcPr>
            <w:tcW w:w="1803" w:type="dxa"/>
            <w:vMerge/>
            <w:vAlign w:val="center"/>
          </w:tcPr>
          <w:p w14:paraId="25AED97C" w14:textId="77777777" w:rsidR="001B7EB4" w:rsidRPr="00310A62" w:rsidRDefault="001B7EB4" w:rsidP="001B7EB4">
            <w:pPr>
              <w:jc w:val="center"/>
              <w:rPr>
                <w:sz w:val="22"/>
                <w:szCs w:val="22"/>
              </w:rPr>
            </w:pPr>
          </w:p>
        </w:tc>
        <w:tc>
          <w:tcPr>
            <w:tcW w:w="3216" w:type="dxa"/>
            <w:vMerge/>
            <w:tcBorders>
              <w:bottom w:val="single" w:sz="12" w:space="0" w:color="auto"/>
            </w:tcBorders>
            <w:vAlign w:val="center"/>
          </w:tcPr>
          <w:p w14:paraId="3FDA20BF" w14:textId="77777777" w:rsidR="001B7EB4" w:rsidRPr="00310A62" w:rsidRDefault="001B7EB4" w:rsidP="001B7EB4">
            <w:pPr>
              <w:jc w:val="center"/>
              <w:rPr>
                <w:sz w:val="22"/>
                <w:szCs w:val="22"/>
              </w:rPr>
            </w:pPr>
          </w:p>
        </w:tc>
        <w:tc>
          <w:tcPr>
            <w:tcW w:w="994" w:type="dxa"/>
            <w:tcBorders>
              <w:bottom w:val="single" w:sz="12" w:space="0" w:color="auto"/>
            </w:tcBorders>
            <w:vAlign w:val="center"/>
          </w:tcPr>
          <w:p w14:paraId="2E2709CB" w14:textId="77777777" w:rsidR="001B7EB4" w:rsidRPr="00310A62" w:rsidRDefault="001B7EB4" w:rsidP="001B7EB4">
            <w:pPr>
              <w:jc w:val="center"/>
              <w:rPr>
                <w:sz w:val="22"/>
                <w:szCs w:val="22"/>
              </w:rPr>
            </w:pPr>
            <w:r w:rsidRPr="00310A62">
              <w:rPr>
                <w:sz w:val="22"/>
                <w:szCs w:val="22"/>
              </w:rPr>
              <w:t>2022 год</w:t>
            </w:r>
          </w:p>
        </w:tc>
        <w:tc>
          <w:tcPr>
            <w:tcW w:w="995" w:type="dxa"/>
            <w:tcBorders>
              <w:bottom w:val="single" w:sz="12" w:space="0" w:color="auto"/>
            </w:tcBorders>
            <w:vAlign w:val="center"/>
          </w:tcPr>
          <w:p w14:paraId="2AAF7263" w14:textId="77777777" w:rsidR="001B7EB4" w:rsidRPr="00310A62" w:rsidRDefault="001B7EB4" w:rsidP="001B7EB4">
            <w:pPr>
              <w:jc w:val="center"/>
              <w:rPr>
                <w:sz w:val="22"/>
                <w:szCs w:val="22"/>
              </w:rPr>
            </w:pPr>
            <w:r w:rsidRPr="00310A62">
              <w:rPr>
                <w:sz w:val="22"/>
                <w:szCs w:val="22"/>
              </w:rPr>
              <w:t>2023 год</w:t>
            </w:r>
          </w:p>
        </w:tc>
        <w:tc>
          <w:tcPr>
            <w:tcW w:w="995" w:type="dxa"/>
            <w:tcBorders>
              <w:bottom w:val="single" w:sz="12" w:space="0" w:color="auto"/>
            </w:tcBorders>
            <w:vAlign w:val="center"/>
          </w:tcPr>
          <w:p w14:paraId="27C3F7F0" w14:textId="77777777" w:rsidR="001B7EB4" w:rsidRPr="00310A62" w:rsidRDefault="001B7EB4" w:rsidP="001B7EB4">
            <w:pPr>
              <w:jc w:val="center"/>
              <w:rPr>
                <w:sz w:val="22"/>
                <w:szCs w:val="22"/>
              </w:rPr>
            </w:pPr>
            <w:r w:rsidRPr="00310A62">
              <w:rPr>
                <w:sz w:val="22"/>
                <w:szCs w:val="22"/>
              </w:rPr>
              <w:t>2024 год</w:t>
            </w:r>
          </w:p>
        </w:tc>
        <w:tc>
          <w:tcPr>
            <w:tcW w:w="995" w:type="dxa"/>
            <w:tcBorders>
              <w:bottom w:val="single" w:sz="12" w:space="0" w:color="auto"/>
            </w:tcBorders>
            <w:vAlign w:val="center"/>
          </w:tcPr>
          <w:p w14:paraId="240B7FF7" w14:textId="77777777" w:rsidR="001B7EB4" w:rsidRPr="00310A62" w:rsidRDefault="001B7EB4" w:rsidP="001B7EB4">
            <w:pPr>
              <w:jc w:val="center"/>
              <w:rPr>
                <w:sz w:val="22"/>
                <w:szCs w:val="22"/>
              </w:rPr>
            </w:pPr>
            <w:r w:rsidRPr="00310A62">
              <w:rPr>
                <w:sz w:val="22"/>
                <w:szCs w:val="22"/>
              </w:rPr>
              <w:t>2025 год</w:t>
            </w:r>
          </w:p>
        </w:tc>
        <w:tc>
          <w:tcPr>
            <w:tcW w:w="995" w:type="dxa"/>
            <w:tcBorders>
              <w:bottom w:val="single" w:sz="12" w:space="0" w:color="auto"/>
            </w:tcBorders>
            <w:vAlign w:val="center"/>
          </w:tcPr>
          <w:p w14:paraId="6838EF09" w14:textId="77777777" w:rsidR="001B7EB4" w:rsidRPr="00310A62" w:rsidRDefault="001B7EB4" w:rsidP="0010266A">
            <w:pPr>
              <w:jc w:val="center"/>
              <w:rPr>
                <w:sz w:val="22"/>
                <w:szCs w:val="22"/>
              </w:rPr>
            </w:pPr>
            <w:r w:rsidRPr="00310A62">
              <w:rPr>
                <w:sz w:val="22"/>
                <w:szCs w:val="22"/>
              </w:rPr>
              <w:t>2026</w:t>
            </w:r>
          </w:p>
          <w:p w14:paraId="6B3710F9" w14:textId="77777777" w:rsidR="001B7EB4" w:rsidRPr="00310A62" w:rsidRDefault="001B7EB4" w:rsidP="0010266A">
            <w:pPr>
              <w:jc w:val="center"/>
              <w:rPr>
                <w:sz w:val="22"/>
                <w:szCs w:val="22"/>
              </w:rPr>
            </w:pPr>
            <w:r w:rsidRPr="00310A62">
              <w:rPr>
                <w:sz w:val="22"/>
                <w:szCs w:val="22"/>
              </w:rPr>
              <w:t>год</w:t>
            </w:r>
          </w:p>
        </w:tc>
        <w:tc>
          <w:tcPr>
            <w:tcW w:w="1003" w:type="dxa"/>
            <w:gridSpan w:val="2"/>
            <w:tcBorders>
              <w:bottom w:val="single" w:sz="12" w:space="0" w:color="auto"/>
            </w:tcBorders>
            <w:vAlign w:val="center"/>
          </w:tcPr>
          <w:p w14:paraId="3A92FF18" w14:textId="77777777" w:rsidR="001B7EB4" w:rsidRPr="00310A62" w:rsidRDefault="001B7EB4" w:rsidP="001B7EB4">
            <w:pPr>
              <w:jc w:val="center"/>
              <w:rPr>
                <w:sz w:val="22"/>
                <w:szCs w:val="22"/>
              </w:rPr>
            </w:pPr>
            <w:r w:rsidRPr="00310A62">
              <w:rPr>
                <w:sz w:val="22"/>
                <w:szCs w:val="22"/>
              </w:rPr>
              <w:t>2027 год</w:t>
            </w:r>
          </w:p>
        </w:tc>
      </w:tr>
      <w:tr w:rsidR="00310A62" w:rsidRPr="00310A62" w14:paraId="6263E1DA" w14:textId="77777777" w:rsidTr="00F34FCD">
        <w:trPr>
          <w:jc w:val="center"/>
        </w:trPr>
        <w:tc>
          <w:tcPr>
            <w:tcW w:w="423" w:type="dxa"/>
            <w:gridSpan w:val="2"/>
            <w:vMerge w:val="restart"/>
          </w:tcPr>
          <w:p w14:paraId="2256876C" w14:textId="77777777" w:rsidR="001B7EB4" w:rsidRPr="00310A62" w:rsidRDefault="001B7EB4" w:rsidP="001B7EB4">
            <w:pPr>
              <w:rPr>
                <w:sz w:val="22"/>
                <w:szCs w:val="22"/>
              </w:rPr>
            </w:pPr>
            <w:r w:rsidRPr="00310A62">
              <w:rPr>
                <w:sz w:val="22"/>
                <w:szCs w:val="22"/>
              </w:rPr>
              <w:t>1.</w:t>
            </w:r>
          </w:p>
        </w:tc>
        <w:tc>
          <w:tcPr>
            <w:tcW w:w="5250" w:type="dxa"/>
            <w:gridSpan w:val="2"/>
            <w:vMerge w:val="restart"/>
            <w:tcBorders>
              <w:right w:val="single" w:sz="12" w:space="0" w:color="auto"/>
            </w:tcBorders>
          </w:tcPr>
          <w:p w14:paraId="6C95F5F3" w14:textId="77777777" w:rsidR="001B7EB4" w:rsidRPr="00310A62" w:rsidRDefault="001B7EB4" w:rsidP="001B7EB4">
            <w:pPr>
              <w:rPr>
                <w:b/>
                <w:sz w:val="22"/>
                <w:szCs w:val="22"/>
              </w:rPr>
            </w:pPr>
            <w:r w:rsidRPr="00310A62">
              <w:rPr>
                <w:b/>
                <w:sz w:val="22"/>
                <w:szCs w:val="22"/>
              </w:rPr>
              <w:t>Итого по подпрограмме 2</w:t>
            </w:r>
          </w:p>
        </w:tc>
        <w:tc>
          <w:tcPr>
            <w:tcW w:w="3216" w:type="dxa"/>
            <w:tcBorders>
              <w:top w:val="single" w:sz="12" w:space="0" w:color="auto"/>
              <w:left w:val="single" w:sz="12" w:space="0" w:color="auto"/>
            </w:tcBorders>
          </w:tcPr>
          <w:p w14:paraId="50096290" w14:textId="77777777" w:rsidR="001B7EB4" w:rsidRPr="00310A62" w:rsidRDefault="001B7EB4" w:rsidP="001B7EB4">
            <w:pPr>
              <w:rPr>
                <w:sz w:val="22"/>
                <w:szCs w:val="22"/>
              </w:rPr>
            </w:pPr>
            <w:r w:rsidRPr="00310A62">
              <w:rPr>
                <w:sz w:val="22"/>
                <w:szCs w:val="22"/>
              </w:rPr>
              <w:t>всего, в том числе</w:t>
            </w:r>
          </w:p>
        </w:tc>
        <w:tc>
          <w:tcPr>
            <w:tcW w:w="994" w:type="dxa"/>
            <w:tcBorders>
              <w:top w:val="single" w:sz="12" w:space="0" w:color="auto"/>
            </w:tcBorders>
          </w:tcPr>
          <w:p w14:paraId="13170EC0" w14:textId="77777777" w:rsidR="001B7EB4" w:rsidRPr="00310A62" w:rsidRDefault="001B7EB4" w:rsidP="001B7EB4">
            <w:pPr>
              <w:jc w:val="center"/>
              <w:rPr>
                <w:sz w:val="22"/>
                <w:szCs w:val="22"/>
                <w:lang w:val="en-US"/>
              </w:rPr>
            </w:pPr>
            <w:r w:rsidRPr="00310A62">
              <w:rPr>
                <w:rFonts w:eastAsia="Calibri"/>
                <w:sz w:val="22"/>
                <w:szCs w:val="22"/>
                <w:u w:color="FFFFFF"/>
              </w:rPr>
              <w:t>1993,6</w:t>
            </w:r>
          </w:p>
        </w:tc>
        <w:tc>
          <w:tcPr>
            <w:tcW w:w="995" w:type="dxa"/>
            <w:tcBorders>
              <w:top w:val="single" w:sz="12" w:space="0" w:color="auto"/>
            </w:tcBorders>
          </w:tcPr>
          <w:p w14:paraId="769D8675" w14:textId="77777777" w:rsidR="001B7EB4" w:rsidRPr="00310A62" w:rsidRDefault="001B7EB4" w:rsidP="001B7EB4">
            <w:pPr>
              <w:jc w:val="center"/>
              <w:rPr>
                <w:sz w:val="22"/>
                <w:szCs w:val="22"/>
              </w:rPr>
            </w:pPr>
            <w:r w:rsidRPr="00310A62">
              <w:rPr>
                <w:rFonts w:eastAsia="Calibri"/>
                <w:sz w:val="22"/>
                <w:szCs w:val="22"/>
                <w:u w:color="FFFFFF"/>
              </w:rPr>
              <w:t>61</w:t>
            </w:r>
            <w:r w:rsidRPr="00310A62">
              <w:rPr>
                <w:rFonts w:eastAsia="Calibri"/>
                <w:sz w:val="22"/>
                <w:szCs w:val="22"/>
                <w:u w:color="FFFFFF"/>
                <w:lang w:val="en-US"/>
              </w:rPr>
              <w:t>2</w:t>
            </w:r>
            <w:r w:rsidRPr="00310A62">
              <w:rPr>
                <w:rFonts w:eastAsia="Calibri"/>
                <w:sz w:val="22"/>
                <w:szCs w:val="22"/>
                <w:u w:color="FFFFFF"/>
              </w:rPr>
              <w:t>1,1</w:t>
            </w:r>
          </w:p>
        </w:tc>
        <w:tc>
          <w:tcPr>
            <w:tcW w:w="995" w:type="dxa"/>
            <w:tcBorders>
              <w:top w:val="single" w:sz="12" w:space="0" w:color="auto"/>
            </w:tcBorders>
          </w:tcPr>
          <w:p w14:paraId="143C24E0" w14:textId="17F44264" w:rsidR="001B7EB4" w:rsidRPr="00310A62" w:rsidRDefault="00800FD4" w:rsidP="001B7EB4">
            <w:pPr>
              <w:jc w:val="center"/>
              <w:rPr>
                <w:sz w:val="22"/>
                <w:szCs w:val="22"/>
              </w:rPr>
            </w:pPr>
            <w:r w:rsidRPr="00310A62">
              <w:rPr>
                <w:rFonts w:eastAsia="Calibri"/>
                <w:sz w:val="22"/>
                <w:szCs w:val="22"/>
                <w:u w:color="FFFFFF"/>
              </w:rPr>
              <w:t>19985,8</w:t>
            </w:r>
          </w:p>
        </w:tc>
        <w:tc>
          <w:tcPr>
            <w:tcW w:w="995" w:type="dxa"/>
            <w:tcBorders>
              <w:top w:val="single" w:sz="12" w:space="0" w:color="auto"/>
            </w:tcBorders>
          </w:tcPr>
          <w:p w14:paraId="625F6E47" w14:textId="77777777" w:rsidR="001B7EB4" w:rsidRPr="00310A62" w:rsidRDefault="001B7EB4" w:rsidP="001B7EB4">
            <w:pPr>
              <w:jc w:val="center"/>
              <w:rPr>
                <w:sz w:val="22"/>
                <w:szCs w:val="22"/>
              </w:rPr>
            </w:pPr>
            <w:r w:rsidRPr="00310A62">
              <w:rPr>
                <w:rFonts w:eastAsia="Calibri"/>
                <w:sz w:val="22"/>
                <w:szCs w:val="22"/>
                <w:u w:color="FFFFFF"/>
              </w:rPr>
              <w:t>40084,1</w:t>
            </w:r>
          </w:p>
        </w:tc>
        <w:tc>
          <w:tcPr>
            <w:tcW w:w="995" w:type="dxa"/>
            <w:tcBorders>
              <w:top w:val="single" w:sz="12" w:space="0" w:color="auto"/>
            </w:tcBorders>
          </w:tcPr>
          <w:p w14:paraId="02168FE2" w14:textId="77777777" w:rsidR="001B7EB4" w:rsidRPr="00310A62" w:rsidRDefault="001B7EB4" w:rsidP="001B7EB4">
            <w:pPr>
              <w:jc w:val="center"/>
              <w:rPr>
                <w:sz w:val="22"/>
                <w:szCs w:val="22"/>
              </w:rPr>
            </w:pPr>
            <w:r w:rsidRPr="00310A62">
              <w:rPr>
                <w:rFonts w:eastAsia="Calibri"/>
                <w:sz w:val="22"/>
                <w:szCs w:val="22"/>
                <w:u w:color="FFFFFF"/>
              </w:rPr>
              <w:t>65416,0</w:t>
            </w:r>
          </w:p>
        </w:tc>
        <w:tc>
          <w:tcPr>
            <w:tcW w:w="1003" w:type="dxa"/>
            <w:gridSpan w:val="2"/>
            <w:tcBorders>
              <w:top w:val="single" w:sz="12" w:space="0" w:color="auto"/>
              <w:right w:val="single" w:sz="12" w:space="0" w:color="auto"/>
            </w:tcBorders>
          </w:tcPr>
          <w:p w14:paraId="369A8EC5" w14:textId="77777777" w:rsidR="001B7EB4" w:rsidRPr="00310A62" w:rsidRDefault="001B7EB4" w:rsidP="001B7EB4">
            <w:pPr>
              <w:jc w:val="center"/>
              <w:rPr>
                <w:sz w:val="22"/>
                <w:szCs w:val="22"/>
              </w:rPr>
            </w:pPr>
            <w:r w:rsidRPr="00310A62">
              <w:rPr>
                <w:rFonts w:eastAsia="Calibri"/>
                <w:sz w:val="22"/>
                <w:szCs w:val="22"/>
                <w:u w:color="FFFFFF"/>
              </w:rPr>
              <w:t>1020,0</w:t>
            </w:r>
          </w:p>
        </w:tc>
      </w:tr>
      <w:tr w:rsidR="00310A62" w:rsidRPr="00310A62" w14:paraId="309121D8" w14:textId="77777777" w:rsidTr="00F34FCD">
        <w:trPr>
          <w:jc w:val="center"/>
        </w:trPr>
        <w:tc>
          <w:tcPr>
            <w:tcW w:w="423" w:type="dxa"/>
            <w:gridSpan w:val="2"/>
            <w:vMerge/>
          </w:tcPr>
          <w:p w14:paraId="2CDC4136" w14:textId="77777777" w:rsidR="001B7EB4" w:rsidRPr="00310A62" w:rsidRDefault="001B7EB4" w:rsidP="001B7EB4">
            <w:pPr>
              <w:rPr>
                <w:sz w:val="22"/>
                <w:szCs w:val="22"/>
              </w:rPr>
            </w:pPr>
          </w:p>
        </w:tc>
        <w:tc>
          <w:tcPr>
            <w:tcW w:w="5250" w:type="dxa"/>
            <w:gridSpan w:val="2"/>
            <w:vMerge/>
            <w:tcBorders>
              <w:right w:val="single" w:sz="12" w:space="0" w:color="auto"/>
            </w:tcBorders>
          </w:tcPr>
          <w:p w14:paraId="18BE865E" w14:textId="77777777" w:rsidR="001B7EB4" w:rsidRPr="00310A62" w:rsidRDefault="001B7EB4" w:rsidP="001B7EB4">
            <w:pPr>
              <w:rPr>
                <w:sz w:val="22"/>
                <w:szCs w:val="22"/>
              </w:rPr>
            </w:pPr>
          </w:p>
        </w:tc>
        <w:tc>
          <w:tcPr>
            <w:tcW w:w="3216" w:type="dxa"/>
            <w:tcBorders>
              <w:left w:val="single" w:sz="12" w:space="0" w:color="auto"/>
            </w:tcBorders>
          </w:tcPr>
          <w:p w14:paraId="60357E24" w14:textId="77777777" w:rsidR="001B7EB4" w:rsidRPr="00310A62" w:rsidRDefault="001B7EB4" w:rsidP="001B7EB4">
            <w:pPr>
              <w:rPr>
                <w:sz w:val="22"/>
                <w:szCs w:val="22"/>
              </w:rPr>
            </w:pPr>
            <w:r w:rsidRPr="00310A62">
              <w:rPr>
                <w:sz w:val="22"/>
                <w:szCs w:val="22"/>
              </w:rPr>
              <w:t>собственные доходы местного бюджета</w:t>
            </w:r>
          </w:p>
        </w:tc>
        <w:tc>
          <w:tcPr>
            <w:tcW w:w="994" w:type="dxa"/>
          </w:tcPr>
          <w:p w14:paraId="7F351B8B" w14:textId="77777777" w:rsidR="001B7EB4" w:rsidRPr="00310A62" w:rsidRDefault="001B7EB4" w:rsidP="001B7EB4">
            <w:pPr>
              <w:jc w:val="center"/>
              <w:rPr>
                <w:sz w:val="22"/>
                <w:szCs w:val="22"/>
                <w:lang w:val="en-US"/>
              </w:rPr>
            </w:pPr>
            <w:r w:rsidRPr="00310A62">
              <w:rPr>
                <w:rFonts w:eastAsia="Calibri"/>
                <w:sz w:val="22"/>
                <w:szCs w:val="22"/>
                <w:u w:color="FFFFFF"/>
              </w:rPr>
              <w:t>1020,0</w:t>
            </w:r>
          </w:p>
        </w:tc>
        <w:tc>
          <w:tcPr>
            <w:tcW w:w="995" w:type="dxa"/>
          </w:tcPr>
          <w:p w14:paraId="336E95FD" w14:textId="77777777" w:rsidR="001B7EB4" w:rsidRPr="00310A62" w:rsidRDefault="001B7EB4" w:rsidP="001B7EB4">
            <w:pPr>
              <w:jc w:val="center"/>
              <w:rPr>
                <w:sz w:val="22"/>
                <w:szCs w:val="22"/>
              </w:rPr>
            </w:pPr>
            <w:r w:rsidRPr="00310A62">
              <w:rPr>
                <w:rFonts w:eastAsia="Calibri"/>
                <w:sz w:val="22"/>
                <w:szCs w:val="22"/>
                <w:u w:color="FFFFFF"/>
              </w:rPr>
              <w:t>1919,9</w:t>
            </w:r>
          </w:p>
        </w:tc>
        <w:tc>
          <w:tcPr>
            <w:tcW w:w="995" w:type="dxa"/>
          </w:tcPr>
          <w:p w14:paraId="347CD35E" w14:textId="4351D00E" w:rsidR="001B7EB4" w:rsidRPr="00310A62" w:rsidRDefault="0010266A" w:rsidP="001B7EB4">
            <w:pPr>
              <w:jc w:val="center"/>
              <w:rPr>
                <w:sz w:val="22"/>
                <w:szCs w:val="22"/>
              </w:rPr>
            </w:pPr>
            <w:r w:rsidRPr="00310A62">
              <w:rPr>
                <w:sz w:val="22"/>
                <w:szCs w:val="22"/>
              </w:rPr>
              <w:t>3325,0</w:t>
            </w:r>
          </w:p>
        </w:tc>
        <w:tc>
          <w:tcPr>
            <w:tcW w:w="995" w:type="dxa"/>
          </w:tcPr>
          <w:p w14:paraId="33C5896D" w14:textId="77777777" w:rsidR="001B7EB4" w:rsidRPr="00310A62" w:rsidRDefault="001B7EB4" w:rsidP="001B7EB4">
            <w:pPr>
              <w:jc w:val="center"/>
              <w:rPr>
                <w:sz w:val="22"/>
                <w:szCs w:val="22"/>
              </w:rPr>
            </w:pPr>
            <w:r w:rsidRPr="00310A62">
              <w:rPr>
                <w:rFonts w:eastAsia="Calibri"/>
                <w:sz w:val="22"/>
                <w:szCs w:val="22"/>
                <w:u w:color="FFFFFF"/>
              </w:rPr>
              <w:t>1268,9</w:t>
            </w:r>
          </w:p>
        </w:tc>
        <w:tc>
          <w:tcPr>
            <w:tcW w:w="995" w:type="dxa"/>
          </w:tcPr>
          <w:p w14:paraId="3C35F0FE" w14:textId="77777777" w:rsidR="001B7EB4" w:rsidRPr="00310A62" w:rsidRDefault="001B7EB4" w:rsidP="001B7EB4">
            <w:pPr>
              <w:jc w:val="center"/>
              <w:rPr>
                <w:sz w:val="22"/>
                <w:szCs w:val="22"/>
              </w:rPr>
            </w:pPr>
            <w:r w:rsidRPr="00310A62">
              <w:rPr>
                <w:rFonts w:eastAsia="Calibri"/>
                <w:sz w:val="22"/>
                <w:szCs w:val="22"/>
              </w:rPr>
              <w:t>3801,2</w:t>
            </w:r>
          </w:p>
        </w:tc>
        <w:tc>
          <w:tcPr>
            <w:tcW w:w="1003" w:type="dxa"/>
            <w:gridSpan w:val="2"/>
            <w:tcBorders>
              <w:right w:val="single" w:sz="12" w:space="0" w:color="auto"/>
            </w:tcBorders>
          </w:tcPr>
          <w:p w14:paraId="7C6B044E" w14:textId="77777777" w:rsidR="001B7EB4" w:rsidRPr="00310A62" w:rsidRDefault="001B7EB4" w:rsidP="001B7EB4">
            <w:pPr>
              <w:jc w:val="center"/>
              <w:rPr>
                <w:sz w:val="22"/>
                <w:szCs w:val="22"/>
              </w:rPr>
            </w:pPr>
            <w:r w:rsidRPr="00310A62">
              <w:rPr>
                <w:rFonts w:eastAsia="Calibri"/>
                <w:sz w:val="22"/>
                <w:szCs w:val="22"/>
              </w:rPr>
              <w:t>1020,0</w:t>
            </w:r>
          </w:p>
        </w:tc>
      </w:tr>
      <w:tr w:rsidR="00310A62" w:rsidRPr="00310A62" w14:paraId="066D8DB2" w14:textId="77777777" w:rsidTr="00F34FCD">
        <w:trPr>
          <w:jc w:val="center"/>
        </w:trPr>
        <w:tc>
          <w:tcPr>
            <w:tcW w:w="423" w:type="dxa"/>
            <w:gridSpan w:val="2"/>
            <w:vMerge/>
          </w:tcPr>
          <w:p w14:paraId="4ACC1889" w14:textId="77777777" w:rsidR="001B7EB4" w:rsidRPr="00310A62" w:rsidRDefault="001B7EB4" w:rsidP="001B7EB4">
            <w:pPr>
              <w:rPr>
                <w:sz w:val="22"/>
                <w:szCs w:val="22"/>
              </w:rPr>
            </w:pPr>
          </w:p>
        </w:tc>
        <w:tc>
          <w:tcPr>
            <w:tcW w:w="5250" w:type="dxa"/>
            <w:gridSpan w:val="2"/>
            <w:vMerge/>
            <w:tcBorders>
              <w:right w:val="single" w:sz="12" w:space="0" w:color="auto"/>
            </w:tcBorders>
          </w:tcPr>
          <w:p w14:paraId="12D61B09" w14:textId="77777777" w:rsidR="001B7EB4" w:rsidRPr="00310A62" w:rsidRDefault="001B7EB4" w:rsidP="001B7EB4">
            <w:pPr>
              <w:rPr>
                <w:sz w:val="22"/>
                <w:szCs w:val="22"/>
              </w:rPr>
            </w:pPr>
          </w:p>
        </w:tc>
        <w:tc>
          <w:tcPr>
            <w:tcW w:w="3216" w:type="dxa"/>
            <w:tcBorders>
              <w:left w:val="single" w:sz="12" w:space="0" w:color="auto"/>
            </w:tcBorders>
          </w:tcPr>
          <w:p w14:paraId="3AD7E4E3" w14:textId="77777777" w:rsidR="001B7EB4" w:rsidRPr="00310A62" w:rsidRDefault="001B7EB4" w:rsidP="001B7EB4">
            <w:pPr>
              <w:autoSpaceDE w:val="0"/>
              <w:autoSpaceDN w:val="0"/>
              <w:adjustRightInd w:val="0"/>
              <w:contextualSpacing/>
              <w:rPr>
                <w:sz w:val="22"/>
                <w:szCs w:val="22"/>
              </w:rPr>
            </w:pPr>
            <w:r w:rsidRPr="00310A62">
              <w:rPr>
                <w:sz w:val="22"/>
                <w:szCs w:val="22"/>
              </w:rPr>
              <w:t>субвенции и субсидии областного и (или) федерального бюджетов</w:t>
            </w:r>
          </w:p>
        </w:tc>
        <w:tc>
          <w:tcPr>
            <w:tcW w:w="994" w:type="dxa"/>
          </w:tcPr>
          <w:p w14:paraId="0774B049" w14:textId="77777777" w:rsidR="001B7EB4" w:rsidRPr="00310A62" w:rsidRDefault="001B7EB4" w:rsidP="001B7EB4">
            <w:pPr>
              <w:jc w:val="center"/>
              <w:rPr>
                <w:sz w:val="22"/>
                <w:szCs w:val="22"/>
              </w:rPr>
            </w:pPr>
            <w:r w:rsidRPr="00310A62">
              <w:rPr>
                <w:rFonts w:eastAsia="Calibri"/>
                <w:sz w:val="22"/>
                <w:szCs w:val="22"/>
                <w:u w:color="FFFFFF"/>
              </w:rPr>
              <w:t>973,6</w:t>
            </w:r>
          </w:p>
        </w:tc>
        <w:tc>
          <w:tcPr>
            <w:tcW w:w="995" w:type="dxa"/>
          </w:tcPr>
          <w:p w14:paraId="229B8F80" w14:textId="77777777" w:rsidR="001B7EB4" w:rsidRPr="00310A62" w:rsidRDefault="001B7EB4" w:rsidP="001B7EB4">
            <w:pPr>
              <w:jc w:val="center"/>
              <w:rPr>
                <w:sz w:val="22"/>
                <w:szCs w:val="22"/>
              </w:rPr>
            </w:pPr>
            <w:r w:rsidRPr="00310A62">
              <w:rPr>
                <w:rFonts w:eastAsia="Calibri"/>
                <w:sz w:val="22"/>
                <w:szCs w:val="22"/>
                <w:u w:color="FFFFFF"/>
              </w:rPr>
              <w:t xml:space="preserve">4201,2 </w:t>
            </w:r>
          </w:p>
        </w:tc>
        <w:tc>
          <w:tcPr>
            <w:tcW w:w="995" w:type="dxa"/>
          </w:tcPr>
          <w:p w14:paraId="44DCF711" w14:textId="759650C2" w:rsidR="001B7EB4" w:rsidRPr="00310A62" w:rsidRDefault="00800FD4" w:rsidP="001B7EB4">
            <w:pPr>
              <w:jc w:val="center"/>
              <w:rPr>
                <w:sz w:val="22"/>
                <w:szCs w:val="22"/>
              </w:rPr>
            </w:pPr>
            <w:r w:rsidRPr="00310A62">
              <w:rPr>
                <w:rFonts w:eastAsia="Calibri"/>
                <w:sz w:val="22"/>
                <w:szCs w:val="22"/>
                <w:u w:color="FFFFFF"/>
              </w:rPr>
              <w:t>16660,8</w:t>
            </w:r>
          </w:p>
        </w:tc>
        <w:tc>
          <w:tcPr>
            <w:tcW w:w="995" w:type="dxa"/>
          </w:tcPr>
          <w:p w14:paraId="6BFF31A6" w14:textId="77777777" w:rsidR="001B7EB4" w:rsidRPr="00310A62" w:rsidRDefault="001B7EB4" w:rsidP="001B7EB4">
            <w:pPr>
              <w:jc w:val="center"/>
              <w:rPr>
                <w:sz w:val="22"/>
                <w:szCs w:val="22"/>
              </w:rPr>
            </w:pPr>
            <w:r w:rsidRPr="00310A62">
              <w:rPr>
                <w:rFonts w:eastAsia="Calibri"/>
                <w:sz w:val="22"/>
                <w:szCs w:val="22"/>
                <w:u w:color="FFFFFF"/>
              </w:rPr>
              <w:t>38815,2</w:t>
            </w:r>
          </w:p>
        </w:tc>
        <w:tc>
          <w:tcPr>
            <w:tcW w:w="995" w:type="dxa"/>
          </w:tcPr>
          <w:p w14:paraId="38208B6A" w14:textId="77777777" w:rsidR="001B7EB4" w:rsidRPr="00310A62" w:rsidRDefault="001B7EB4" w:rsidP="001B7EB4">
            <w:pPr>
              <w:jc w:val="center"/>
              <w:rPr>
                <w:sz w:val="22"/>
                <w:szCs w:val="22"/>
              </w:rPr>
            </w:pPr>
            <w:r w:rsidRPr="00310A62">
              <w:rPr>
                <w:rFonts w:eastAsia="Calibri"/>
                <w:sz w:val="22"/>
                <w:szCs w:val="22"/>
                <w:u w:color="FFFFFF"/>
              </w:rPr>
              <w:t>61614,8</w:t>
            </w:r>
          </w:p>
        </w:tc>
        <w:tc>
          <w:tcPr>
            <w:tcW w:w="1003" w:type="dxa"/>
            <w:gridSpan w:val="2"/>
            <w:tcBorders>
              <w:right w:val="single" w:sz="12" w:space="0" w:color="auto"/>
            </w:tcBorders>
          </w:tcPr>
          <w:p w14:paraId="539140BE" w14:textId="77777777" w:rsidR="001B7EB4" w:rsidRPr="00310A62" w:rsidRDefault="001B7EB4" w:rsidP="001B7EB4">
            <w:pPr>
              <w:jc w:val="center"/>
              <w:rPr>
                <w:sz w:val="22"/>
                <w:szCs w:val="22"/>
              </w:rPr>
            </w:pPr>
            <w:r w:rsidRPr="00310A62">
              <w:rPr>
                <w:rFonts w:eastAsia="Calibri"/>
                <w:sz w:val="22"/>
                <w:szCs w:val="22"/>
                <w:u w:color="FFFFFF"/>
              </w:rPr>
              <w:t>0,0</w:t>
            </w:r>
          </w:p>
        </w:tc>
      </w:tr>
      <w:tr w:rsidR="00310A62" w:rsidRPr="00310A62" w14:paraId="250B2653" w14:textId="77777777" w:rsidTr="00F34FCD">
        <w:trPr>
          <w:jc w:val="center"/>
        </w:trPr>
        <w:tc>
          <w:tcPr>
            <w:tcW w:w="423" w:type="dxa"/>
            <w:gridSpan w:val="2"/>
            <w:vMerge/>
          </w:tcPr>
          <w:p w14:paraId="33E1A2E2" w14:textId="77777777" w:rsidR="001B7EB4" w:rsidRPr="00310A62" w:rsidRDefault="001B7EB4" w:rsidP="001B7EB4">
            <w:pPr>
              <w:rPr>
                <w:sz w:val="22"/>
                <w:szCs w:val="22"/>
              </w:rPr>
            </w:pPr>
          </w:p>
        </w:tc>
        <w:tc>
          <w:tcPr>
            <w:tcW w:w="5250" w:type="dxa"/>
            <w:gridSpan w:val="2"/>
            <w:vMerge/>
            <w:tcBorders>
              <w:right w:val="single" w:sz="12" w:space="0" w:color="auto"/>
            </w:tcBorders>
          </w:tcPr>
          <w:p w14:paraId="72327AEF" w14:textId="77777777" w:rsidR="001B7EB4" w:rsidRPr="00310A62" w:rsidRDefault="001B7EB4" w:rsidP="001B7EB4">
            <w:pPr>
              <w:rPr>
                <w:sz w:val="22"/>
                <w:szCs w:val="22"/>
              </w:rPr>
            </w:pPr>
          </w:p>
        </w:tc>
        <w:tc>
          <w:tcPr>
            <w:tcW w:w="3216" w:type="dxa"/>
            <w:tcBorders>
              <w:left w:val="single" w:sz="12" w:space="0" w:color="auto"/>
              <w:bottom w:val="single" w:sz="12" w:space="0" w:color="auto"/>
            </w:tcBorders>
          </w:tcPr>
          <w:p w14:paraId="15A323EE" w14:textId="77777777" w:rsidR="001B7EB4" w:rsidRPr="00310A62" w:rsidRDefault="001B7EB4" w:rsidP="001B7EB4">
            <w:pPr>
              <w:autoSpaceDE w:val="0"/>
              <w:autoSpaceDN w:val="0"/>
              <w:adjustRightInd w:val="0"/>
              <w:contextualSpacing/>
              <w:rPr>
                <w:sz w:val="22"/>
                <w:szCs w:val="22"/>
              </w:rPr>
            </w:pPr>
            <w:r w:rsidRPr="00310A62">
              <w:rPr>
                <w:sz w:val="22"/>
                <w:szCs w:val="22"/>
              </w:rPr>
              <w:t>безвозмездные поступления внебюджетных фондов, физических и юридических лиц</w:t>
            </w:r>
          </w:p>
        </w:tc>
        <w:tc>
          <w:tcPr>
            <w:tcW w:w="994" w:type="dxa"/>
            <w:tcBorders>
              <w:bottom w:val="single" w:sz="12" w:space="0" w:color="auto"/>
            </w:tcBorders>
            <w:vAlign w:val="center"/>
          </w:tcPr>
          <w:p w14:paraId="2EA613BD" w14:textId="77777777" w:rsidR="001B7EB4" w:rsidRPr="00310A62" w:rsidRDefault="001B7EB4" w:rsidP="001B7EB4">
            <w:pPr>
              <w:jc w:val="center"/>
              <w:rPr>
                <w:sz w:val="22"/>
                <w:szCs w:val="22"/>
              </w:rPr>
            </w:pPr>
            <w:r w:rsidRPr="00310A62">
              <w:rPr>
                <w:sz w:val="22"/>
                <w:szCs w:val="22"/>
              </w:rPr>
              <w:t>0,0</w:t>
            </w:r>
          </w:p>
        </w:tc>
        <w:tc>
          <w:tcPr>
            <w:tcW w:w="995" w:type="dxa"/>
            <w:tcBorders>
              <w:bottom w:val="single" w:sz="12" w:space="0" w:color="auto"/>
            </w:tcBorders>
            <w:vAlign w:val="center"/>
          </w:tcPr>
          <w:p w14:paraId="34500EEE" w14:textId="77777777" w:rsidR="001B7EB4" w:rsidRPr="00310A62" w:rsidRDefault="001B7EB4" w:rsidP="001B7EB4">
            <w:pPr>
              <w:jc w:val="center"/>
              <w:rPr>
                <w:sz w:val="22"/>
                <w:szCs w:val="22"/>
              </w:rPr>
            </w:pPr>
            <w:r w:rsidRPr="00310A62">
              <w:rPr>
                <w:sz w:val="22"/>
                <w:szCs w:val="22"/>
              </w:rPr>
              <w:t>0,0</w:t>
            </w:r>
          </w:p>
        </w:tc>
        <w:tc>
          <w:tcPr>
            <w:tcW w:w="995" w:type="dxa"/>
            <w:tcBorders>
              <w:bottom w:val="single" w:sz="12" w:space="0" w:color="auto"/>
            </w:tcBorders>
            <w:vAlign w:val="center"/>
          </w:tcPr>
          <w:p w14:paraId="7E598F0F" w14:textId="77777777" w:rsidR="001B7EB4" w:rsidRPr="00310A62" w:rsidRDefault="001B7EB4" w:rsidP="001B7EB4">
            <w:pPr>
              <w:jc w:val="center"/>
              <w:rPr>
                <w:sz w:val="22"/>
                <w:szCs w:val="22"/>
              </w:rPr>
            </w:pPr>
            <w:r w:rsidRPr="00310A62">
              <w:rPr>
                <w:sz w:val="22"/>
                <w:szCs w:val="22"/>
              </w:rPr>
              <w:t>0,0</w:t>
            </w:r>
          </w:p>
        </w:tc>
        <w:tc>
          <w:tcPr>
            <w:tcW w:w="995" w:type="dxa"/>
            <w:tcBorders>
              <w:bottom w:val="single" w:sz="12" w:space="0" w:color="auto"/>
            </w:tcBorders>
            <w:vAlign w:val="center"/>
          </w:tcPr>
          <w:p w14:paraId="4CD2210B" w14:textId="77777777" w:rsidR="001B7EB4" w:rsidRPr="00310A62" w:rsidRDefault="001B7EB4" w:rsidP="001B7EB4">
            <w:pPr>
              <w:jc w:val="center"/>
              <w:rPr>
                <w:sz w:val="22"/>
                <w:szCs w:val="22"/>
              </w:rPr>
            </w:pPr>
            <w:r w:rsidRPr="00310A62">
              <w:rPr>
                <w:sz w:val="22"/>
                <w:szCs w:val="22"/>
              </w:rPr>
              <w:t>0,0</w:t>
            </w:r>
          </w:p>
        </w:tc>
        <w:tc>
          <w:tcPr>
            <w:tcW w:w="995" w:type="dxa"/>
            <w:tcBorders>
              <w:bottom w:val="single" w:sz="12" w:space="0" w:color="auto"/>
            </w:tcBorders>
            <w:vAlign w:val="center"/>
          </w:tcPr>
          <w:p w14:paraId="344A80BC" w14:textId="77777777" w:rsidR="001B7EB4" w:rsidRPr="00310A62" w:rsidRDefault="001B7EB4" w:rsidP="001B7EB4">
            <w:pPr>
              <w:jc w:val="center"/>
              <w:rPr>
                <w:sz w:val="22"/>
                <w:szCs w:val="22"/>
              </w:rPr>
            </w:pPr>
            <w:r w:rsidRPr="00310A62">
              <w:rPr>
                <w:sz w:val="22"/>
                <w:szCs w:val="22"/>
              </w:rPr>
              <w:t>0,0</w:t>
            </w:r>
          </w:p>
        </w:tc>
        <w:tc>
          <w:tcPr>
            <w:tcW w:w="1003" w:type="dxa"/>
            <w:gridSpan w:val="2"/>
            <w:tcBorders>
              <w:bottom w:val="single" w:sz="12" w:space="0" w:color="auto"/>
              <w:right w:val="single" w:sz="12" w:space="0" w:color="auto"/>
            </w:tcBorders>
          </w:tcPr>
          <w:p w14:paraId="293968B1" w14:textId="77777777" w:rsidR="001B7EB4" w:rsidRPr="00310A62" w:rsidRDefault="001B7EB4" w:rsidP="001B7EB4">
            <w:pPr>
              <w:jc w:val="center"/>
              <w:rPr>
                <w:sz w:val="22"/>
                <w:szCs w:val="22"/>
              </w:rPr>
            </w:pPr>
          </w:p>
          <w:p w14:paraId="1A721137" w14:textId="77777777" w:rsidR="001B7EB4" w:rsidRPr="00310A62" w:rsidRDefault="001B7EB4" w:rsidP="001B7EB4">
            <w:pPr>
              <w:jc w:val="center"/>
              <w:rPr>
                <w:sz w:val="22"/>
                <w:szCs w:val="22"/>
              </w:rPr>
            </w:pPr>
            <w:r w:rsidRPr="00310A62">
              <w:rPr>
                <w:sz w:val="22"/>
                <w:szCs w:val="22"/>
              </w:rPr>
              <w:t>0,0</w:t>
            </w:r>
          </w:p>
        </w:tc>
      </w:tr>
      <w:tr w:rsidR="00310A62" w:rsidRPr="00310A62" w14:paraId="32436638" w14:textId="77777777" w:rsidTr="0010266A">
        <w:trPr>
          <w:jc w:val="center"/>
        </w:trPr>
        <w:tc>
          <w:tcPr>
            <w:tcW w:w="406" w:type="dxa"/>
            <w:vMerge w:val="restart"/>
          </w:tcPr>
          <w:p w14:paraId="37CA1299" w14:textId="77777777" w:rsidR="001B7EB4" w:rsidRPr="00310A62" w:rsidRDefault="001B7EB4" w:rsidP="001B7EB4">
            <w:pPr>
              <w:rPr>
                <w:sz w:val="22"/>
                <w:szCs w:val="22"/>
              </w:rPr>
            </w:pPr>
            <w:r w:rsidRPr="00310A62">
              <w:rPr>
                <w:sz w:val="22"/>
                <w:szCs w:val="22"/>
              </w:rPr>
              <w:t>2.</w:t>
            </w:r>
          </w:p>
        </w:tc>
        <w:tc>
          <w:tcPr>
            <w:tcW w:w="3464" w:type="dxa"/>
            <w:gridSpan w:val="2"/>
            <w:vMerge w:val="restart"/>
          </w:tcPr>
          <w:p w14:paraId="5E384641" w14:textId="77777777" w:rsidR="001B7EB4" w:rsidRPr="00310A62" w:rsidRDefault="001B7EB4" w:rsidP="001B7EB4">
            <w:pPr>
              <w:rPr>
                <w:sz w:val="22"/>
                <w:szCs w:val="22"/>
              </w:rPr>
            </w:pPr>
            <w:r w:rsidRPr="00310A62">
              <w:rPr>
                <w:rFonts w:eastAsia="Calibri"/>
                <w:b/>
                <w:sz w:val="22"/>
                <w:szCs w:val="22"/>
                <w:u w:color="FFFFFF"/>
              </w:rPr>
              <w:t>Мероприятие 2.1.1:</w:t>
            </w:r>
            <w:r w:rsidRPr="00310A62">
              <w:rPr>
                <w:rFonts w:eastAsia="Calibri"/>
                <w:sz w:val="22"/>
                <w:szCs w:val="22"/>
                <w:u w:color="FFFFFF"/>
              </w:rPr>
              <w:t xml:space="preserve"> Организация топографической съемки, выполнение кадастровых работ в отношении земельных участков ВМО</w:t>
            </w:r>
          </w:p>
        </w:tc>
        <w:tc>
          <w:tcPr>
            <w:tcW w:w="1803" w:type="dxa"/>
            <w:vMerge w:val="restart"/>
            <w:tcBorders>
              <w:right w:val="single" w:sz="12" w:space="0" w:color="auto"/>
            </w:tcBorders>
          </w:tcPr>
          <w:p w14:paraId="2FEC212D" w14:textId="77777777" w:rsidR="001B7EB4" w:rsidRPr="00310A62" w:rsidRDefault="001B7EB4" w:rsidP="001B7EB4">
            <w:pPr>
              <w:widowControl w:val="0"/>
              <w:rPr>
                <w:rFonts w:eastAsia="Calibri"/>
                <w:sz w:val="22"/>
                <w:szCs w:val="22"/>
                <w:u w:color="FFFFFF"/>
              </w:rPr>
            </w:pPr>
            <w:r w:rsidRPr="00310A62">
              <w:rPr>
                <w:rFonts w:eastAsia="Calibri"/>
                <w:sz w:val="22"/>
                <w:szCs w:val="22"/>
                <w:u w:color="FFFFFF"/>
              </w:rPr>
              <w:t>Администрация Вологодского муниципального округа (управление имущественных отношений администрации ВМО);</w:t>
            </w:r>
          </w:p>
          <w:p w14:paraId="10C194F7" w14:textId="77777777" w:rsidR="001B7EB4" w:rsidRPr="00310A62" w:rsidRDefault="001B7EB4" w:rsidP="001B7EB4">
            <w:pPr>
              <w:rPr>
                <w:sz w:val="22"/>
                <w:szCs w:val="22"/>
              </w:rPr>
            </w:pPr>
            <w:proofErr w:type="gramStart"/>
            <w:r w:rsidRPr="00310A62">
              <w:rPr>
                <w:rFonts w:eastAsia="Calibri"/>
                <w:sz w:val="22"/>
                <w:szCs w:val="22"/>
                <w:u w:color="FFFFFF"/>
              </w:rPr>
              <w:t xml:space="preserve">до 01.01.2023 администрация Вологодского </w:t>
            </w:r>
            <w:r w:rsidRPr="00310A62">
              <w:rPr>
                <w:rFonts w:eastAsia="Calibri"/>
                <w:sz w:val="22"/>
                <w:szCs w:val="22"/>
                <w:u w:color="FFFFFF"/>
              </w:rPr>
              <w:lastRenderedPageBreak/>
              <w:t>муниципального района (управление имущественных отношений</w:t>
            </w:r>
            <w:proofErr w:type="gramEnd"/>
          </w:p>
        </w:tc>
        <w:tc>
          <w:tcPr>
            <w:tcW w:w="3216" w:type="dxa"/>
            <w:tcBorders>
              <w:top w:val="single" w:sz="12" w:space="0" w:color="auto"/>
              <w:left w:val="single" w:sz="12" w:space="0" w:color="auto"/>
            </w:tcBorders>
          </w:tcPr>
          <w:p w14:paraId="6D7C847F" w14:textId="77777777" w:rsidR="001B7EB4" w:rsidRPr="00310A62" w:rsidRDefault="001B7EB4" w:rsidP="001B7EB4">
            <w:pPr>
              <w:rPr>
                <w:sz w:val="22"/>
                <w:szCs w:val="22"/>
              </w:rPr>
            </w:pPr>
            <w:r w:rsidRPr="00310A62">
              <w:rPr>
                <w:sz w:val="22"/>
                <w:szCs w:val="22"/>
              </w:rPr>
              <w:lastRenderedPageBreak/>
              <w:t>всего, в том числе</w:t>
            </w:r>
          </w:p>
        </w:tc>
        <w:tc>
          <w:tcPr>
            <w:tcW w:w="994" w:type="dxa"/>
            <w:tcBorders>
              <w:top w:val="single" w:sz="12" w:space="0" w:color="auto"/>
            </w:tcBorders>
          </w:tcPr>
          <w:p w14:paraId="5CF3E1E3" w14:textId="77777777" w:rsidR="001B7EB4" w:rsidRPr="00310A62" w:rsidRDefault="001B7EB4" w:rsidP="001B7EB4">
            <w:pPr>
              <w:jc w:val="center"/>
              <w:rPr>
                <w:sz w:val="22"/>
                <w:szCs w:val="22"/>
                <w:lang w:val="en-US"/>
              </w:rPr>
            </w:pPr>
            <w:r w:rsidRPr="00310A62">
              <w:rPr>
                <w:rFonts w:eastAsia="Calibri"/>
                <w:sz w:val="24"/>
                <w:szCs w:val="24"/>
                <w:u w:color="FFFFFF"/>
              </w:rPr>
              <w:t>870,0</w:t>
            </w:r>
          </w:p>
        </w:tc>
        <w:tc>
          <w:tcPr>
            <w:tcW w:w="995" w:type="dxa"/>
            <w:tcBorders>
              <w:top w:val="single" w:sz="12" w:space="0" w:color="auto"/>
            </w:tcBorders>
          </w:tcPr>
          <w:p w14:paraId="132DB4EF" w14:textId="77777777" w:rsidR="001B7EB4" w:rsidRPr="00310A62" w:rsidRDefault="001B7EB4" w:rsidP="001B7EB4">
            <w:pPr>
              <w:jc w:val="center"/>
              <w:rPr>
                <w:sz w:val="22"/>
                <w:szCs w:val="22"/>
                <w:highlight w:val="yellow"/>
              </w:rPr>
            </w:pPr>
            <w:r w:rsidRPr="00310A62">
              <w:rPr>
                <w:rFonts w:eastAsia="Calibri"/>
                <w:sz w:val="24"/>
                <w:szCs w:val="24"/>
                <w:u w:color="FFFFFF"/>
              </w:rPr>
              <w:t>969,9</w:t>
            </w:r>
          </w:p>
        </w:tc>
        <w:tc>
          <w:tcPr>
            <w:tcW w:w="995" w:type="dxa"/>
            <w:tcBorders>
              <w:top w:val="single" w:sz="12" w:space="0" w:color="auto"/>
            </w:tcBorders>
          </w:tcPr>
          <w:p w14:paraId="5B82E4C7" w14:textId="0524EB87" w:rsidR="001B7EB4" w:rsidRPr="00310A62" w:rsidRDefault="0010266A" w:rsidP="001B7EB4">
            <w:pPr>
              <w:jc w:val="center"/>
              <w:rPr>
                <w:sz w:val="22"/>
                <w:szCs w:val="22"/>
                <w:highlight w:val="yellow"/>
              </w:rPr>
            </w:pPr>
            <w:r w:rsidRPr="00310A62">
              <w:rPr>
                <w:rFonts w:eastAsia="Calibri"/>
                <w:sz w:val="24"/>
                <w:szCs w:val="24"/>
                <w:u w:color="FFFFFF"/>
              </w:rPr>
              <w:t>330</w:t>
            </w:r>
            <w:r w:rsidR="001B7EB4" w:rsidRPr="00310A62">
              <w:rPr>
                <w:rFonts w:eastAsia="Calibri"/>
                <w:sz w:val="24"/>
                <w:szCs w:val="24"/>
                <w:u w:color="FFFFFF"/>
              </w:rPr>
              <w:t>0,0</w:t>
            </w:r>
          </w:p>
        </w:tc>
        <w:tc>
          <w:tcPr>
            <w:tcW w:w="995" w:type="dxa"/>
            <w:tcBorders>
              <w:top w:val="single" w:sz="12" w:space="0" w:color="auto"/>
            </w:tcBorders>
          </w:tcPr>
          <w:p w14:paraId="478F89B9" w14:textId="77777777" w:rsidR="001B7EB4" w:rsidRPr="00310A62" w:rsidRDefault="001B7EB4" w:rsidP="001B7EB4">
            <w:pPr>
              <w:jc w:val="center"/>
              <w:rPr>
                <w:sz w:val="22"/>
                <w:szCs w:val="22"/>
                <w:highlight w:val="yellow"/>
              </w:rPr>
            </w:pPr>
            <w:r w:rsidRPr="00310A62">
              <w:rPr>
                <w:rFonts w:eastAsia="Calibri"/>
                <w:sz w:val="24"/>
                <w:szCs w:val="24"/>
                <w:u w:color="FFFFFF"/>
              </w:rPr>
              <w:t>970,0</w:t>
            </w:r>
          </w:p>
        </w:tc>
        <w:tc>
          <w:tcPr>
            <w:tcW w:w="995" w:type="dxa"/>
            <w:tcBorders>
              <w:top w:val="single" w:sz="12" w:space="0" w:color="auto"/>
            </w:tcBorders>
          </w:tcPr>
          <w:p w14:paraId="68A35978" w14:textId="77777777" w:rsidR="001B7EB4" w:rsidRPr="00310A62" w:rsidRDefault="001B7EB4" w:rsidP="001B7EB4">
            <w:pPr>
              <w:jc w:val="center"/>
              <w:rPr>
                <w:sz w:val="22"/>
                <w:szCs w:val="22"/>
                <w:highlight w:val="yellow"/>
              </w:rPr>
            </w:pPr>
            <w:r w:rsidRPr="00310A62">
              <w:rPr>
                <w:rFonts w:eastAsia="Calibri"/>
                <w:sz w:val="24"/>
                <w:szCs w:val="24"/>
                <w:u w:color="FFFFFF"/>
              </w:rPr>
              <w:t>970,0</w:t>
            </w:r>
          </w:p>
        </w:tc>
        <w:tc>
          <w:tcPr>
            <w:tcW w:w="1003" w:type="dxa"/>
            <w:gridSpan w:val="2"/>
            <w:tcBorders>
              <w:top w:val="single" w:sz="12" w:space="0" w:color="auto"/>
              <w:right w:val="single" w:sz="12" w:space="0" w:color="auto"/>
            </w:tcBorders>
          </w:tcPr>
          <w:p w14:paraId="5DAC3393" w14:textId="77777777" w:rsidR="001B7EB4" w:rsidRPr="00310A62" w:rsidRDefault="001B7EB4" w:rsidP="001B7EB4">
            <w:pPr>
              <w:jc w:val="center"/>
              <w:rPr>
                <w:sz w:val="22"/>
                <w:szCs w:val="22"/>
                <w:highlight w:val="yellow"/>
              </w:rPr>
            </w:pPr>
            <w:r w:rsidRPr="00310A62">
              <w:rPr>
                <w:rFonts w:eastAsia="Calibri"/>
                <w:sz w:val="24"/>
                <w:szCs w:val="24"/>
                <w:u w:color="FFFFFF"/>
              </w:rPr>
              <w:t>970,0</w:t>
            </w:r>
          </w:p>
        </w:tc>
      </w:tr>
      <w:tr w:rsidR="00310A62" w:rsidRPr="00310A62" w14:paraId="3753B7D3" w14:textId="77777777" w:rsidTr="0010266A">
        <w:trPr>
          <w:trHeight w:val="347"/>
          <w:jc w:val="center"/>
        </w:trPr>
        <w:tc>
          <w:tcPr>
            <w:tcW w:w="406" w:type="dxa"/>
            <w:vMerge/>
          </w:tcPr>
          <w:p w14:paraId="5EB547AF" w14:textId="77777777" w:rsidR="001B7EB4" w:rsidRPr="00310A62" w:rsidRDefault="001B7EB4" w:rsidP="001B7EB4">
            <w:pPr>
              <w:rPr>
                <w:sz w:val="22"/>
                <w:szCs w:val="22"/>
              </w:rPr>
            </w:pPr>
          </w:p>
        </w:tc>
        <w:tc>
          <w:tcPr>
            <w:tcW w:w="3464" w:type="dxa"/>
            <w:gridSpan w:val="2"/>
            <w:vMerge/>
          </w:tcPr>
          <w:p w14:paraId="6B8C0081" w14:textId="77777777" w:rsidR="001B7EB4" w:rsidRPr="00310A62" w:rsidRDefault="001B7EB4" w:rsidP="001B7EB4">
            <w:pPr>
              <w:rPr>
                <w:sz w:val="22"/>
                <w:szCs w:val="22"/>
              </w:rPr>
            </w:pPr>
          </w:p>
        </w:tc>
        <w:tc>
          <w:tcPr>
            <w:tcW w:w="1803" w:type="dxa"/>
            <w:vMerge/>
            <w:tcBorders>
              <w:right w:val="single" w:sz="12" w:space="0" w:color="auto"/>
            </w:tcBorders>
          </w:tcPr>
          <w:p w14:paraId="74FC3F55" w14:textId="77777777" w:rsidR="001B7EB4" w:rsidRPr="00310A62" w:rsidRDefault="001B7EB4" w:rsidP="001B7EB4">
            <w:pPr>
              <w:rPr>
                <w:sz w:val="22"/>
                <w:szCs w:val="22"/>
              </w:rPr>
            </w:pPr>
          </w:p>
        </w:tc>
        <w:tc>
          <w:tcPr>
            <w:tcW w:w="3216" w:type="dxa"/>
            <w:tcBorders>
              <w:left w:val="single" w:sz="12" w:space="0" w:color="auto"/>
            </w:tcBorders>
          </w:tcPr>
          <w:p w14:paraId="0C16A46E" w14:textId="77777777" w:rsidR="001B7EB4" w:rsidRPr="00310A62" w:rsidRDefault="001B7EB4" w:rsidP="001B7EB4">
            <w:pPr>
              <w:rPr>
                <w:sz w:val="22"/>
                <w:szCs w:val="22"/>
              </w:rPr>
            </w:pPr>
            <w:r w:rsidRPr="00310A62">
              <w:rPr>
                <w:sz w:val="22"/>
                <w:szCs w:val="22"/>
              </w:rPr>
              <w:t xml:space="preserve">собственные доходы местного бюджета </w:t>
            </w:r>
          </w:p>
        </w:tc>
        <w:tc>
          <w:tcPr>
            <w:tcW w:w="994" w:type="dxa"/>
          </w:tcPr>
          <w:p w14:paraId="5BAECFE0" w14:textId="77777777" w:rsidR="001B7EB4" w:rsidRPr="00310A62" w:rsidRDefault="001B7EB4" w:rsidP="001B7EB4">
            <w:pPr>
              <w:jc w:val="center"/>
              <w:rPr>
                <w:sz w:val="22"/>
                <w:szCs w:val="22"/>
                <w:lang w:val="en-US"/>
              </w:rPr>
            </w:pPr>
            <w:r w:rsidRPr="00310A62">
              <w:rPr>
                <w:rFonts w:eastAsia="Calibri"/>
                <w:sz w:val="24"/>
                <w:szCs w:val="24"/>
                <w:u w:color="FFFFFF"/>
              </w:rPr>
              <w:t>870,0</w:t>
            </w:r>
          </w:p>
        </w:tc>
        <w:tc>
          <w:tcPr>
            <w:tcW w:w="995" w:type="dxa"/>
          </w:tcPr>
          <w:p w14:paraId="5C699BE4" w14:textId="77777777" w:rsidR="001B7EB4" w:rsidRPr="00310A62" w:rsidRDefault="001B7EB4" w:rsidP="001B7EB4">
            <w:pPr>
              <w:jc w:val="center"/>
              <w:rPr>
                <w:sz w:val="22"/>
                <w:szCs w:val="22"/>
                <w:highlight w:val="yellow"/>
              </w:rPr>
            </w:pPr>
            <w:r w:rsidRPr="00310A62">
              <w:rPr>
                <w:rFonts w:eastAsia="Calibri"/>
                <w:sz w:val="24"/>
                <w:szCs w:val="24"/>
                <w:u w:color="FFFFFF"/>
              </w:rPr>
              <w:t>969,9</w:t>
            </w:r>
          </w:p>
        </w:tc>
        <w:tc>
          <w:tcPr>
            <w:tcW w:w="995" w:type="dxa"/>
          </w:tcPr>
          <w:p w14:paraId="5A8E59A9" w14:textId="1B41BD1D" w:rsidR="001B7EB4" w:rsidRPr="00310A62" w:rsidRDefault="0010266A" w:rsidP="0010266A">
            <w:pPr>
              <w:jc w:val="center"/>
              <w:rPr>
                <w:sz w:val="22"/>
                <w:szCs w:val="22"/>
                <w:highlight w:val="yellow"/>
              </w:rPr>
            </w:pPr>
            <w:r w:rsidRPr="00310A62">
              <w:rPr>
                <w:rFonts w:eastAsia="Calibri"/>
                <w:sz w:val="24"/>
                <w:szCs w:val="24"/>
                <w:u w:color="FFFFFF"/>
              </w:rPr>
              <w:t>330</w:t>
            </w:r>
            <w:r w:rsidR="001B7EB4" w:rsidRPr="00310A62">
              <w:rPr>
                <w:rFonts w:eastAsia="Calibri"/>
                <w:sz w:val="24"/>
                <w:szCs w:val="24"/>
                <w:u w:color="FFFFFF"/>
              </w:rPr>
              <w:t>0,0</w:t>
            </w:r>
          </w:p>
        </w:tc>
        <w:tc>
          <w:tcPr>
            <w:tcW w:w="995" w:type="dxa"/>
          </w:tcPr>
          <w:p w14:paraId="22128E73" w14:textId="77777777" w:rsidR="001B7EB4" w:rsidRPr="00310A62" w:rsidRDefault="001B7EB4" w:rsidP="001B7EB4">
            <w:pPr>
              <w:jc w:val="center"/>
              <w:rPr>
                <w:sz w:val="22"/>
                <w:szCs w:val="22"/>
                <w:highlight w:val="yellow"/>
              </w:rPr>
            </w:pPr>
            <w:r w:rsidRPr="00310A62">
              <w:rPr>
                <w:rFonts w:eastAsia="Calibri"/>
                <w:sz w:val="24"/>
                <w:szCs w:val="24"/>
                <w:u w:color="FFFFFF"/>
              </w:rPr>
              <w:t>970,0</w:t>
            </w:r>
          </w:p>
        </w:tc>
        <w:tc>
          <w:tcPr>
            <w:tcW w:w="995" w:type="dxa"/>
          </w:tcPr>
          <w:p w14:paraId="3CEF9464" w14:textId="77777777" w:rsidR="001B7EB4" w:rsidRPr="00310A62" w:rsidRDefault="001B7EB4" w:rsidP="001B7EB4">
            <w:pPr>
              <w:jc w:val="center"/>
              <w:rPr>
                <w:sz w:val="22"/>
                <w:szCs w:val="22"/>
                <w:highlight w:val="yellow"/>
              </w:rPr>
            </w:pPr>
            <w:r w:rsidRPr="00310A62">
              <w:rPr>
                <w:rFonts w:eastAsia="Calibri"/>
                <w:sz w:val="24"/>
                <w:szCs w:val="24"/>
                <w:u w:color="FFFFFF"/>
              </w:rPr>
              <w:t>970,0</w:t>
            </w:r>
          </w:p>
        </w:tc>
        <w:tc>
          <w:tcPr>
            <w:tcW w:w="1003" w:type="dxa"/>
            <w:gridSpan w:val="2"/>
            <w:tcBorders>
              <w:right w:val="single" w:sz="12" w:space="0" w:color="auto"/>
            </w:tcBorders>
          </w:tcPr>
          <w:p w14:paraId="4E1C8629" w14:textId="77777777" w:rsidR="001B7EB4" w:rsidRPr="00310A62" w:rsidRDefault="001B7EB4" w:rsidP="001B7EB4">
            <w:pPr>
              <w:jc w:val="center"/>
              <w:rPr>
                <w:sz w:val="22"/>
                <w:szCs w:val="22"/>
                <w:highlight w:val="yellow"/>
              </w:rPr>
            </w:pPr>
            <w:r w:rsidRPr="00310A62">
              <w:rPr>
                <w:rFonts w:eastAsia="Calibri"/>
                <w:sz w:val="24"/>
                <w:szCs w:val="24"/>
                <w:u w:color="FFFFFF"/>
              </w:rPr>
              <w:t>970,0</w:t>
            </w:r>
          </w:p>
        </w:tc>
      </w:tr>
      <w:tr w:rsidR="00310A62" w:rsidRPr="00310A62" w14:paraId="536D6FD0" w14:textId="77777777" w:rsidTr="0010266A">
        <w:trPr>
          <w:trHeight w:val="565"/>
          <w:jc w:val="center"/>
        </w:trPr>
        <w:tc>
          <w:tcPr>
            <w:tcW w:w="406" w:type="dxa"/>
            <w:vMerge/>
          </w:tcPr>
          <w:p w14:paraId="21BFE6D5" w14:textId="77777777" w:rsidR="001B7EB4" w:rsidRPr="00310A62" w:rsidRDefault="001B7EB4" w:rsidP="001B7EB4">
            <w:pPr>
              <w:rPr>
                <w:sz w:val="22"/>
                <w:szCs w:val="22"/>
              </w:rPr>
            </w:pPr>
          </w:p>
        </w:tc>
        <w:tc>
          <w:tcPr>
            <w:tcW w:w="3464" w:type="dxa"/>
            <w:gridSpan w:val="2"/>
            <w:vMerge/>
          </w:tcPr>
          <w:p w14:paraId="5A07304D" w14:textId="77777777" w:rsidR="001B7EB4" w:rsidRPr="00310A62" w:rsidRDefault="001B7EB4" w:rsidP="001B7EB4">
            <w:pPr>
              <w:rPr>
                <w:sz w:val="22"/>
                <w:szCs w:val="22"/>
              </w:rPr>
            </w:pPr>
          </w:p>
        </w:tc>
        <w:tc>
          <w:tcPr>
            <w:tcW w:w="1803" w:type="dxa"/>
            <w:vMerge/>
            <w:tcBorders>
              <w:right w:val="single" w:sz="12" w:space="0" w:color="auto"/>
            </w:tcBorders>
          </w:tcPr>
          <w:p w14:paraId="60D4D948" w14:textId="77777777" w:rsidR="001B7EB4" w:rsidRPr="00310A62" w:rsidRDefault="001B7EB4" w:rsidP="001B7EB4">
            <w:pPr>
              <w:rPr>
                <w:sz w:val="22"/>
                <w:szCs w:val="22"/>
              </w:rPr>
            </w:pPr>
          </w:p>
        </w:tc>
        <w:tc>
          <w:tcPr>
            <w:tcW w:w="3216" w:type="dxa"/>
            <w:tcBorders>
              <w:left w:val="single" w:sz="12" w:space="0" w:color="auto"/>
            </w:tcBorders>
          </w:tcPr>
          <w:p w14:paraId="60A07ACB" w14:textId="77777777" w:rsidR="001B7EB4" w:rsidRPr="00310A62" w:rsidRDefault="001B7EB4" w:rsidP="001B7EB4">
            <w:pPr>
              <w:autoSpaceDE w:val="0"/>
              <w:autoSpaceDN w:val="0"/>
              <w:adjustRightInd w:val="0"/>
              <w:contextualSpacing/>
              <w:rPr>
                <w:sz w:val="22"/>
                <w:szCs w:val="22"/>
              </w:rPr>
            </w:pPr>
            <w:r w:rsidRPr="00310A62">
              <w:rPr>
                <w:sz w:val="22"/>
                <w:szCs w:val="22"/>
              </w:rPr>
              <w:t>субвенции и субсидии областного и (или) федерального бюджетов</w:t>
            </w:r>
          </w:p>
        </w:tc>
        <w:tc>
          <w:tcPr>
            <w:tcW w:w="994" w:type="dxa"/>
            <w:vAlign w:val="center"/>
          </w:tcPr>
          <w:p w14:paraId="07939D35" w14:textId="77777777" w:rsidR="001B7EB4" w:rsidRPr="00310A62" w:rsidRDefault="001B7EB4" w:rsidP="001B7EB4">
            <w:pPr>
              <w:jc w:val="center"/>
              <w:rPr>
                <w:sz w:val="22"/>
                <w:szCs w:val="22"/>
              </w:rPr>
            </w:pPr>
            <w:r w:rsidRPr="00310A62">
              <w:rPr>
                <w:sz w:val="22"/>
                <w:szCs w:val="22"/>
              </w:rPr>
              <w:t>0,0</w:t>
            </w:r>
          </w:p>
        </w:tc>
        <w:tc>
          <w:tcPr>
            <w:tcW w:w="995" w:type="dxa"/>
            <w:vAlign w:val="center"/>
          </w:tcPr>
          <w:p w14:paraId="4502BD77" w14:textId="77777777" w:rsidR="001B7EB4" w:rsidRPr="00310A62" w:rsidRDefault="001B7EB4" w:rsidP="001B7EB4">
            <w:pPr>
              <w:jc w:val="center"/>
              <w:rPr>
                <w:sz w:val="22"/>
                <w:szCs w:val="22"/>
                <w:highlight w:val="yellow"/>
              </w:rPr>
            </w:pPr>
            <w:r w:rsidRPr="00310A62">
              <w:rPr>
                <w:sz w:val="22"/>
                <w:szCs w:val="22"/>
              </w:rPr>
              <w:t>0,0</w:t>
            </w:r>
          </w:p>
        </w:tc>
        <w:tc>
          <w:tcPr>
            <w:tcW w:w="995" w:type="dxa"/>
            <w:vAlign w:val="center"/>
          </w:tcPr>
          <w:p w14:paraId="152B5573" w14:textId="77777777" w:rsidR="001B7EB4" w:rsidRPr="00310A62" w:rsidRDefault="001B7EB4" w:rsidP="001B7EB4">
            <w:pPr>
              <w:jc w:val="center"/>
              <w:rPr>
                <w:sz w:val="22"/>
                <w:szCs w:val="22"/>
                <w:highlight w:val="yellow"/>
              </w:rPr>
            </w:pPr>
            <w:r w:rsidRPr="00310A62">
              <w:rPr>
                <w:sz w:val="22"/>
                <w:szCs w:val="22"/>
              </w:rPr>
              <w:t>0,0</w:t>
            </w:r>
          </w:p>
        </w:tc>
        <w:tc>
          <w:tcPr>
            <w:tcW w:w="995" w:type="dxa"/>
            <w:vAlign w:val="center"/>
          </w:tcPr>
          <w:p w14:paraId="3A79E0BD" w14:textId="77777777" w:rsidR="001B7EB4" w:rsidRPr="00310A62" w:rsidRDefault="001B7EB4" w:rsidP="001B7EB4">
            <w:pPr>
              <w:jc w:val="center"/>
              <w:rPr>
                <w:sz w:val="22"/>
                <w:szCs w:val="22"/>
                <w:highlight w:val="yellow"/>
              </w:rPr>
            </w:pPr>
            <w:r w:rsidRPr="00310A62">
              <w:rPr>
                <w:sz w:val="22"/>
                <w:szCs w:val="22"/>
              </w:rPr>
              <w:t>0,0</w:t>
            </w:r>
          </w:p>
        </w:tc>
        <w:tc>
          <w:tcPr>
            <w:tcW w:w="995" w:type="dxa"/>
            <w:vAlign w:val="center"/>
          </w:tcPr>
          <w:p w14:paraId="70AF82D5" w14:textId="77777777" w:rsidR="001B7EB4" w:rsidRPr="00310A62" w:rsidRDefault="001B7EB4" w:rsidP="001B7EB4">
            <w:pPr>
              <w:jc w:val="center"/>
              <w:rPr>
                <w:sz w:val="22"/>
                <w:szCs w:val="22"/>
                <w:highlight w:val="yellow"/>
              </w:rPr>
            </w:pPr>
            <w:r w:rsidRPr="00310A62">
              <w:rPr>
                <w:sz w:val="22"/>
                <w:szCs w:val="22"/>
              </w:rPr>
              <w:t>0,0</w:t>
            </w:r>
          </w:p>
        </w:tc>
        <w:tc>
          <w:tcPr>
            <w:tcW w:w="1003" w:type="dxa"/>
            <w:gridSpan w:val="2"/>
            <w:tcBorders>
              <w:right w:val="single" w:sz="12" w:space="0" w:color="auto"/>
            </w:tcBorders>
          </w:tcPr>
          <w:p w14:paraId="183B0CDC" w14:textId="77777777" w:rsidR="001B7EB4" w:rsidRPr="00310A62" w:rsidRDefault="001B7EB4" w:rsidP="001B7EB4">
            <w:pPr>
              <w:jc w:val="center"/>
              <w:rPr>
                <w:sz w:val="22"/>
                <w:szCs w:val="22"/>
              </w:rPr>
            </w:pPr>
          </w:p>
          <w:p w14:paraId="2C69018E" w14:textId="77777777" w:rsidR="001B7EB4" w:rsidRPr="00310A62" w:rsidRDefault="001B7EB4" w:rsidP="001B7EB4">
            <w:pPr>
              <w:jc w:val="center"/>
              <w:rPr>
                <w:sz w:val="22"/>
                <w:szCs w:val="22"/>
                <w:highlight w:val="yellow"/>
              </w:rPr>
            </w:pPr>
            <w:r w:rsidRPr="00310A62">
              <w:rPr>
                <w:sz w:val="22"/>
                <w:szCs w:val="22"/>
              </w:rPr>
              <w:t>0,0</w:t>
            </w:r>
          </w:p>
        </w:tc>
      </w:tr>
      <w:tr w:rsidR="00310A62" w:rsidRPr="00310A62" w14:paraId="044389F3" w14:textId="77777777" w:rsidTr="0010266A">
        <w:trPr>
          <w:trHeight w:val="715"/>
          <w:jc w:val="center"/>
        </w:trPr>
        <w:tc>
          <w:tcPr>
            <w:tcW w:w="406" w:type="dxa"/>
            <w:vMerge/>
          </w:tcPr>
          <w:p w14:paraId="2867667D" w14:textId="77777777" w:rsidR="001B7EB4" w:rsidRPr="00310A62" w:rsidRDefault="001B7EB4" w:rsidP="001B7EB4">
            <w:pPr>
              <w:rPr>
                <w:sz w:val="22"/>
                <w:szCs w:val="22"/>
              </w:rPr>
            </w:pPr>
          </w:p>
        </w:tc>
        <w:tc>
          <w:tcPr>
            <w:tcW w:w="3464" w:type="dxa"/>
            <w:gridSpan w:val="2"/>
            <w:vMerge/>
          </w:tcPr>
          <w:p w14:paraId="21D3A0C7" w14:textId="77777777" w:rsidR="001B7EB4" w:rsidRPr="00310A62" w:rsidRDefault="001B7EB4" w:rsidP="001B7EB4">
            <w:pPr>
              <w:rPr>
                <w:sz w:val="22"/>
                <w:szCs w:val="22"/>
              </w:rPr>
            </w:pPr>
          </w:p>
        </w:tc>
        <w:tc>
          <w:tcPr>
            <w:tcW w:w="1803" w:type="dxa"/>
            <w:vMerge/>
            <w:tcBorders>
              <w:right w:val="single" w:sz="12" w:space="0" w:color="auto"/>
            </w:tcBorders>
          </w:tcPr>
          <w:p w14:paraId="4ECBC430" w14:textId="77777777" w:rsidR="001B7EB4" w:rsidRPr="00310A62" w:rsidRDefault="001B7EB4" w:rsidP="001B7EB4">
            <w:pPr>
              <w:rPr>
                <w:sz w:val="22"/>
                <w:szCs w:val="22"/>
              </w:rPr>
            </w:pPr>
          </w:p>
        </w:tc>
        <w:tc>
          <w:tcPr>
            <w:tcW w:w="3216" w:type="dxa"/>
            <w:tcBorders>
              <w:left w:val="single" w:sz="12" w:space="0" w:color="auto"/>
              <w:bottom w:val="single" w:sz="12" w:space="0" w:color="auto"/>
            </w:tcBorders>
          </w:tcPr>
          <w:p w14:paraId="7A3253BB" w14:textId="77777777" w:rsidR="001B7EB4" w:rsidRPr="00310A62" w:rsidRDefault="001B7EB4" w:rsidP="001B7EB4">
            <w:pPr>
              <w:autoSpaceDE w:val="0"/>
              <w:autoSpaceDN w:val="0"/>
              <w:adjustRightInd w:val="0"/>
              <w:contextualSpacing/>
              <w:rPr>
                <w:sz w:val="22"/>
                <w:szCs w:val="22"/>
              </w:rPr>
            </w:pPr>
            <w:r w:rsidRPr="00310A62">
              <w:rPr>
                <w:sz w:val="22"/>
                <w:szCs w:val="22"/>
              </w:rPr>
              <w:t>безвозмездные поступления внебюджетных фондов, физических и юридических лиц</w:t>
            </w:r>
          </w:p>
        </w:tc>
        <w:tc>
          <w:tcPr>
            <w:tcW w:w="994" w:type="dxa"/>
            <w:tcBorders>
              <w:bottom w:val="single" w:sz="12" w:space="0" w:color="auto"/>
            </w:tcBorders>
            <w:vAlign w:val="center"/>
          </w:tcPr>
          <w:p w14:paraId="77C31528" w14:textId="77777777" w:rsidR="001B7EB4" w:rsidRPr="00310A62" w:rsidRDefault="001B7EB4" w:rsidP="001B7EB4">
            <w:pPr>
              <w:jc w:val="center"/>
              <w:rPr>
                <w:sz w:val="22"/>
                <w:szCs w:val="22"/>
              </w:rPr>
            </w:pPr>
            <w:r w:rsidRPr="00310A62">
              <w:rPr>
                <w:sz w:val="22"/>
                <w:szCs w:val="22"/>
              </w:rPr>
              <w:t>0,0</w:t>
            </w:r>
          </w:p>
        </w:tc>
        <w:tc>
          <w:tcPr>
            <w:tcW w:w="995" w:type="dxa"/>
            <w:tcBorders>
              <w:bottom w:val="single" w:sz="12" w:space="0" w:color="auto"/>
            </w:tcBorders>
            <w:vAlign w:val="center"/>
          </w:tcPr>
          <w:p w14:paraId="120F92D9" w14:textId="77777777" w:rsidR="001B7EB4" w:rsidRPr="00310A62" w:rsidRDefault="001B7EB4" w:rsidP="001B7EB4">
            <w:pPr>
              <w:jc w:val="center"/>
              <w:rPr>
                <w:sz w:val="22"/>
                <w:szCs w:val="22"/>
                <w:highlight w:val="yellow"/>
              </w:rPr>
            </w:pPr>
            <w:r w:rsidRPr="00310A62">
              <w:rPr>
                <w:sz w:val="22"/>
                <w:szCs w:val="22"/>
              </w:rPr>
              <w:t>0,0</w:t>
            </w:r>
          </w:p>
        </w:tc>
        <w:tc>
          <w:tcPr>
            <w:tcW w:w="995" w:type="dxa"/>
            <w:tcBorders>
              <w:bottom w:val="single" w:sz="12" w:space="0" w:color="auto"/>
            </w:tcBorders>
            <w:vAlign w:val="center"/>
          </w:tcPr>
          <w:p w14:paraId="7A815749" w14:textId="77777777" w:rsidR="001B7EB4" w:rsidRPr="00310A62" w:rsidRDefault="001B7EB4" w:rsidP="001B7EB4">
            <w:pPr>
              <w:jc w:val="center"/>
              <w:rPr>
                <w:sz w:val="22"/>
                <w:szCs w:val="22"/>
                <w:highlight w:val="yellow"/>
              </w:rPr>
            </w:pPr>
            <w:r w:rsidRPr="00310A62">
              <w:rPr>
                <w:sz w:val="22"/>
                <w:szCs w:val="22"/>
              </w:rPr>
              <w:t>0,0</w:t>
            </w:r>
          </w:p>
        </w:tc>
        <w:tc>
          <w:tcPr>
            <w:tcW w:w="995" w:type="dxa"/>
            <w:tcBorders>
              <w:bottom w:val="single" w:sz="12" w:space="0" w:color="auto"/>
            </w:tcBorders>
            <w:vAlign w:val="center"/>
          </w:tcPr>
          <w:p w14:paraId="4EFE7E29" w14:textId="77777777" w:rsidR="001B7EB4" w:rsidRPr="00310A62" w:rsidRDefault="001B7EB4" w:rsidP="001B7EB4">
            <w:pPr>
              <w:jc w:val="center"/>
              <w:rPr>
                <w:sz w:val="22"/>
                <w:szCs w:val="22"/>
                <w:highlight w:val="yellow"/>
              </w:rPr>
            </w:pPr>
            <w:r w:rsidRPr="00310A62">
              <w:rPr>
                <w:sz w:val="22"/>
                <w:szCs w:val="22"/>
              </w:rPr>
              <w:t>0,0</w:t>
            </w:r>
          </w:p>
        </w:tc>
        <w:tc>
          <w:tcPr>
            <w:tcW w:w="995" w:type="dxa"/>
            <w:tcBorders>
              <w:bottom w:val="single" w:sz="12" w:space="0" w:color="auto"/>
            </w:tcBorders>
            <w:vAlign w:val="center"/>
          </w:tcPr>
          <w:p w14:paraId="143AC14A" w14:textId="77777777" w:rsidR="001B7EB4" w:rsidRPr="00310A62" w:rsidRDefault="001B7EB4" w:rsidP="001B7EB4">
            <w:pPr>
              <w:jc w:val="center"/>
              <w:rPr>
                <w:sz w:val="22"/>
                <w:szCs w:val="22"/>
                <w:highlight w:val="yellow"/>
              </w:rPr>
            </w:pPr>
            <w:r w:rsidRPr="00310A62">
              <w:rPr>
                <w:sz w:val="22"/>
                <w:szCs w:val="22"/>
              </w:rPr>
              <w:t>0,0</w:t>
            </w:r>
          </w:p>
        </w:tc>
        <w:tc>
          <w:tcPr>
            <w:tcW w:w="1003" w:type="dxa"/>
            <w:gridSpan w:val="2"/>
            <w:tcBorders>
              <w:bottom w:val="single" w:sz="12" w:space="0" w:color="auto"/>
              <w:right w:val="single" w:sz="12" w:space="0" w:color="auto"/>
            </w:tcBorders>
          </w:tcPr>
          <w:p w14:paraId="2D15F7EB" w14:textId="77777777" w:rsidR="001B7EB4" w:rsidRPr="00310A62" w:rsidRDefault="001B7EB4" w:rsidP="001B7EB4">
            <w:pPr>
              <w:jc w:val="center"/>
              <w:rPr>
                <w:sz w:val="22"/>
                <w:szCs w:val="22"/>
              </w:rPr>
            </w:pPr>
          </w:p>
          <w:p w14:paraId="3ED4C983" w14:textId="77777777" w:rsidR="001B7EB4" w:rsidRPr="00310A62" w:rsidRDefault="001B7EB4" w:rsidP="001B7EB4">
            <w:pPr>
              <w:jc w:val="center"/>
              <w:rPr>
                <w:sz w:val="22"/>
                <w:szCs w:val="22"/>
                <w:highlight w:val="yellow"/>
              </w:rPr>
            </w:pPr>
            <w:r w:rsidRPr="00310A62">
              <w:rPr>
                <w:sz w:val="22"/>
                <w:szCs w:val="22"/>
              </w:rPr>
              <w:t>0,0</w:t>
            </w:r>
          </w:p>
        </w:tc>
      </w:tr>
      <w:tr w:rsidR="00310A62" w:rsidRPr="00310A62" w14:paraId="1A24C48B" w14:textId="77777777" w:rsidTr="0010266A">
        <w:trPr>
          <w:trHeight w:val="287"/>
          <w:jc w:val="center"/>
        </w:trPr>
        <w:tc>
          <w:tcPr>
            <w:tcW w:w="406" w:type="dxa"/>
            <w:vMerge w:val="restart"/>
          </w:tcPr>
          <w:p w14:paraId="2E0FDD36" w14:textId="77777777" w:rsidR="001B7EB4" w:rsidRPr="00310A62" w:rsidRDefault="001B7EB4" w:rsidP="001B7EB4">
            <w:pPr>
              <w:rPr>
                <w:sz w:val="22"/>
                <w:szCs w:val="22"/>
              </w:rPr>
            </w:pPr>
            <w:r w:rsidRPr="00310A62">
              <w:rPr>
                <w:sz w:val="22"/>
                <w:szCs w:val="22"/>
              </w:rPr>
              <w:t>3.</w:t>
            </w:r>
          </w:p>
        </w:tc>
        <w:tc>
          <w:tcPr>
            <w:tcW w:w="3464" w:type="dxa"/>
            <w:gridSpan w:val="2"/>
            <w:vMerge w:val="restart"/>
          </w:tcPr>
          <w:p w14:paraId="31A6215B" w14:textId="77777777" w:rsidR="001B7EB4" w:rsidRPr="00310A62" w:rsidRDefault="001B7EB4" w:rsidP="001B7EB4">
            <w:pPr>
              <w:rPr>
                <w:sz w:val="22"/>
                <w:szCs w:val="22"/>
              </w:rPr>
            </w:pPr>
            <w:r w:rsidRPr="00310A62">
              <w:rPr>
                <w:rFonts w:eastAsia="Calibri"/>
                <w:b/>
                <w:sz w:val="22"/>
                <w:szCs w:val="22"/>
                <w:u w:color="FFFFFF"/>
              </w:rPr>
              <w:t>Мероприятие 2.1.2:</w:t>
            </w:r>
            <w:r w:rsidRPr="00310A62">
              <w:rPr>
                <w:rFonts w:eastAsia="Calibri"/>
                <w:sz w:val="22"/>
                <w:szCs w:val="22"/>
                <w:u w:color="FFFFFF"/>
              </w:rPr>
              <w:t xml:space="preserve"> Оценка стоимости права на заключение договоров аренды, годовой </w:t>
            </w:r>
            <w:r w:rsidRPr="00310A62">
              <w:rPr>
                <w:rFonts w:eastAsia="Calibri"/>
                <w:sz w:val="22"/>
                <w:szCs w:val="22"/>
                <w:u w:color="FFFFFF"/>
              </w:rPr>
              <w:lastRenderedPageBreak/>
              <w:t>арендной платы и рыночной стоимости земельных участков</w:t>
            </w:r>
          </w:p>
        </w:tc>
        <w:tc>
          <w:tcPr>
            <w:tcW w:w="1803" w:type="dxa"/>
            <w:vMerge/>
            <w:tcBorders>
              <w:right w:val="single" w:sz="12" w:space="0" w:color="auto"/>
            </w:tcBorders>
          </w:tcPr>
          <w:p w14:paraId="4D5A7780" w14:textId="77777777" w:rsidR="001B7EB4" w:rsidRPr="00310A62" w:rsidRDefault="001B7EB4" w:rsidP="001B7EB4">
            <w:pPr>
              <w:rPr>
                <w:sz w:val="22"/>
                <w:szCs w:val="22"/>
              </w:rPr>
            </w:pPr>
          </w:p>
        </w:tc>
        <w:tc>
          <w:tcPr>
            <w:tcW w:w="3216" w:type="dxa"/>
            <w:tcBorders>
              <w:top w:val="single" w:sz="12" w:space="0" w:color="auto"/>
              <w:left w:val="single" w:sz="12" w:space="0" w:color="auto"/>
            </w:tcBorders>
          </w:tcPr>
          <w:p w14:paraId="22A7425E" w14:textId="77777777" w:rsidR="001B7EB4" w:rsidRPr="00310A62" w:rsidRDefault="001B7EB4" w:rsidP="001B7EB4">
            <w:pPr>
              <w:rPr>
                <w:sz w:val="22"/>
                <w:szCs w:val="22"/>
              </w:rPr>
            </w:pPr>
            <w:r w:rsidRPr="00310A62">
              <w:rPr>
                <w:sz w:val="22"/>
                <w:szCs w:val="22"/>
              </w:rPr>
              <w:t>всего, в том числе</w:t>
            </w:r>
          </w:p>
        </w:tc>
        <w:tc>
          <w:tcPr>
            <w:tcW w:w="994" w:type="dxa"/>
            <w:tcBorders>
              <w:top w:val="single" w:sz="12" w:space="0" w:color="auto"/>
            </w:tcBorders>
          </w:tcPr>
          <w:p w14:paraId="05A9D3F6" w14:textId="77777777" w:rsidR="001B7EB4" w:rsidRPr="00310A62" w:rsidRDefault="001B7EB4" w:rsidP="001B7EB4">
            <w:pPr>
              <w:jc w:val="center"/>
              <w:rPr>
                <w:sz w:val="22"/>
                <w:szCs w:val="22"/>
                <w:lang w:val="en-US"/>
              </w:rPr>
            </w:pPr>
            <w:r w:rsidRPr="00310A62">
              <w:rPr>
                <w:rFonts w:eastAsia="Calibri"/>
                <w:sz w:val="24"/>
                <w:szCs w:val="24"/>
                <w:u w:color="FFFFFF"/>
              </w:rPr>
              <w:t>150,0</w:t>
            </w:r>
          </w:p>
        </w:tc>
        <w:tc>
          <w:tcPr>
            <w:tcW w:w="995" w:type="dxa"/>
            <w:tcBorders>
              <w:top w:val="single" w:sz="12" w:space="0" w:color="auto"/>
            </w:tcBorders>
          </w:tcPr>
          <w:p w14:paraId="5F35469A" w14:textId="77777777" w:rsidR="001B7EB4" w:rsidRPr="00310A62" w:rsidRDefault="001B7EB4" w:rsidP="001B7EB4">
            <w:pPr>
              <w:jc w:val="center"/>
              <w:rPr>
                <w:sz w:val="22"/>
                <w:szCs w:val="22"/>
                <w:highlight w:val="yellow"/>
              </w:rPr>
            </w:pPr>
            <w:r w:rsidRPr="00310A62">
              <w:rPr>
                <w:rFonts w:eastAsia="Calibri"/>
                <w:sz w:val="24"/>
                <w:szCs w:val="24"/>
                <w:u w:color="FFFFFF"/>
              </w:rPr>
              <w:t>50,0</w:t>
            </w:r>
          </w:p>
        </w:tc>
        <w:tc>
          <w:tcPr>
            <w:tcW w:w="995" w:type="dxa"/>
            <w:tcBorders>
              <w:top w:val="single" w:sz="12" w:space="0" w:color="auto"/>
            </w:tcBorders>
          </w:tcPr>
          <w:p w14:paraId="19E271AB" w14:textId="426655B9" w:rsidR="001B7EB4" w:rsidRPr="00310A62" w:rsidRDefault="0010266A" w:rsidP="0010266A">
            <w:pPr>
              <w:jc w:val="center"/>
              <w:rPr>
                <w:sz w:val="22"/>
                <w:szCs w:val="22"/>
                <w:highlight w:val="yellow"/>
              </w:rPr>
            </w:pPr>
            <w:r w:rsidRPr="00310A62">
              <w:rPr>
                <w:rFonts w:eastAsia="Calibri"/>
                <w:sz w:val="24"/>
                <w:szCs w:val="24"/>
                <w:u w:color="FFFFFF"/>
              </w:rPr>
              <w:t>2</w:t>
            </w:r>
            <w:r w:rsidR="001B7EB4" w:rsidRPr="00310A62">
              <w:rPr>
                <w:rFonts w:eastAsia="Calibri"/>
                <w:sz w:val="24"/>
                <w:szCs w:val="24"/>
                <w:u w:color="FFFFFF"/>
              </w:rPr>
              <w:t>0,</w:t>
            </w:r>
            <w:r w:rsidRPr="00310A62">
              <w:rPr>
                <w:rFonts w:eastAsia="Calibri"/>
                <w:sz w:val="24"/>
                <w:szCs w:val="24"/>
                <w:u w:color="FFFFFF"/>
              </w:rPr>
              <w:t>4</w:t>
            </w:r>
          </w:p>
        </w:tc>
        <w:tc>
          <w:tcPr>
            <w:tcW w:w="995" w:type="dxa"/>
            <w:tcBorders>
              <w:top w:val="single" w:sz="12" w:space="0" w:color="auto"/>
            </w:tcBorders>
          </w:tcPr>
          <w:p w14:paraId="1F2F59EE" w14:textId="77777777" w:rsidR="001B7EB4" w:rsidRPr="00310A62" w:rsidRDefault="001B7EB4" w:rsidP="001B7EB4">
            <w:pPr>
              <w:jc w:val="center"/>
              <w:rPr>
                <w:sz w:val="22"/>
                <w:szCs w:val="22"/>
                <w:highlight w:val="yellow"/>
              </w:rPr>
            </w:pPr>
            <w:r w:rsidRPr="00310A62">
              <w:rPr>
                <w:rFonts w:eastAsia="Calibri"/>
                <w:sz w:val="24"/>
                <w:szCs w:val="24"/>
                <w:u w:color="FFFFFF"/>
              </w:rPr>
              <w:t>50,0</w:t>
            </w:r>
          </w:p>
        </w:tc>
        <w:tc>
          <w:tcPr>
            <w:tcW w:w="995" w:type="dxa"/>
            <w:tcBorders>
              <w:top w:val="single" w:sz="12" w:space="0" w:color="auto"/>
            </w:tcBorders>
          </w:tcPr>
          <w:p w14:paraId="7699CAC3" w14:textId="77777777" w:rsidR="001B7EB4" w:rsidRPr="00310A62" w:rsidRDefault="001B7EB4" w:rsidP="001B7EB4">
            <w:pPr>
              <w:jc w:val="center"/>
              <w:rPr>
                <w:sz w:val="22"/>
                <w:szCs w:val="22"/>
                <w:highlight w:val="yellow"/>
              </w:rPr>
            </w:pPr>
            <w:r w:rsidRPr="00310A62">
              <w:rPr>
                <w:rFonts w:eastAsia="Calibri"/>
                <w:sz w:val="24"/>
                <w:szCs w:val="24"/>
                <w:u w:color="FFFFFF"/>
              </w:rPr>
              <w:t>50,0</w:t>
            </w:r>
          </w:p>
        </w:tc>
        <w:tc>
          <w:tcPr>
            <w:tcW w:w="1003" w:type="dxa"/>
            <w:gridSpan w:val="2"/>
            <w:tcBorders>
              <w:top w:val="single" w:sz="12" w:space="0" w:color="auto"/>
              <w:right w:val="single" w:sz="12" w:space="0" w:color="auto"/>
            </w:tcBorders>
          </w:tcPr>
          <w:p w14:paraId="050489BD" w14:textId="77777777" w:rsidR="001B7EB4" w:rsidRPr="00310A62" w:rsidRDefault="001B7EB4" w:rsidP="001B7EB4">
            <w:pPr>
              <w:jc w:val="center"/>
              <w:rPr>
                <w:sz w:val="22"/>
                <w:szCs w:val="22"/>
                <w:highlight w:val="yellow"/>
              </w:rPr>
            </w:pPr>
            <w:r w:rsidRPr="00310A62">
              <w:rPr>
                <w:rFonts w:eastAsia="Calibri"/>
                <w:sz w:val="24"/>
                <w:szCs w:val="24"/>
                <w:u w:color="FFFFFF"/>
              </w:rPr>
              <w:t>50,0</w:t>
            </w:r>
          </w:p>
        </w:tc>
      </w:tr>
      <w:tr w:rsidR="00310A62" w:rsidRPr="00310A62" w14:paraId="7959A47D" w14:textId="77777777" w:rsidTr="0010266A">
        <w:trPr>
          <w:trHeight w:val="188"/>
          <w:jc w:val="center"/>
        </w:trPr>
        <w:tc>
          <w:tcPr>
            <w:tcW w:w="406" w:type="dxa"/>
            <w:vMerge/>
          </w:tcPr>
          <w:p w14:paraId="0F94DAC5" w14:textId="77777777" w:rsidR="001B7EB4" w:rsidRPr="00310A62" w:rsidRDefault="001B7EB4" w:rsidP="001B7EB4">
            <w:pPr>
              <w:rPr>
                <w:sz w:val="22"/>
                <w:szCs w:val="22"/>
              </w:rPr>
            </w:pPr>
          </w:p>
        </w:tc>
        <w:tc>
          <w:tcPr>
            <w:tcW w:w="3464" w:type="dxa"/>
            <w:gridSpan w:val="2"/>
            <w:vMerge/>
          </w:tcPr>
          <w:p w14:paraId="5C997BF9" w14:textId="77777777" w:rsidR="001B7EB4" w:rsidRPr="00310A62" w:rsidRDefault="001B7EB4" w:rsidP="001B7EB4">
            <w:pPr>
              <w:rPr>
                <w:sz w:val="22"/>
                <w:szCs w:val="22"/>
              </w:rPr>
            </w:pPr>
          </w:p>
        </w:tc>
        <w:tc>
          <w:tcPr>
            <w:tcW w:w="1803" w:type="dxa"/>
            <w:vMerge/>
            <w:tcBorders>
              <w:right w:val="single" w:sz="12" w:space="0" w:color="auto"/>
            </w:tcBorders>
          </w:tcPr>
          <w:p w14:paraId="0735F972" w14:textId="77777777" w:rsidR="001B7EB4" w:rsidRPr="00310A62" w:rsidRDefault="001B7EB4" w:rsidP="001B7EB4">
            <w:pPr>
              <w:rPr>
                <w:sz w:val="22"/>
                <w:szCs w:val="22"/>
              </w:rPr>
            </w:pPr>
          </w:p>
        </w:tc>
        <w:tc>
          <w:tcPr>
            <w:tcW w:w="3216" w:type="dxa"/>
            <w:tcBorders>
              <w:left w:val="single" w:sz="12" w:space="0" w:color="auto"/>
            </w:tcBorders>
          </w:tcPr>
          <w:p w14:paraId="3CAF32CD" w14:textId="77777777" w:rsidR="001B7EB4" w:rsidRPr="00310A62" w:rsidRDefault="001B7EB4" w:rsidP="001B7EB4">
            <w:pPr>
              <w:rPr>
                <w:sz w:val="22"/>
                <w:szCs w:val="22"/>
              </w:rPr>
            </w:pPr>
            <w:r w:rsidRPr="00310A62">
              <w:rPr>
                <w:sz w:val="22"/>
                <w:szCs w:val="22"/>
              </w:rPr>
              <w:t xml:space="preserve">собственные доходы местного  бюджета </w:t>
            </w:r>
          </w:p>
        </w:tc>
        <w:tc>
          <w:tcPr>
            <w:tcW w:w="994" w:type="dxa"/>
          </w:tcPr>
          <w:p w14:paraId="283CB8A4" w14:textId="77777777" w:rsidR="001B7EB4" w:rsidRPr="00310A62" w:rsidRDefault="001B7EB4" w:rsidP="001B7EB4">
            <w:pPr>
              <w:jc w:val="center"/>
              <w:rPr>
                <w:sz w:val="22"/>
                <w:szCs w:val="22"/>
                <w:lang w:val="en-US"/>
              </w:rPr>
            </w:pPr>
            <w:r w:rsidRPr="00310A62">
              <w:rPr>
                <w:rFonts w:eastAsia="Calibri"/>
                <w:sz w:val="24"/>
                <w:szCs w:val="24"/>
                <w:u w:color="FFFFFF"/>
              </w:rPr>
              <w:t>150,0</w:t>
            </w:r>
          </w:p>
        </w:tc>
        <w:tc>
          <w:tcPr>
            <w:tcW w:w="995" w:type="dxa"/>
          </w:tcPr>
          <w:p w14:paraId="3C844112" w14:textId="77777777" w:rsidR="001B7EB4" w:rsidRPr="00310A62" w:rsidRDefault="001B7EB4" w:rsidP="001B7EB4">
            <w:pPr>
              <w:jc w:val="center"/>
              <w:rPr>
                <w:sz w:val="22"/>
                <w:szCs w:val="22"/>
                <w:highlight w:val="yellow"/>
              </w:rPr>
            </w:pPr>
            <w:r w:rsidRPr="00310A62">
              <w:rPr>
                <w:rFonts w:eastAsia="Calibri"/>
                <w:sz w:val="24"/>
                <w:szCs w:val="24"/>
                <w:u w:color="FFFFFF"/>
              </w:rPr>
              <w:t>50,0</w:t>
            </w:r>
          </w:p>
        </w:tc>
        <w:tc>
          <w:tcPr>
            <w:tcW w:w="995" w:type="dxa"/>
          </w:tcPr>
          <w:p w14:paraId="38C1330B" w14:textId="38EC4C92" w:rsidR="001B7EB4" w:rsidRPr="00310A62" w:rsidRDefault="0010266A" w:rsidP="0010266A">
            <w:pPr>
              <w:jc w:val="center"/>
              <w:rPr>
                <w:sz w:val="22"/>
                <w:szCs w:val="22"/>
                <w:highlight w:val="yellow"/>
              </w:rPr>
            </w:pPr>
            <w:r w:rsidRPr="00310A62">
              <w:rPr>
                <w:rFonts w:eastAsia="Calibri"/>
                <w:sz w:val="24"/>
                <w:szCs w:val="24"/>
                <w:u w:color="FFFFFF"/>
              </w:rPr>
              <w:t>2</w:t>
            </w:r>
            <w:r w:rsidR="001B7EB4" w:rsidRPr="00310A62">
              <w:rPr>
                <w:rFonts w:eastAsia="Calibri"/>
                <w:sz w:val="24"/>
                <w:szCs w:val="24"/>
                <w:u w:color="FFFFFF"/>
              </w:rPr>
              <w:t>0</w:t>
            </w:r>
            <w:r w:rsidRPr="00310A62">
              <w:rPr>
                <w:rFonts w:eastAsia="Calibri"/>
                <w:sz w:val="24"/>
                <w:szCs w:val="24"/>
                <w:u w:color="FFFFFF"/>
              </w:rPr>
              <w:t>,4</w:t>
            </w:r>
          </w:p>
        </w:tc>
        <w:tc>
          <w:tcPr>
            <w:tcW w:w="995" w:type="dxa"/>
          </w:tcPr>
          <w:p w14:paraId="66D00F3A" w14:textId="77777777" w:rsidR="001B7EB4" w:rsidRPr="00310A62" w:rsidRDefault="001B7EB4" w:rsidP="001B7EB4">
            <w:pPr>
              <w:jc w:val="center"/>
              <w:rPr>
                <w:sz w:val="22"/>
                <w:szCs w:val="22"/>
                <w:highlight w:val="yellow"/>
              </w:rPr>
            </w:pPr>
            <w:r w:rsidRPr="00310A62">
              <w:rPr>
                <w:rFonts w:eastAsia="Calibri"/>
                <w:sz w:val="24"/>
                <w:szCs w:val="24"/>
                <w:u w:color="FFFFFF"/>
              </w:rPr>
              <w:t>50,0</w:t>
            </w:r>
          </w:p>
        </w:tc>
        <w:tc>
          <w:tcPr>
            <w:tcW w:w="995" w:type="dxa"/>
          </w:tcPr>
          <w:p w14:paraId="56E502EE" w14:textId="77777777" w:rsidR="001B7EB4" w:rsidRPr="00310A62" w:rsidRDefault="001B7EB4" w:rsidP="001B7EB4">
            <w:pPr>
              <w:jc w:val="center"/>
              <w:rPr>
                <w:sz w:val="22"/>
                <w:szCs w:val="22"/>
                <w:highlight w:val="yellow"/>
              </w:rPr>
            </w:pPr>
            <w:r w:rsidRPr="00310A62">
              <w:rPr>
                <w:rFonts w:eastAsia="Calibri"/>
                <w:sz w:val="24"/>
                <w:szCs w:val="24"/>
                <w:u w:color="FFFFFF"/>
              </w:rPr>
              <w:t>50,0</w:t>
            </w:r>
          </w:p>
        </w:tc>
        <w:tc>
          <w:tcPr>
            <w:tcW w:w="1003" w:type="dxa"/>
            <w:gridSpan w:val="2"/>
            <w:tcBorders>
              <w:right w:val="single" w:sz="12" w:space="0" w:color="auto"/>
            </w:tcBorders>
          </w:tcPr>
          <w:p w14:paraId="2AAE3CA7" w14:textId="77777777" w:rsidR="001B7EB4" w:rsidRPr="00310A62" w:rsidRDefault="001B7EB4" w:rsidP="001B7EB4">
            <w:pPr>
              <w:jc w:val="center"/>
              <w:rPr>
                <w:sz w:val="22"/>
                <w:szCs w:val="22"/>
                <w:highlight w:val="yellow"/>
              </w:rPr>
            </w:pPr>
            <w:r w:rsidRPr="00310A62">
              <w:rPr>
                <w:rFonts w:eastAsia="Calibri"/>
                <w:sz w:val="24"/>
                <w:szCs w:val="24"/>
                <w:u w:color="FFFFFF"/>
              </w:rPr>
              <w:t>50,0</w:t>
            </w:r>
          </w:p>
        </w:tc>
      </w:tr>
      <w:tr w:rsidR="00310A62" w:rsidRPr="00310A62" w14:paraId="48F81B31" w14:textId="77777777" w:rsidTr="0010266A">
        <w:trPr>
          <w:trHeight w:val="423"/>
          <w:jc w:val="center"/>
        </w:trPr>
        <w:tc>
          <w:tcPr>
            <w:tcW w:w="406" w:type="dxa"/>
            <w:vMerge/>
          </w:tcPr>
          <w:p w14:paraId="7F0836BC" w14:textId="77777777" w:rsidR="001B7EB4" w:rsidRPr="00310A62" w:rsidRDefault="001B7EB4" w:rsidP="001B7EB4">
            <w:pPr>
              <w:rPr>
                <w:sz w:val="22"/>
                <w:szCs w:val="22"/>
              </w:rPr>
            </w:pPr>
          </w:p>
        </w:tc>
        <w:tc>
          <w:tcPr>
            <w:tcW w:w="3464" w:type="dxa"/>
            <w:gridSpan w:val="2"/>
            <w:vMerge/>
          </w:tcPr>
          <w:p w14:paraId="7928B6B7" w14:textId="77777777" w:rsidR="001B7EB4" w:rsidRPr="00310A62" w:rsidRDefault="001B7EB4" w:rsidP="001B7EB4">
            <w:pPr>
              <w:rPr>
                <w:sz w:val="22"/>
                <w:szCs w:val="22"/>
              </w:rPr>
            </w:pPr>
          </w:p>
        </w:tc>
        <w:tc>
          <w:tcPr>
            <w:tcW w:w="1803" w:type="dxa"/>
            <w:vMerge/>
            <w:tcBorders>
              <w:right w:val="single" w:sz="12" w:space="0" w:color="auto"/>
            </w:tcBorders>
          </w:tcPr>
          <w:p w14:paraId="29F68464" w14:textId="77777777" w:rsidR="001B7EB4" w:rsidRPr="00310A62" w:rsidRDefault="001B7EB4" w:rsidP="001B7EB4">
            <w:pPr>
              <w:rPr>
                <w:sz w:val="22"/>
                <w:szCs w:val="22"/>
              </w:rPr>
            </w:pPr>
          </w:p>
        </w:tc>
        <w:tc>
          <w:tcPr>
            <w:tcW w:w="3216" w:type="dxa"/>
            <w:tcBorders>
              <w:left w:val="single" w:sz="12" w:space="0" w:color="auto"/>
            </w:tcBorders>
          </w:tcPr>
          <w:p w14:paraId="7141B82F" w14:textId="77777777" w:rsidR="001B7EB4" w:rsidRPr="00310A62" w:rsidRDefault="001B7EB4" w:rsidP="001B7EB4">
            <w:pPr>
              <w:autoSpaceDE w:val="0"/>
              <w:autoSpaceDN w:val="0"/>
              <w:adjustRightInd w:val="0"/>
              <w:contextualSpacing/>
              <w:rPr>
                <w:sz w:val="22"/>
                <w:szCs w:val="22"/>
              </w:rPr>
            </w:pPr>
            <w:r w:rsidRPr="00310A62">
              <w:rPr>
                <w:sz w:val="22"/>
                <w:szCs w:val="22"/>
              </w:rPr>
              <w:t>субвенции и субсидии областного и (или) федерального бюджетов</w:t>
            </w:r>
          </w:p>
        </w:tc>
        <w:tc>
          <w:tcPr>
            <w:tcW w:w="994" w:type="dxa"/>
            <w:vAlign w:val="center"/>
          </w:tcPr>
          <w:p w14:paraId="0143C456" w14:textId="77777777" w:rsidR="001B7EB4" w:rsidRPr="00310A62" w:rsidRDefault="001B7EB4" w:rsidP="001B7EB4">
            <w:pPr>
              <w:jc w:val="center"/>
              <w:rPr>
                <w:sz w:val="22"/>
                <w:szCs w:val="22"/>
              </w:rPr>
            </w:pPr>
            <w:r w:rsidRPr="00310A62">
              <w:rPr>
                <w:sz w:val="22"/>
                <w:szCs w:val="22"/>
              </w:rPr>
              <w:t>0,0</w:t>
            </w:r>
          </w:p>
        </w:tc>
        <w:tc>
          <w:tcPr>
            <w:tcW w:w="995" w:type="dxa"/>
            <w:vAlign w:val="center"/>
          </w:tcPr>
          <w:p w14:paraId="1FCFC1E1" w14:textId="77777777" w:rsidR="001B7EB4" w:rsidRPr="00310A62" w:rsidRDefault="001B7EB4" w:rsidP="001B7EB4">
            <w:pPr>
              <w:jc w:val="center"/>
              <w:rPr>
                <w:sz w:val="22"/>
                <w:szCs w:val="22"/>
                <w:highlight w:val="yellow"/>
              </w:rPr>
            </w:pPr>
            <w:r w:rsidRPr="00310A62">
              <w:rPr>
                <w:sz w:val="22"/>
                <w:szCs w:val="22"/>
              </w:rPr>
              <w:t>0,0</w:t>
            </w:r>
          </w:p>
        </w:tc>
        <w:tc>
          <w:tcPr>
            <w:tcW w:w="995" w:type="dxa"/>
            <w:vAlign w:val="center"/>
          </w:tcPr>
          <w:p w14:paraId="004D95C8" w14:textId="77777777" w:rsidR="001B7EB4" w:rsidRPr="00310A62" w:rsidRDefault="001B7EB4" w:rsidP="001B7EB4">
            <w:pPr>
              <w:jc w:val="center"/>
              <w:rPr>
                <w:sz w:val="22"/>
                <w:szCs w:val="22"/>
                <w:highlight w:val="yellow"/>
              </w:rPr>
            </w:pPr>
            <w:r w:rsidRPr="00310A62">
              <w:rPr>
                <w:sz w:val="22"/>
                <w:szCs w:val="22"/>
              </w:rPr>
              <w:t>0,0</w:t>
            </w:r>
          </w:p>
        </w:tc>
        <w:tc>
          <w:tcPr>
            <w:tcW w:w="995" w:type="dxa"/>
            <w:vAlign w:val="center"/>
          </w:tcPr>
          <w:p w14:paraId="3B77CBBF" w14:textId="77777777" w:rsidR="001B7EB4" w:rsidRPr="00310A62" w:rsidRDefault="001B7EB4" w:rsidP="001B7EB4">
            <w:pPr>
              <w:jc w:val="center"/>
              <w:rPr>
                <w:sz w:val="22"/>
                <w:szCs w:val="22"/>
                <w:highlight w:val="yellow"/>
              </w:rPr>
            </w:pPr>
            <w:r w:rsidRPr="00310A62">
              <w:rPr>
                <w:sz w:val="22"/>
                <w:szCs w:val="22"/>
              </w:rPr>
              <w:t>0,0</w:t>
            </w:r>
          </w:p>
        </w:tc>
        <w:tc>
          <w:tcPr>
            <w:tcW w:w="1022" w:type="dxa"/>
            <w:gridSpan w:val="2"/>
            <w:vAlign w:val="center"/>
          </w:tcPr>
          <w:p w14:paraId="7DD0356A" w14:textId="77777777" w:rsidR="001B7EB4" w:rsidRPr="00310A62" w:rsidRDefault="001B7EB4" w:rsidP="001B7EB4">
            <w:pPr>
              <w:jc w:val="center"/>
              <w:rPr>
                <w:sz w:val="22"/>
                <w:szCs w:val="22"/>
                <w:highlight w:val="yellow"/>
              </w:rPr>
            </w:pPr>
            <w:r w:rsidRPr="00310A62">
              <w:rPr>
                <w:sz w:val="22"/>
                <w:szCs w:val="22"/>
              </w:rPr>
              <w:t>0,0</w:t>
            </w:r>
          </w:p>
        </w:tc>
        <w:tc>
          <w:tcPr>
            <w:tcW w:w="976" w:type="dxa"/>
            <w:tcBorders>
              <w:right w:val="single" w:sz="12" w:space="0" w:color="auto"/>
            </w:tcBorders>
          </w:tcPr>
          <w:p w14:paraId="379E1DF1" w14:textId="77777777" w:rsidR="001B7EB4" w:rsidRPr="00310A62" w:rsidRDefault="001B7EB4" w:rsidP="001B7EB4">
            <w:pPr>
              <w:jc w:val="center"/>
              <w:rPr>
                <w:sz w:val="22"/>
                <w:szCs w:val="22"/>
              </w:rPr>
            </w:pPr>
          </w:p>
          <w:p w14:paraId="47EF78BF" w14:textId="77777777" w:rsidR="001B7EB4" w:rsidRPr="00310A62" w:rsidRDefault="001B7EB4" w:rsidP="001B7EB4">
            <w:pPr>
              <w:jc w:val="center"/>
              <w:rPr>
                <w:sz w:val="22"/>
                <w:szCs w:val="22"/>
                <w:highlight w:val="yellow"/>
              </w:rPr>
            </w:pPr>
            <w:r w:rsidRPr="00310A62">
              <w:rPr>
                <w:sz w:val="22"/>
                <w:szCs w:val="22"/>
              </w:rPr>
              <w:t>0,0</w:t>
            </w:r>
          </w:p>
        </w:tc>
      </w:tr>
      <w:tr w:rsidR="00310A62" w:rsidRPr="00310A62" w14:paraId="2D01C98A" w14:textId="77777777" w:rsidTr="0010266A">
        <w:trPr>
          <w:trHeight w:val="691"/>
          <w:jc w:val="center"/>
        </w:trPr>
        <w:tc>
          <w:tcPr>
            <w:tcW w:w="406" w:type="dxa"/>
            <w:vMerge/>
          </w:tcPr>
          <w:p w14:paraId="7137FE8A" w14:textId="77777777" w:rsidR="001B7EB4" w:rsidRPr="00310A62" w:rsidRDefault="001B7EB4" w:rsidP="001B7EB4">
            <w:pPr>
              <w:rPr>
                <w:sz w:val="22"/>
                <w:szCs w:val="22"/>
              </w:rPr>
            </w:pPr>
          </w:p>
        </w:tc>
        <w:tc>
          <w:tcPr>
            <w:tcW w:w="3464" w:type="dxa"/>
            <w:gridSpan w:val="2"/>
            <w:vMerge/>
          </w:tcPr>
          <w:p w14:paraId="0C2CE8E0" w14:textId="77777777" w:rsidR="001B7EB4" w:rsidRPr="00310A62" w:rsidRDefault="001B7EB4" w:rsidP="001B7EB4">
            <w:pPr>
              <w:rPr>
                <w:sz w:val="22"/>
                <w:szCs w:val="22"/>
              </w:rPr>
            </w:pPr>
          </w:p>
        </w:tc>
        <w:tc>
          <w:tcPr>
            <w:tcW w:w="1803" w:type="dxa"/>
            <w:vMerge/>
            <w:tcBorders>
              <w:right w:val="single" w:sz="12" w:space="0" w:color="auto"/>
            </w:tcBorders>
          </w:tcPr>
          <w:p w14:paraId="31EE8CB4" w14:textId="77777777" w:rsidR="001B7EB4" w:rsidRPr="00310A62" w:rsidRDefault="001B7EB4" w:rsidP="001B7EB4">
            <w:pPr>
              <w:rPr>
                <w:sz w:val="22"/>
                <w:szCs w:val="22"/>
              </w:rPr>
            </w:pPr>
          </w:p>
        </w:tc>
        <w:tc>
          <w:tcPr>
            <w:tcW w:w="3216" w:type="dxa"/>
            <w:tcBorders>
              <w:left w:val="single" w:sz="12" w:space="0" w:color="auto"/>
              <w:bottom w:val="single" w:sz="12" w:space="0" w:color="auto"/>
            </w:tcBorders>
          </w:tcPr>
          <w:p w14:paraId="27989921" w14:textId="77777777" w:rsidR="001B7EB4" w:rsidRPr="00310A62" w:rsidRDefault="001B7EB4" w:rsidP="001B7EB4">
            <w:pPr>
              <w:autoSpaceDE w:val="0"/>
              <w:autoSpaceDN w:val="0"/>
              <w:adjustRightInd w:val="0"/>
              <w:contextualSpacing/>
              <w:rPr>
                <w:sz w:val="22"/>
                <w:szCs w:val="22"/>
              </w:rPr>
            </w:pPr>
            <w:r w:rsidRPr="00310A62">
              <w:rPr>
                <w:sz w:val="22"/>
                <w:szCs w:val="22"/>
              </w:rPr>
              <w:t>безвозмездные поступления внебюджетных фондов, физических и юридических лиц</w:t>
            </w:r>
          </w:p>
        </w:tc>
        <w:tc>
          <w:tcPr>
            <w:tcW w:w="994" w:type="dxa"/>
            <w:tcBorders>
              <w:bottom w:val="single" w:sz="12" w:space="0" w:color="auto"/>
            </w:tcBorders>
            <w:vAlign w:val="center"/>
          </w:tcPr>
          <w:p w14:paraId="24374242" w14:textId="77777777" w:rsidR="001B7EB4" w:rsidRPr="00310A62" w:rsidRDefault="001B7EB4" w:rsidP="001B7EB4">
            <w:pPr>
              <w:jc w:val="center"/>
              <w:rPr>
                <w:sz w:val="22"/>
                <w:szCs w:val="22"/>
              </w:rPr>
            </w:pPr>
            <w:r w:rsidRPr="00310A62">
              <w:rPr>
                <w:sz w:val="22"/>
                <w:szCs w:val="22"/>
              </w:rPr>
              <w:t>0,0</w:t>
            </w:r>
          </w:p>
        </w:tc>
        <w:tc>
          <w:tcPr>
            <w:tcW w:w="995" w:type="dxa"/>
            <w:tcBorders>
              <w:bottom w:val="single" w:sz="12" w:space="0" w:color="auto"/>
            </w:tcBorders>
            <w:vAlign w:val="center"/>
          </w:tcPr>
          <w:p w14:paraId="76F5AB73" w14:textId="77777777" w:rsidR="001B7EB4" w:rsidRPr="00310A62" w:rsidRDefault="001B7EB4" w:rsidP="001B7EB4">
            <w:pPr>
              <w:jc w:val="center"/>
              <w:rPr>
                <w:sz w:val="22"/>
                <w:szCs w:val="22"/>
                <w:highlight w:val="yellow"/>
              </w:rPr>
            </w:pPr>
            <w:r w:rsidRPr="00310A62">
              <w:rPr>
                <w:sz w:val="22"/>
                <w:szCs w:val="22"/>
              </w:rPr>
              <w:t>0,0</w:t>
            </w:r>
          </w:p>
        </w:tc>
        <w:tc>
          <w:tcPr>
            <w:tcW w:w="995" w:type="dxa"/>
            <w:tcBorders>
              <w:bottom w:val="single" w:sz="12" w:space="0" w:color="auto"/>
            </w:tcBorders>
            <w:vAlign w:val="center"/>
          </w:tcPr>
          <w:p w14:paraId="49BF53F0" w14:textId="77777777" w:rsidR="001B7EB4" w:rsidRPr="00310A62" w:rsidRDefault="001B7EB4" w:rsidP="001B7EB4">
            <w:pPr>
              <w:jc w:val="center"/>
              <w:rPr>
                <w:sz w:val="22"/>
                <w:szCs w:val="22"/>
                <w:highlight w:val="yellow"/>
              </w:rPr>
            </w:pPr>
            <w:r w:rsidRPr="00310A62">
              <w:rPr>
                <w:sz w:val="22"/>
                <w:szCs w:val="22"/>
              </w:rPr>
              <w:t>0,0</w:t>
            </w:r>
          </w:p>
        </w:tc>
        <w:tc>
          <w:tcPr>
            <w:tcW w:w="995" w:type="dxa"/>
            <w:tcBorders>
              <w:bottom w:val="single" w:sz="12" w:space="0" w:color="auto"/>
            </w:tcBorders>
            <w:vAlign w:val="center"/>
          </w:tcPr>
          <w:p w14:paraId="4C03ED16" w14:textId="77777777" w:rsidR="001B7EB4" w:rsidRPr="00310A62" w:rsidRDefault="001B7EB4" w:rsidP="001B7EB4">
            <w:pPr>
              <w:jc w:val="center"/>
              <w:rPr>
                <w:sz w:val="22"/>
                <w:szCs w:val="22"/>
                <w:highlight w:val="yellow"/>
              </w:rPr>
            </w:pPr>
            <w:r w:rsidRPr="00310A62">
              <w:rPr>
                <w:sz w:val="22"/>
                <w:szCs w:val="22"/>
              </w:rPr>
              <w:t>0,0</w:t>
            </w:r>
          </w:p>
        </w:tc>
        <w:tc>
          <w:tcPr>
            <w:tcW w:w="1022" w:type="dxa"/>
            <w:gridSpan w:val="2"/>
            <w:tcBorders>
              <w:bottom w:val="single" w:sz="12" w:space="0" w:color="auto"/>
            </w:tcBorders>
            <w:vAlign w:val="center"/>
          </w:tcPr>
          <w:p w14:paraId="4DAB4919" w14:textId="77777777" w:rsidR="001B7EB4" w:rsidRPr="00310A62" w:rsidRDefault="001B7EB4" w:rsidP="001B7EB4">
            <w:pPr>
              <w:jc w:val="center"/>
              <w:rPr>
                <w:sz w:val="22"/>
                <w:szCs w:val="22"/>
                <w:highlight w:val="yellow"/>
              </w:rPr>
            </w:pPr>
            <w:r w:rsidRPr="00310A62">
              <w:rPr>
                <w:sz w:val="22"/>
                <w:szCs w:val="22"/>
              </w:rPr>
              <w:t>0,0</w:t>
            </w:r>
          </w:p>
        </w:tc>
        <w:tc>
          <w:tcPr>
            <w:tcW w:w="976" w:type="dxa"/>
            <w:tcBorders>
              <w:bottom w:val="single" w:sz="12" w:space="0" w:color="auto"/>
              <w:right w:val="single" w:sz="12" w:space="0" w:color="auto"/>
            </w:tcBorders>
          </w:tcPr>
          <w:p w14:paraId="3F201155" w14:textId="77777777" w:rsidR="001B7EB4" w:rsidRPr="00310A62" w:rsidRDefault="001B7EB4" w:rsidP="001B7EB4">
            <w:pPr>
              <w:jc w:val="center"/>
              <w:rPr>
                <w:sz w:val="22"/>
                <w:szCs w:val="22"/>
              </w:rPr>
            </w:pPr>
          </w:p>
          <w:p w14:paraId="4C45CE22" w14:textId="77777777" w:rsidR="001B7EB4" w:rsidRPr="00310A62" w:rsidRDefault="001B7EB4" w:rsidP="001B7EB4">
            <w:pPr>
              <w:jc w:val="center"/>
              <w:rPr>
                <w:sz w:val="22"/>
                <w:szCs w:val="22"/>
                <w:highlight w:val="yellow"/>
              </w:rPr>
            </w:pPr>
            <w:r w:rsidRPr="00310A62">
              <w:rPr>
                <w:sz w:val="22"/>
                <w:szCs w:val="22"/>
              </w:rPr>
              <w:t>0,0</w:t>
            </w:r>
          </w:p>
        </w:tc>
      </w:tr>
      <w:tr w:rsidR="00310A62" w:rsidRPr="00310A62" w14:paraId="4C5F4462" w14:textId="77777777" w:rsidTr="0010266A">
        <w:trPr>
          <w:trHeight w:val="327"/>
          <w:jc w:val="center"/>
        </w:trPr>
        <w:tc>
          <w:tcPr>
            <w:tcW w:w="406" w:type="dxa"/>
            <w:vMerge w:val="restart"/>
          </w:tcPr>
          <w:p w14:paraId="389D8F25" w14:textId="77777777" w:rsidR="001B7EB4" w:rsidRPr="00310A62" w:rsidRDefault="001B7EB4" w:rsidP="001B7EB4">
            <w:pPr>
              <w:rPr>
                <w:sz w:val="22"/>
                <w:szCs w:val="22"/>
              </w:rPr>
            </w:pPr>
            <w:r w:rsidRPr="00310A62">
              <w:rPr>
                <w:sz w:val="22"/>
                <w:szCs w:val="22"/>
              </w:rPr>
              <w:t>4.</w:t>
            </w:r>
          </w:p>
        </w:tc>
        <w:tc>
          <w:tcPr>
            <w:tcW w:w="3464" w:type="dxa"/>
            <w:gridSpan w:val="2"/>
            <w:vMerge w:val="restart"/>
          </w:tcPr>
          <w:p w14:paraId="0F895A62" w14:textId="77777777" w:rsidR="001B7EB4" w:rsidRPr="00310A62" w:rsidRDefault="001B7EB4" w:rsidP="001B7EB4">
            <w:pPr>
              <w:rPr>
                <w:sz w:val="22"/>
                <w:szCs w:val="22"/>
              </w:rPr>
            </w:pPr>
            <w:r w:rsidRPr="00310A62">
              <w:rPr>
                <w:rFonts w:eastAsia="Calibri"/>
                <w:b/>
                <w:sz w:val="22"/>
                <w:szCs w:val="22"/>
                <w:u w:color="FFFFFF"/>
              </w:rPr>
              <w:t>Мероприятие 2.1.3:</w:t>
            </w:r>
            <w:r w:rsidRPr="00310A62">
              <w:rPr>
                <w:rFonts w:eastAsia="Calibri"/>
                <w:sz w:val="22"/>
                <w:szCs w:val="22"/>
                <w:u w:color="FFFFFF"/>
              </w:rPr>
              <w:t xml:space="preserve"> Осуществление отдельных государственных полномочий в соответствии с законом области от 10.12.2018 № 4463-ОЗ</w:t>
            </w:r>
            <w:r w:rsidRPr="00310A62">
              <w:rPr>
                <w:rFonts w:eastAsia="Calibri"/>
                <w:b/>
                <w:sz w:val="22"/>
                <w:szCs w:val="22"/>
                <w:u w:color="FFFFFF"/>
              </w:rPr>
              <w:t xml:space="preserve"> </w:t>
            </w:r>
          </w:p>
        </w:tc>
        <w:tc>
          <w:tcPr>
            <w:tcW w:w="1803" w:type="dxa"/>
            <w:vMerge/>
            <w:tcBorders>
              <w:right w:val="single" w:sz="12" w:space="0" w:color="auto"/>
            </w:tcBorders>
          </w:tcPr>
          <w:p w14:paraId="235D1036" w14:textId="77777777" w:rsidR="001B7EB4" w:rsidRPr="00310A62" w:rsidRDefault="001B7EB4" w:rsidP="001B7EB4">
            <w:pPr>
              <w:rPr>
                <w:sz w:val="22"/>
                <w:szCs w:val="22"/>
              </w:rPr>
            </w:pPr>
          </w:p>
        </w:tc>
        <w:tc>
          <w:tcPr>
            <w:tcW w:w="3216" w:type="dxa"/>
            <w:tcBorders>
              <w:top w:val="single" w:sz="12" w:space="0" w:color="auto"/>
              <w:left w:val="single" w:sz="12" w:space="0" w:color="auto"/>
            </w:tcBorders>
          </w:tcPr>
          <w:p w14:paraId="44439A58" w14:textId="77777777" w:rsidR="001B7EB4" w:rsidRPr="00310A62" w:rsidRDefault="001B7EB4" w:rsidP="001B7EB4">
            <w:pPr>
              <w:autoSpaceDE w:val="0"/>
              <w:autoSpaceDN w:val="0"/>
              <w:adjustRightInd w:val="0"/>
              <w:contextualSpacing/>
              <w:rPr>
                <w:sz w:val="22"/>
                <w:szCs w:val="22"/>
              </w:rPr>
            </w:pPr>
            <w:r w:rsidRPr="00310A62">
              <w:rPr>
                <w:sz w:val="22"/>
                <w:szCs w:val="22"/>
              </w:rPr>
              <w:t>всего, в том числе</w:t>
            </w:r>
          </w:p>
        </w:tc>
        <w:tc>
          <w:tcPr>
            <w:tcW w:w="994" w:type="dxa"/>
            <w:tcBorders>
              <w:top w:val="single" w:sz="12" w:space="0" w:color="auto"/>
            </w:tcBorders>
          </w:tcPr>
          <w:p w14:paraId="7084FAAE" w14:textId="77777777" w:rsidR="001B7EB4" w:rsidRPr="00310A62" w:rsidRDefault="001B7EB4" w:rsidP="001B7EB4">
            <w:pPr>
              <w:jc w:val="center"/>
              <w:rPr>
                <w:sz w:val="22"/>
                <w:szCs w:val="22"/>
              </w:rPr>
            </w:pPr>
            <w:r w:rsidRPr="00310A62">
              <w:rPr>
                <w:rFonts w:eastAsia="Calibri"/>
                <w:sz w:val="22"/>
                <w:szCs w:val="22"/>
                <w:u w:color="FFFFFF"/>
              </w:rPr>
              <w:t>973,6</w:t>
            </w:r>
          </w:p>
        </w:tc>
        <w:tc>
          <w:tcPr>
            <w:tcW w:w="995" w:type="dxa"/>
            <w:tcBorders>
              <w:top w:val="single" w:sz="12" w:space="0" w:color="auto"/>
            </w:tcBorders>
          </w:tcPr>
          <w:p w14:paraId="3891E7D0" w14:textId="77777777" w:rsidR="001B7EB4" w:rsidRPr="00310A62" w:rsidRDefault="001B7EB4" w:rsidP="001B7EB4">
            <w:pPr>
              <w:jc w:val="center"/>
              <w:rPr>
                <w:sz w:val="22"/>
                <w:szCs w:val="22"/>
                <w:highlight w:val="yellow"/>
              </w:rPr>
            </w:pPr>
            <w:r w:rsidRPr="00310A62">
              <w:rPr>
                <w:rFonts w:eastAsia="Calibri"/>
                <w:sz w:val="22"/>
                <w:szCs w:val="22"/>
                <w:u w:color="FFFFFF"/>
              </w:rPr>
              <w:t xml:space="preserve">4201,2 </w:t>
            </w:r>
          </w:p>
        </w:tc>
        <w:tc>
          <w:tcPr>
            <w:tcW w:w="995" w:type="dxa"/>
            <w:tcBorders>
              <w:top w:val="single" w:sz="12" w:space="0" w:color="auto"/>
            </w:tcBorders>
          </w:tcPr>
          <w:p w14:paraId="5076E11E" w14:textId="1C639809" w:rsidR="001B7EB4" w:rsidRPr="00310A62" w:rsidRDefault="001B7EB4" w:rsidP="0010266A">
            <w:pPr>
              <w:jc w:val="center"/>
              <w:rPr>
                <w:sz w:val="22"/>
                <w:szCs w:val="22"/>
                <w:highlight w:val="yellow"/>
              </w:rPr>
            </w:pPr>
            <w:r w:rsidRPr="00310A62">
              <w:rPr>
                <w:rFonts w:eastAsia="Calibri"/>
                <w:sz w:val="22"/>
                <w:szCs w:val="22"/>
                <w:u w:color="FFFFFF"/>
              </w:rPr>
              <w:t>1</w:t>
            </w:r>
            <w:r w:rsidR="0010266A" w:rsidRPr="00310A62">
              <w:rPr>
                <w:rFonts w:eastAsia="Calibri"/>
                <w:sz w:val="22"/>
                <w:szCs w:val="22"/>
                <w:u w:color="FFFFFF"/>
              </w:rPr>
              <w:t>6620</w:t>
            </w:r>
            <w:r w:rsidRPr="00310A62">
              <w:rPr>
                <w:rFonts w:eastAsia="Calibri"/>
                <w:sz w:val="22"/>
                <w:szCs w:val="22"/>
                <w:u w:color="FFFFFF"/>
              </w:rPr>
              <w:t>,</w:t>
            </w:r>
            <w:r w:rsidR="0010266A" w:rsidRPr="00310A62">
              <w:rPr>
                <w:rFonts w:eastAsia="Calibri"/>
                <w:sz w:val="22"/>
                <w:szCs w:val="22"/>
                <w:u w:color="FFFFFF"/>
              </w:rPr>
              <w:t>1</w:t>
            </w:r>
          </w:p>
        </w:tc>
        <w:tc>
          <w:tcPr>
            <w:tcW w:w="995" w:type="dxa"/>
            <w:tcBorders>
              <w:top w:val="single" w:sz="12" w:space="0" w:color="auto"/>
            </w:tcBorders>
          </w:tcPr>
          <w:p w14:paraId="7BA70B78" w14:textId="77777777" w:rsidR="001B7EB4" w:rsidRPr="00310A62" w:rsidRDefault="001B7EB4" w:rsidP="001B7EB4">
            <w:pPr>
              <w:jc w:val="center"/>
              <w:rPr>
                <w:sz w:val="22"/>
                <w:szCs w:val="22"/>
                <w:highlight w:val="yellow"/>
              </w:rPr>
            </w:pPr>
            <w:r w:rsidRPr="00310A62">
              <w:rPr>
                <w:rFonts w:eastAsia="Calibri"/>
                <w:sz w:val="22"/>
                <w:szCs w:val="22"/>
                <w:u w:color="FFFFFF"/>
              </w:rPr>
              <w:t>36583,7</w:t>
            </w:r>
          </w:p>
        </w:tc>
        <w:tc>
          <w:tcPr>
            <w:tcW w:w="995" w:type="dxa"/>
            <w:tcBorders>
              <w:top w:val="single" w:sz="12" w:space="0" w:color="auto"/>
            </w:tcBorders>
          </w:tcPr>
          <w:p w14:paraId="526FF70D" w14:textId="77777777" w:rsidR="001B7EB4" w:rsidRPr="00310A62" w:rsidRDefault="001B7EB4" w:rsidP="001B7EB4">
            <w:pPr>
              <w:jc w:val="center"/>
              <w:rPr>
                <w:sz w:val="22"/>
                <w:szCs w:val="22"/>
                <w:highlight w:val="yellow"/>
              </w:rPr>
            </w:pPr>
            <w:r w:rsidRPr="00310A62">
              <w:rPr>
                <w:rFonts w:eastAsia="Calibri"/>
                <w:sz w:val="22"/>
                <w:szCs w:val="22"/>
                <w:u w:color="FFFFFF"/>
              </w:rPr>
              <w:t>36583,7</w:t>
            </w:r>
          </w:p>
        </w:tc>
        <w:tc>
          <w:tcPr>
            <w:tcW w:w="1003" w:type="dxa"/>
            <w:gridSpan w:val="2"/>
            <w:tcBorders>
              <w:top w:val="single" w:sz="12" w:space="0" w:color="auto"/>
              <w:right w:val="single" w:sz="12" w:space="0" w:color="auto"/>
            </w:tcBorders>
          </w:tcPr>
          <w:p w14:paraId="2C657C53" w14:textId="77777777" w:rsidR="001B7EB4" w:rsidRPr="00310A62" w:rsidRDefault="001B7EB4" w:rsidP="001B7EB4">
            <w:pPr>
              <w:jc w:val="center"/>
              <w:rPr>
                <w:sz w:val="22"/>
                <w:szCs w:val="22"/>
                <w:highlight w:val="yellow"/>
              </w:rPr>
            </w:pPr>
            <w:r w:rsidRPr="00310A62">
              <w:rPr>
                <w:rFonts w:eastAsia="Calibri"/>
                <w:sz w:val="22"/>
                <w:szCs w:val="22"/>
                <w:u w:color="FFFFFF"/>
              </w:rPr>
              <w:t>0,0</w:t>
            </w:r>
          </w:p>
        </w:tc>
      </w:tr>
      <w:tr w:rsidR="00310A62" w:rsidRPr="00310A62" w14:paraId="37BA8C2E" w14:textId="77777777" w:rsidTr="0010266A">
        <w:trPr>
          <w:trHeight w:val="312"/>
          <w:jc w:val="center"/>
        </w:trPr>
        <w:tc>
          <w:tcPr>
            <w:tcW w:w="406" w:type="dxa"/>
            <w:vMerge/>
          </w:tcPr>
          <w:p w14:paraId="7DCF4155" w14:textId="77777777" w:rsidR="001B7EB4" w:rsidRPr="00310A62" w:rsidRDefault="001B7EB4" w:rsidP="001B7EB4">
            <w:pPr>
              <w:rPr>
                <w:sz w:val="22"/>
                <w:szCs w:val="22"/>
              </w:rPr>
            </w:pPr>
          </w:p>
        </w:tc>
        <w:tc>
          <w:tcPr>
            <w:tcW w:w="3464" w:type="dxa"/>
            <w:gridSpan w:val="2"/>
            <w:vMerge/>
          </w:tcPr>
          <w:p w14:paraId="130A6300" w14:textId="77777777" w:rsidR="001B7EB4" w:rsidRPr="00310A62" w:rsidRDefault="001B7EB4" w:rsidP="001B7EB4">
            <w:pPr>
              <w:rPr>
                <w:rFonts w:eastAsia="Calibri"/>
                <w:b/>
                <w:sz w:val="22"/>
                <w:szCs w:val="22"/>
                <w:u w:color="FFFFFF"/>
              </w:rPr>
            </w:pPr>
          </w:p>
        </w:tc>
        <w:tc>
          <w:tcPr>
            <w:tcW w:w="1803" w:type="dxa"/>
            <w:vMerge/>
            <w:tcBorders>
              <w:right w:val="single" w:sz="12" w:space="0" w:color="auto"/>
            </w:tcBorders>
          </w:tcPr>
          <w:p w14:paraId="1084B9EA" w14:textId="77777777" w:rsidR="001B7EB4" w:rsidRPr="00310A62" w:rsidRDefault="001B7EB4" w:rsidP="001B7EB4">
            <w:pPr>
              <w:rPr>
                <w:sz w:val="22"/>
                <w:szCs w:val="22"/>
              </w:rPr>
            </w:pPr>
          </w:p>
        </w:tc>
        <w:tc>
          <w:tcPr>
            <w:tcW w:w="3216" w:type="dxa"/>
            <w:tcBorders>
              <w:left w:val="single" w:sz="12" w:space="0" w:color="auto"/>
            </w:tcBorders>
          </w:tcPr>
          <w:p w14:paraId="4EDD015A" w14:textId="77777777" w:rsidR="001B7EB4" w:rsidRPr="00310A62" w:rsidRDefault="001B7EB4" w:rsidP="001B7EB4">
            <w:pPr>
              <w:autoSpaceDE w:val="0"/>
              <w:autoSpaceDN w:val="0"/>
              <w:adjustRightInd w:val="0"/>
              <w:contextualSpacing/>
              <w:rPr>
                <w:sz w:val="22"/>
                <w:szCs w:val="22"/>
              </w:rPr>
            </w:pPr>
            <w:r w:rsidRPr="00310A62">
              <w:rPr>
                <w:sz w:val="22"/>
                <w:szCs w:val="22"/>
              </w:rPr>
              <w:t xml:space="preserve">собственные доходы местного  бюджета </w:t>
            </w:r>
          </w:p>
        </w:tc>
        <w:tc>
          <w:tcPr>
            <w:tcW w:w="994" w:type="dxa"/>
            <w:vAlign w:val="center"/>
          </w:tcPr>
          <w:p w14:paraId="0F89AE25" w14:textId="77777777" w:rsidR="001B7EB4" w:rsidRPr="00310A62" w:rsidRDefault="001B7EB4" w:rsidP="001B7EB4">
            <w:pPr>
              <w:jc w:val="center"/>
              <w:rPr>
                <w:sz w:val="22"/>
                <w:szCs w:val="22"/>
              </w:rPr>
            </w:pPr>
            <w:r w:rsidRPr="00310A62">
              <w:rPr>
                <w:sz w:val="22"/>
                <w:szCs w:val="22"/>
              </w:rPr>
              <w:t>0,0</w:t>
            </w:r>
          </w:p>
        </w:tc>
        <w:tc>
          <w:tcPr>
            <w:tcW w:w="995" w:type="dxa"/>
            <w:vAlign w:val="center"/>
          </w:tcPr>
          <w:p w14:paraId="2FEA69C1" w14:textId="77777777" w:rsidR="001B7EB4" w:rsidRPr="00310A62" w:rsidRDefault="001B7EB4" w:rsidP="001B7EB4">
            <w:pPr>
              <w:jc w:val="center"/>
              <w:rPr>
                <w:sz w:val="22"/>
                <w:szCs w:val="22"/>
                <w:highlight w:val="yellow"/>
              </w:rPr>
            </w:pPr>
            <w:r w:rsidRPr="00310A62">
              <w:rPr>
                <w:sz w:val="22"/>
                <w:szCs w:val="22"/>
              </w:rPr>
              <w:t>0,0</w:t>
            </w:r>
          </w:p>
        </w:tc>
        <w:tc>
          <w:tcPr>
            <w:tcW w:w="995" w:type="dxa"/>
            <w:vAlign w:val="center"/>
          </w:tcPr>
          <w:p w14:paraId="4EE7E050" w14:textId="77777777" w:rsidR="001B7EB4" w:rsidRPr="00310A62" w:rsidRDefault="001B7EB4" w:rsidP="001B7EB4">
            <w:pPr>
              <w:jc w:val="center"/>
              <w:rPr>
                <w:sz w:val="22"/>
                <w:szCs w:val="22"/>
                <w:highlight w:val="yellow"/>
              </w:rPr>
            </w:pPr>
            <w:r w:rsidRPr="00310A62">
              <w:rPr>
                <w:sz w:val="22"/>
                <w:szCs w:val="22"/>
              </w:rPr>
              <w:t>0,0</w:t>
            </w:r>
          </w:p>
        </w:tc>
        <w:tc>
          <w:tcPr>
            <w:tcW w:w="995" w:type="dxa"/>
            <w:vAlign w:val="center"/>
          </w:tcPr>
          <w:p w14:paraId="309536AE" w14:textId="77777777" w:rsidR="001B7EB4" w:rsidRPr="00310A62" w:rsidRDefault="001B7EB4" w:rsidP="001B7EB4">
            <w:pPr>
              <w:jc w:val="center"/>
              <w:rPr>
                <w:sz w:val="22"/>
                <w:szCs w:val="22"/>
                <w:highlight w:val="yellow"/>
              </w:rPr>
            </w:pPr>
            <w:r w:rsidRPr="00310A62">
              <w:rPr>
                <w:sz w:val="22"/>
                <w:szCs w:val="22"/>
              </w:rPr>
              <w:t>0,0</w:t>
            </w:r>
          </w:p>
        </w:tc>
        <w:tc>
          <w:tcPr>
            <w:tcW w:w="995" w:type="dxa"/>
            <w:vAlign w:val="center"/>
          </w:tcPr>
          <w:p w14:paraId="675F6DFA" w14:textId="77777777" w:rsidR="001B7EB4" w:rsidRPr="00310A62" w:rsidRDefault="001B7EB4" w:rsidP="001B7EB4">
            <w:pPr>
              <w:jc w:val="center"/>
              <w:rPr>
                <w:sz w:val="22"/>
                <w:szCs w:val="22"/>
                <w:highlight w:val="yellow"/>
              </w:rPr>
            </w:pPr>
            <w:r w:rsidRPr="00310A62">
              <w:rPr>
                <w:sz w:val="22"/>
                <w:szCs w:val="22"/>
              </w:rPr>
              <w:t>0,0</w:t>
            </w:r>
          </w:p>
        </w:tc>
        <w:tc>
          <w:tcPr>
            <w:tcW w:w="1003" w:type="dxa"/>
            <w:gridSpan w:val="2"/>
            <w:tcBorders>
              <w:right w:val="single" w:sz="12" w:space="0" w:color="auto"/>
            </w:tcBorders>
          </w:tcPr>
          <w:p w14:paraId="530AF592" w14:textId="77777777" w:rsidR="001B7EB4" w:rsidRPr="00310A62" w:rsidRDefault="001B7EB4" w:rsidP="001B7EB4">
            <w:pPr>
              <w:jc w:val="center"/>
              <w:rPr>
                <w:sz w:val="22"/>
                <w:szCs w:val="22"/>
              </w:rPr>
            </w:pPr>
          </w:p>
          <w:p w14:paraId="667BD580" w14:textId="77777777" w:rsidR="001B7EB4" w:rsidRPr="00310A62" w:rsidRDefault="001B7EB4" w:rsidP="001B7EB4">
            <w:pPr>
              <w:jc w:val="center"/>
              <w:rPr>
                <w:sz w:val="22"/>
                <w:szCs w:val="22"/>
                <w:highlight w:val="yellow"/>
              </w:rPr>
            </w:pPr>
            <w:r w:rsidRPr="00310A62">
              <w:rPr>
                <w:sz w:val="22"/>
                <w:szCs w:val="22"/>
              </w:rPr>
              <w:t>0,0</w:t>
            </w:r>
          </w:p>
        </w:tc>
      </w:tr>
      <w:tr w:rsidR="00310A62" w:rsidRPr="00310A62" w14:paraId="539B0674" w14:textId="77777777" w:rsidTr="0010266A">
        <w:trPr>
          <w:trHeight w:val="353"/>
          <w:jc w:val="center"/>
        </w:trPr>
        <w:tc>
          <w:tcPr>
            <w:tcW w:w="406" w:type="dxa"/>
            <w:vMerge/>
          </w:tcPr>
          <w:p w14:paraId="0AA0A425" w14:textId="77777777" w:rsidR="001B7EB4" w:rsidRPr="00310A62" w:rsidRDefault="001B7EB4" w:rsidP="001B7EB4">
            <w:pPr>
              <w:rPr>
                <w:sz w:val="22"/>
                <w:szCs w:val="22"/>
              </w:rPr>
            </w:pPr>
          </w:p>
        </w:tc>
        <w:tc>
          <w:tcPr>
            <w:tcW w:w="3464" w:type="dxa"/>
            <w:gridSpan w:val="2"/>
            <w:vMerge/>
          </w:tcPr>
          <w:p w14:paraId="4FC5D457" w14:textId="77777777" w:rsidR="001B7EB4" w:rsidRPr="00310A62" w:rsidRDefault="001B7EB4" w:rsidP="001B7EB4">
            <w:pPr>
              <w:rPr>
                <w:rFonts w:eastAsia="Calibri"/>
                <w:b/>
                <w:sz w:val="22"/>
                <w:szCs w:val="22"/>
                <w:u w:color="FFFFFF"/>
              </w:rPr>
            </w:pPr>
          </w:p>
        </w:tc>
        <w:tc>
          <w:tcPr>
            <w:tcW w:w="1803" w:type="dxa"/>
            <w:vMerge/>
            <w:tcBorders>
              <w:right w:val="single" w:sz="12" w:space="0" w:color="auto"/>
            </w:tcBorders>
          </w:tcPr>
          <w:p w14:paraId="736FF095" w14:textId="77777777" w:rsidR="001B7EB4" w:rsidRPr="00310A62" w:rsidRDefault="001B7EB4" w:rsidP="001B7EB4">
            <w:pPr>
              <w:rPr>
                <w:sz w:val="22"/>
                <w:szCs w:val="22"/>
              </w:rPr>
            </w:pPr>
          </w:p>
        </w:tc>
        <w:tc>
          <w:tcPr>
            <w:tcW w:w="3216" w:type="dxa"/>
            <w:tcBorders>
              <w:left w:val="single" w:sz="12" w:space="0" w:color="auto"/>
            </w:tcBorders>
          </w:tcPr>
          <w:p w14:paraId="286D824F" w14:textId="77777777" w:rsidR="001B7EB4" w:rsidRPr="00310A62" w:rsidRDefault="001B7EB4" w:rsidP="001B7EB4">
            <w:pPr>
              <w:autoSpaceDE w:val="0"/>
              <w:autoSpaceDN w:val="0"/>
              <w:adjustRightInd w:val="0"/>
              <w:contextualSpacing/>
              <w:rPr>
                <w:sz w:val="22"/>
                <w:szCs w:val="22"/>
              </w:rPr>
            </w:pPr>
            <w:r w:rsidRPr="00310A62">
              <w:rPr>
                <w:sz w:val="22"/>
                <w:szCs w:val="22"/>
              </w:rPr>
              <w:t>субвенции и субсидии областного и (или) федерального бюджетов</w:t>
            </w:r>
          </w:p>
        </w:tc>
        <w:tc>
          <w:tcPr>
            <w:tcW w:w="994" w:type="dxa"/>
          </w:tcPr>
          <w:p w14:paraId="0C2CE60C" w14:textId="77777777" w:rsidR="001B7EB4" w:rsidRPr="00310A62" w:rsidRDefault="001B7EB4" w:rsidP="001B7EB4">
            <w:pPr>
              <w:jc w:val="center"/>
              <w:rPr>
                <w:sz w:val="22"/>
                <w:szCs w:val="22"/>
              </w:rPr>
            </w:pPr>
            <w:r w:rsidRPr="00310A62">
              <w:rPr>
                <w:rFonts w:eastAsia="Calibri"/>
                <w:sz w:val="22"/>
                <w:szCs w:val="22"/>
                <w:u w:color="FFFFFF"/>
              </w:rPr>
              <w:t>973,6</w:t>
            </w:r>
          </w:p>
        </w:tc>
        <w:tc>
          <w:tcPr>
            <w:tcW w:w="995" w:type="dxa"/>
          </w:tcPr>
          <w:p w14:paraId="31820991" w14:textId="77777777" w:rsidR="001B7EB4" w:rsidRPr="00310A62" w:rsidRDefault="001B7EB4" w:rsidP="001B7EB4">
            <w:pPr>
              <w:jc w:val="center"/>
              <w:rPr>
                <w:sz w:val="22"/>
                <w:szCs w:val="22"/>
                <w:highlight w:val="yellow"/>
              </w:rPr>
            </w:pPr>
            <w:r w:rsidRPr="00310A62">
              <w:rPr>
                <w:rFonts w:eastAsia="Calibri"/>
                <w:sz w:val="22"/>
                <w:szCs w:val="22"/>
                <w:u w:color="FFFFFF"/>
              </w:rPr>
              <w:t xml:space="preserve">4201,2 </w:t>
            </w:r>
          </w:p>
        </w:tc>
        <w:tc>
          <w:tcPr>
            <w:tcW w:w="995" w:type="dxa"/>
          </w:tcPr>
          <w:p w14:paraId="64B5C3C9" w14:textId="117CABAB" w:rsidR="001B7EB4" w:rsidRPr="00310A62" w:rsidRDefault="001B7EB4" w:rsidP="0010266A">
            <w:pPr>
              <w:jc w:val="center"/>
              <w:rPr>
                <w:sz w:val="22"/>
                <w:szCs w:val="22"/>
                <w:highlight w:val="yellow"/>
              </w:rPr>
            </w:pPr>
            <w:r w:rsidRPr="00310A62">
              <w:rPr>
                <w:rFonts w:eastAsia="Calibri"/>
                <w:sz w:val="22"/>
                <w:szCs w:val="22"/>
                <w:u w:color="FFFFFF"/>
              </w:rPr>
              <w:t>1</w:t>
            </w:r>
            <w:r w:rsidR="0010266A" w:rsidRPr="00310A62">
              <w:rPr>
                <w:rFonts w:eastAsia="Calibri"/>
                <w:sz w:val="22"/>
                <w:szCs w:val="22"/>
                <w:u w:color="FFFFFF"/>
              </w:rPr>
              <w:t>6620</w:t>
            </w:r>
            <w:r w:rsidRPr="00310A62">
              <w:rPr>
                <w:rFonts w:eastAsia="Calibri"/>
                <w:sz w:val="22"/>
                <w:szCs w:val="22"/>
                <w:u w:color="FFFFFF"/>
              </w:rPr>
              <w:t>,</w:t>
            </w:r>
            <w:r w:rsidR="0010266A" w:rsidRPr="00310A62">
              <w:rPr>
                <w:rFonts w:eastAsia="Calibri"/>
                <w:sz w:val="22"/>
                <w:szCs w:val="22"/>
                <w:u w:color="FFFFFF"/>
              </w:rPr>
              <w:t>1</w:t>
            </w:r>
          </w:p>
        </w:tc>
        <w:tc>
          <w:tcPr>
            <w:tcW w:w="995" w:type="dxa"/>
          </w:tcPr>
          <w:p w14:paraId="2C24D422" w14:textId="77777777" w:rsidR="001B7EB4" w:rsidRPr="00310A62" w:rsidRDefault="001B7EB4" w:rsidP="001B7EB4">
            <w:pPr>
              <w:jc w:val="center"/>
              <w:rPr>
                <w:sz w:val="22"/>
                <w:szCs w:val="22"/>
                <w:highlight w:val="yellow"/>
              </w:rPr>
            </w:pPr>
            <w:r w:rsidRPr="00310A62">
              <w:rPr>
                <w:rFonts w:eastAsia="Calibri"/>
                <w:sz w:val="22"/>
                <w:szCs w:val="22"/>
                <w:u w:color="FFFFFF"/>
              </w:rPr>
              <w:t>36583,7</w:t>
            </w:r>
          </w:p>
        </w:tc>
        <w:tc>
          <w:tcPr>
            <w:tcW w:w="995" w:type="dxa"/>
          </w:tcPr>
          <w:p w14:paraId="1BEAD53A" w14:textId="77777777" w:rsidR="001B7EB4" w:rsidRPr="00310A62" w:rsidRDefault="001B7EB4" w:rsidP="001B7EB4">
            <w:pPr>
              <w:jc w:val="center"/>
              <w:rPr>
                <w:sz w:val="22"/>
                <w:szCs w:val="22"/>
                <w:highlight w:val="yellow"/>
              </w:rPr>
            </w:pPr>
            <w:r w:rsidRPr="00310A62">
              <w:rPr>
                <w:rFonts w:eastAsia="Calibri"/>
                <w:sz w:val="22"/>
                <w:szCs w:val="22"/>
                <w:u w:color="FFFFFF"/>
              </w:rPr>
              <w:t>36583,7</w:t>
            </w:r>
          </w:p>
        </w:tc>
        <w:tc>
          <w:tcPr>
            <w:tcW w:w="1003" w:type="dxa"/>
            <w:gridSpan w:val="2"/>
            <w:tcBorders>
              <w:right w:val="single" w:sz="12" w:space="0" w:color="auto"/>
            </w:tcBorders>
          </w:tcPr>
          <w:p w14:paraId="1B02C061" w14:textId="77777777" w:rsidR="001B7EB4" w:rsidRPr="00310A62" w:rsidRDefault="001B7EB4" w:rsidP="001B7EB4">
            <w:pPr>
              <w:jc w:val="center"/>
              <w:rPr>
                <w:sz w:val="22"/>
                <w:szCs w:val="22"/>
                <w:highlight w:val="yellow"/>
              </w:rPr>
            </w:pPr>
            <w:r w:rsidRPr="00310A62">
              <w:rPr>
                <w:rFonts w:eastAsia="Calibri"/>
                <w:sz w:val="22"/>
                <w:szCs w:val="22"/>
                <w:u w:color="FFFFFF"/>
              </w:rPr>
              <w:t>0,0</w:t>
            </w:r>
          </w:p>
        </w:tc>
      </w:tr>
      <w:tr w:rsidR="00310A62" w:rsidRPr="00310A62" w14:paraId="3D78866D" w14:textId="77777777" w:rsidTr="0010266A">
        <w:trPr>
          <w:trHeight w:val="245"/>
          <w:jc w:val="center"/>
        </w:trPr>
        <w:tc>
          <w:tcPr>
            <w:tcW w:w="406" w:type="dxa"/>
            <w:vMerge/>
          </w:tcPr>
          <w:p w14:paraId="7D537956" w14:textId="77777777" w:rsidR="001B7EB4" w:rsidRPr="00310A62" w:rsidRDefault="001B7EB4" w:rsidP="001B7EB4">
            <w:pPr>
              <w:rPr>
                <w:sz w:val="22"/>
                <w:szCs w:val="22"/>
              </w:rPr>
            </w:pPr>
          </w:p>
        </w:tc>
        <w:tc>
          <w:tcPr>
            <w:tcW w:w="3464" w:type="dxa"/>
            <w:gridSpan w:val="2"/>
            <w:vMerge/>
          </w:tcPr>
          <w:p w14:paraId="0662D959" w14:textId="77777777" w:rsidR="001B7EB4" w:rsidRPr="00310A62" w:rsidRDefault="001B7EB4" w:rsidP="001B7EB4">
            <w:pPr>
              <w:rPr>
                <w:rFonts w:eastAsia="Calibri"/>
                <w:b/>
                <w:sz w:val="22"/>
                <w:szCs w:val="22"/>
                <w:u w:color="FFFFFF"/>
              </w:rPr>
            </w:pPr>
          </w:p>
        </w:tc>
        <w:tc>
          <w:tcPr>
            <w:tcW w:w="1803" w:type="dxa"/>
            <w:vMerge/>
            <w:tcBorders>
              <w:right w:val="single" w:sz="12" w:space="0" w:color="auto"/>
            </w:tcBorders>
          </w:tcPr>
          <w:p w14:paraId="1938DD9D" w14:textId="77777777" w:rsidR="001B7EB4" w:rsidRPr="00310A62" w:rsidRDefault="001B7EB4" w:rsidP="001B7EB4">
            <w:pPr>
              <w:rPr>
                <w:sz w:val="22"/>
                <w:szCs w:val="22"/>
              </w:rPr>
            </w:pPr>
          </w:p>
        </w:tc>
        <w:tc>
          <w:tcPr>
            <w:tcW w:w="3216" w:type="dxa"/>
            <w:tcBorders>
              <w:left w:val="single" w:sz="12" w:space="0" w:color="auto"/>
              <w:bottom w:val="single" w:sz="12" w:space="0" w:color="auto"/>
            </w:tcBorders>
          </w:tcPr>
          <w:p w14:paraId="359A7EF1" w14:textId="77777777" w:rsidR="001B7EB4" w:rsidRPr="00310A62" w:rsidRDefault="001B7EB4" w:rsidP="001B7EB4">
            <w:pPr>
              <w:autoSpaceDE w:val="0"/>
              <w:autoSpaceDN w:val="0"/>
              <w:adjustRightInd w:val="0"/>
              <w:contextualSpacing/>
              <w:rPr>
                <w:sz w:val="22"/>
                <w:szCs w:val="22"/>
              </w:rPr>
            </w:pPr>
            <w:r w:rsidRPr="00310A62">
              <w:rPr>
                <w:sz w:val="22"/>
                <w:szCs w:val="22"/>
              </w:rPr>
              <w:t>безвозмездные поступления внебюджетных фондов, физических и юридических лиц</w:t>
            </w:r>
          </w:p>
        </w:tc>
        <w:tc>
          <w:tcPr>
            <w:tcW w:w="994" w:type="dxa"/>
            <w:tcBorders>
              <w:bottom w:val="single" w:sz="12" w:space="0" w:color="auto"/>
            </w:tcBorders>
            <w:vAlign w:val="center"/>
          </w:tcPr>
          <w:p w14:paraId="0304B228" w14:textId="77777777" w:rsidR="001B7EB4" w:rsidRPr="00310A62" w:rsidRDefault="001B7EB4" w:rsidP="001B7EB4">
            <w:pPr>
              <w:jc w:val="center"/>
              <w:rPr>
                <w:sz w:val="22"/>
                <w:szCs w:val="22"/>
              </w:rPr>
            </w:pPr>
            <w:r w:rsidRPr="00310A62">
              <w:rPr>
                <w:sz w:val="22"/>
                <w:szCs w:val="22"/>
              </w:rPr>
              <w:t>0,0</w:t>
            </w:r>
          </w:p>
        </w:tc>
        <w:tc>
          <w:tcPr>
            <w:tcW w:w="995" w:type="dxa"/>
            <w:tcBorders>
              <w:bottom w:val="single" w:sz="12" w:space="0" w:color="auto"/>
            </w:tcBorders>
            <w:vAlign w:val="center"/>
          </w:tcPr>
          <w:p w14:paraId="66334A66" w14:textId="77777777" w:rsidR="001B7EB4" w:rsidRPr="00310A62" w:rsidRDefault="001B7EB4" w:rsidP="001B7EB4">
            <w:pPr>
              <w:jc w:val="center"/>
              <w:rPr>
                <w:sz w:val="22"/>
                <w:szCs w:val="22"/>
                <w:highlight w:val="yellow"/>
              </w:rPr>
            </w:pPr>
            <w:r w:rsidRPr="00310A62">
              <w:rPr>
                <w:sz w:val="22"/>
                <w:szCs w:val="22"/>
              </w:rPr>
              <w:t>0,0</w:t>
            </w:r>
          </w:p>
        </w:tc>
        <w:tc>
          <w:tcPr>
            <w:tcW w:w="995" w:type="dxa"/>
            <w:tcBorders>
              <w:bottom w:val="single" w:sz="12" w:space="0" w:color="auto"/>
            </w:tcBorders>
            <w:vAlign w:val="center"/>
          </w:tcPr>
          <w:p w14:paraId="58BA08CB" w14:textId="77777777" w:rsidR="001B7EB4" w:rsidRPr="00310A62" w:rsidRDefault="001B7EB4" w:rsidP="001B7EB4">
            <w:pPr>
              <w:jc w:val="center"/>
              <w:rPr>
                <w:sz w:val="22"/>
                <w:szCs w:val="22"/>
                <w:highlight w:val="yellow"/>
              </w:rPr>
            </w:pPr>
            <w:r w:rsidRPr="00310A62">
              <w:rPr>
                <w:sz w:val="22"/>
                <w:szCs w:val="22"/>
              </w:rPr>
              <w:t>0,0</w:t>
            </w:r>
          </w:p>
        </w:tc>
        <w:tc>
          <w:tcPr>
            <w:tcW w:w="995" w:type="dxa"/>
            <w:tcBorders>
              <w:bottom w:val="single" w:sz="12" w:space="0" w:color="auto"/>
            </w:tcBorders>
            <w:vAlign w:val="center"/>
          </w:tcPr>
          <w:p w14:paraId="73F02723" w14:textId="77777777" w:rsidR="001B7EB4" w:rsidRPr="00310A62" w:rsidRDefault="001B7EB4" w:rsidP="001B7EB4">
            <w:pPr>
              <w:jc w:val="center"/>
              <w:rPr>
                <w:sz w:val="22"/>
                <w:szCs w:val="22"/>
                <w:highlight w:val="yellow"/>
              </w:rPr>
            </w:pPr>
            <w:r w:rsidRPr="00310A62">
              <w:rPr>
                <w:sz w:val="22"/>
                <w:szCs w:val="22"/>
              </w:rPr>
              <w:t>0,0</w:t>
            </w:r>
          </w:p>
        </w:tc>
        <w:tc>
          <w:tcPr>
            <w:tcW w:w="995" w:type="dxa"/>
            <w:tcBorders>
              <w:bottom w:val="single" w:sz="12" w:space="0" w:color="auto"/>
            </w:tcBorders>
            <w:vAlign w:val="center"/>
          </w:tcPr>
          <w:p w14:paraId="5F1A7049" w14:textId="77777777" w:rsidR="001B7EB4" w:rsidRPr="00310A62" w:rsidRDefault="001B7EB4" w:rsidP="001B7EB4">
            <w:pPr>
              <w:jc w:val="center"/>
              <w:rPr>
                <w:sz w:val="22"/>
                <w:szCs w:val="22"/>
                <w:highlight w:val="yellow"/>
              </w:rPr>
            </w:pPr>
            <w:r w:rsidRPr="00310A62">
              <w:rPr>
                <w:sz w:val="22"/>
                <w:szCs w:val="22"/>
              </w:rPr>
              <w:t>0,0</w:t>
            </w:r>
          </w:p>
        </w:tc>
        <w:tc>
          <w:tcPr>
            <w:tcW w:w="1003" w:type="dxa"/>
            <w:gridSpan w:val="2"/>
            <w:tcBorders>
              <w:bottom w:val="single" w:sz="12" w:space="0" w:color="auto"/>
              <w:right w:val="single" w:sz="12" w:space="0" w:color="auto"/>
            </w:tcBorders>
          </w:tcPr>
          <w:p w14:paraId="1452830E" w14:textId="77777777" w:rsidR="001B7EB4" w:rsidRPr="00310A62" w:rsidRDefault="001B7EB4" w:rsidP="001B7EB4">
            <w:pPr>
              <w:jc w:val="center"/>
              <w:rPr>
                <w:sz w:val="22"/>
                <w:szCs w:val="22"/>
              </w:rPr>
            </w:pPr>
          </w:p>
          <w:p w14:paraId="3C7A5E18" w14:textId="77777777" w:rsidR="001B7EB4" w:rsidRPr="00310A62" w:rsidRDefault="001B7EB4" w:rsidP="001B7EB4">
            <w:pPr>
              <w:jc w:val="center"/>
              <w:rPr>
                <w:sz w:val="22"/>
                <w:szCs w:val="22"/>
                <w:highlight w:val="yellow"/>
              </w:rPr>
            </w:pPr>
            <w:r w:rsidRPr="00310A62">
              <w:rPr>
                <w:sz w:val="22"/>
                <w:szCs w:val="22"/>
              </w:rPr>
              <w:t>0,0</w:t>
            </w:r>
          </w:p>
        </w:tc>
      </w:tr>
      <w:tr w:rsidR="00310A62" w:rsidRPr="00310A62" w14:paraId="6F17F14A" w14:textId="77777777" w:rsidTr="0010266A">
        <w:trPr>
          <w:trHeight w:val="245"/>
          <w:jc w:val="center"/>
        </w:trPr>
        <w:tc>
          <w:tcPr>
            <w:tcW w:w="406" w:type="dxa"/>
            <w:vMerge w:val="restart"/>
          </w:tcPr>
          <w:p w14:paraId="53C9D6EB" w14:textId="77777777" w:rsidR="001B7EB4" w:rsidRPr="00310A62" w:rsidRDefault="001B7EB4" w:rsidP="001B7EB4">
            <w:pPr>
              <w:rPr>
                <w:sz w:val="22"/>
                <w:szCs w:val="22"/>
              </w:rPr>
            </w:pPr>
            <w:r w:rsidRPr="00310A62">
              <w:rPr>
                <w:sz w:val="22"/>
                <w:szCs w:val="22"/>
              </w:rPr>
              <w:t>5.</w:t>
            </w:r>
          </w:p>
        </w:tc>
        <w:tc>
          <w:tcPr>
            <w:tcW w:w="3464" w:type="dxa"/>
            <w:gridSpan w:val="2"/>
            <w:vMerge w:val="restart"/>
          </w:tcPr>
          <w:p w14:paraId="0146CE9D" w14:textId="77777777" w:rsidR="001B7EB4" w:rsidRPr="00310A62" w:rsidRDefault="001B7EB4" w:rsidP="001B7EB4">
            <w:pPr>
              <w:rPr>
                <w:rFonts w:eastAsia="Calibri"/>
                <w:b/>
                <w:sz w:val="22"/>
                <w:szCs w:val="22"/>
                <w:u w:color="FFFFFF"/>
              </w:rPr>
            </w:pPr>
            <w:r w:rsidRPr="00310A62">
              <w:rPr>
                <w:rFonts w:eastAsia="Calibri"/>
                <w:b/>
                <w:sz w:val="22"/>
                <w:szCs w:val="22"/>
                <w:u w:color="FFFFFF"/>
              </w:rPr>
              <w:t>Мероприятие 2.1.4:</w:t>
            </w:r>
            <w:r w:rsidRPr="00310A62">
              <w:rPr>
                <w:rFonts w:eastAsia="Calibri"/>
                <w:sz w:val="22"/>
                <w:szCs w:val="22"/>
                <w:u w:color="FFFFFF"/>
              </w:rPr>
              <w:t xml:space="preserve"> Проведение комплексных кадастровых работ</w:t>
            </w:r>
          </w:p>
        </w:tc>
        <w:tc>
          <w:tcPr>
            <w:tcW w:w="1803" w:type="dxa"/>
            <w:vMerge/>
            <w:tcBorders>
              <w:right w:val="single" w:sz="12" w:space="0" w:color="auto"/>
            </w:tcBorders>
          </w:tcPr>
          <w:p w14:paraId="14711D54" w14:textId="77777777" w:rsidR="001B7EB4" w:rsidRPr="00310A62" w:rsidRDefault="001B7EB4" w:rsidP="001B7EB4">
            <w:pPr>
              <w:rPr>
                <w:sz w:val="22"/>
                <w:szCs w:val="22"/>
              </w:rPr>
            </w:pPr>
          </w:p>
        </w:tc>
        <w:tc>
          <w:tcPr>
            <w:tcW w:w="3216" w:type="dxa"/>
            <w:tcBorders>
              <w:top w:val="single" w:sz="12" w:space="0" w:color="auto"/>
              <w:left w:val="single" w:sz="12" w:space="0" w:color="auto"/>
              <w:bottom w:val="single" w:sz="4" w:space="0" w:color="auto"/>
            </w:tcBorders>
          </w:tcPr>
          <w:p w14:paraId="527ECD26" w14:textId="77777777" w:rsidR="001B7EB4" w:rsidRPr="00310A62" w:rsidRDefault="001B7EB4" w:rsidP="001B7EB4">
            <w:pPr>
              <w:autoSpaceDE w:val="0"/>
              <w:autoSpaceDN w:val="0"/>
              <w:adjustRightInd w:val="0"/>
              <w:contextualSpacing/>
              <w:rPr>
                <w:sz w:val="22"/>
                <w:szCs w:val="22"/>
              </w:rPr>
            </w:pPr>
            <w:r w:rsidRPr="00310A62">
              <w:rPr>
                <w:sz w:val="22"/>
                <w:szCs w:val="22"/>
              </w:rPr>
              <w:t>всего, в том числе</w:t>
            </w:r>
          </w:p>
        </w:tc>
        <w:tc>
          <w:tcPr>
            <w:tcW w:w="994" w:type="dxa"/>
            <w:tcBorders>
              <w:top w:val="single" w:sz="12" w:space="0" w:color="auto"/>
              <w:bottom w:val="single" w:sz="4" w:space="0" w:color="auto"/>
            </w:tcBorders>
          </w:tcPr>
          <w:p w14:paraId="65910188" w14:textId="77777777" w:rsidR="001B7EB4" w:rsidRPr="00310A62" w:rsidRDefault="001B7EB4" w:rsidP="001B7EB4">
            <w:pPr>
              <w:jc w:val="center"/>
              <w:rPr>
                <w:sz w:val="22"/>
                <w:szCs w:val="22"/>
              </w:rPr>
            </w:pPr>
            <w:r w:rsidRPr="00310A62">
              <w:rPr>
                <w:rFonts w:eastAsia="Calibri"/>
                <w:sz w:val="22"/>
                <w:szCs w:val="22"/>
                <w:u w:color="FFFFFF"/>
              </w:rPr>
              <w:t>0</w:t>
            </w:r>
          </w:p>
        </w:tc>
        <w:tc>
          <w:tcPr>
            <w:tcW w:w="995" w:type="dxa"/>
            <w:tcBorders>
              <w:top w:val="single" w:sz="12" w:space="0" w:color="auto"/>
              <w:bottom w:val="single" w:sz="4" w:space="0" w:color="auto"/>
            </w:tcBorders>
          </w:tcPr>
          <w:p w14:paraId="06F4B506" w14:textId="77777777" w:rsidR="001B7EB4" w:rsidRPr="00310A62" w:rsidRDefault="001B7EB4" w:rsidP="001B7EB4">
            <w:pPr>
              <w:jc w:val="center"/>
              <w:rPr>
                <w:sz w:val="22"/>
                <w:szCs w:val="22"/>
              </w:rPr>
            </w:pPr>
            <w:r w:rsidRPr="00310A62">
              <w:rPr>
                <w:rFonts w:eastAsia="Calibri"/>
                <w:sz w:val="22"/>
                <w:szCs w:val="22"/>
                <w:u w:color="FFFFFF"/>
              </w:rPr>
              <w:t>900,0</w:t>
            </w:r>
          </w:p>
        </w:tc>
        <w:tc>
          <w:tcPr>
            <w:tcW w:w="995" w:type="dxa"/>
            <w:tcBorders>
              <w:top w:val="single" w:sz="12" w:space="0" w:color="auto"/>
              <w:bottom w:val="single" w:sz="4" w:space="0" w:color="auto"/>
            </w:tcBorders>
          </w:tcPr>
          <w:p w14:paraId="74D148E5" w14:textId="77777777" w:rsidR="001B7EB4" w:rsidRPr="00310A62" w:rsidRDefault="001B7EB4" w:rsidP="001B7EB4">
            <w:pPr>
              <w:jc w:val="center"/>
              <w:rPr>
                <w:sz w:val="22"/>
                <w:szCs w:val="22"/>
              </w:rPr>
            </w:pPr>
            <w:r w:rsidRPr="00310A62">
              <w:rPr>
                <w:rFonts w:eastAsia="Calibri"/>
                <w:sz w:val="22"/>
                <w:szCs w:val="22"/>
                <w:u w:color="FFFFFF"/>
              </w:rPr>
              <w:t>0,0</w:t>
            </w:r>
          </w:p>
        </w:tc>
        <w:tc>
          <w:tcPr>
            <w:tcW w:w="995" w:type="dxa"/>
            <w:tcBorders>
              <w:top w:val="single" w:sz="12" w:space="0" w:color="auto"/>
              <w:bottom w:val="single" w:sz="4" w:space="0" w:color="auto"/>
            </w:tcBorders>
          </w:tcPr>
          <w:p w14:paraId="1BE66F5B" w14:textId="77777777" w:rsidR="001B7EB4" w:rsidRPr="00310A62" w:rsidRDefault="001B7EB4" w:rsidP="001B7EB4">
            <w:pPr>
              <w:jc w:val="center"/>
              <w:rPr>
                <w:sz w:val="22"/>
                <w:szCs w:val="22"/>
              </w:rPr>
            </w:pPr>
            <w:r w:rsidRPr="00310A62">
              <w:rPr>
                <w:rFonts w:eastAsia="Calibri"/>
                <w:sz w:val="22"/>
                <w:szCs w:val="22"/>
                <w:u w:color="FFFFFF"/>
              </w:rPr>
              <w:t>2480,4</w:t>
            </w:r>
          </w:p>
        </w:tc>
        <w:tc>
          <w:tcPr>
            <w:tcW w:w="995" w:type="dxa"/>
            <w:tcBorders>
              <w:top w:val="single" w:sz="12" w:space="0" w:color="auto"/>
              <w:bottom w:val="single" w:sz="4" w:space="0" w:color="auto"/>
            </w:tcBorders>
          </w:tcPr>
          <w:p w14:paraId="724ABAC4" w14:textId="77777777" w:rsidR="001B7EB4" w:rsidRPr="00310A62" w:rsidRDefault="001B7EB4" w:rsidP="001B7EB4">
            <w:pPr>
              <w:jc w:val="center"/>
              <w:rPr>
                <w:sz w:val="22"/>
                <w:szCs w:val="22"/>
              </w:rPr>
            </w:pPr>
            <w:r w:rsidRPr="00310A62">
              <w:rPr>
                <w:rFonts w:eastAsia="Calibri"/>
                <w:sz w:val="22"/>
                <w:szCs w:val="22"/>
                <w:u w:color="FFFFFF"/>
              </w:rPr>
              <w:t>27812,3</w:t>
            </w:r>
          </w:p>
        </w:tc>
        <w:tc>
          <w:tcPr>
            <w:tcW w:w="1003" w:type="dxa"/>
            <w:gridSpan w:val="2"/>
            <w:tcBorders>
              <w:top w:val="single" w:sz="12" w:space="0" w:color="auto"/>
              <w:bottom w:val="single" w:sz="4" w:space="0" w:color="auto"/>
              <w:right w:val="single" w:sz="12" w:space="0" w:color="auto"/>
            </w:tcBorders>
          </w:tcPr>
          <w:p w14:paraId="37EBE0B2" w14:textId="77777777" w:rsidR="001B7EB4" w:rsidRPr="00310A62" w:rsidRDefault="001B7EB4" w:rsidP="001B7EB4">
            <w:pPr>
              <w:jc w:val="center"/>
              <w:rPr>
                <w:sz w:val="22"/>
                <w:szCs w:val="22"/>
              </w:rPr>
            </w:pPr>
            <w:r w:rsidRPr="00310A62">
              <w:rPr>
                <w:rFonts w:eastAsia="Calibri"/>
                <w:sz w:val="22"/>
                <w:szCs w:val="22"/>
                <w:u w:color="FFFFFF"/>
              </w:rPr>
              <w:t>0,0</w:t>
            </w:r>
          </w:p>
        </w:tc>
      </w:tr>
      <w:tr w:rsidR="00310A62" w:rsidRPr="00310A62" w14:paraId="2C3FAE72" w14:textId="77777777" w:rsidTr="0010266A">
        <w:trPr>
          <w:trHeight w:val="245"/>
          <w:jc w:val="center"/>
        </w:trPr>
        <w:tc>
          <w:tcPr>
            <w:tcW w:w="406" w:type="dxa"/>
            <w:vMerge/>
          </w:tcPr>
          <w:p w14:paraId="0490A1EB" w14:textId="77777777" w:rsidR="001B7EB4" w:rsidRPr="00310A62" w:rsidRDefault="001B7EB4" w:rsidP="001B7EB4">
            <w:pPr>
              <w:rPr>
                <w:sz w:val="22"/>
                <w:szCs w:val="22"/>
              </w:rPr>
            </w:pPr>
          </w:p>
        </w:tc>
        <w:tc>
          <w:tcPr>
            <w:tcW w:w="3464" w:type="dxa"/>
            <w:gridSpan w:val="2"/>
            <w:vMerge/>
          </w:tcPr>
          <w:p w14:paraId="3BA0556A" w14:textId="77777777" w:rsidR="001B7EB4" w:rsidRPr="00310A62" w:rsidRDefault="001B7EB4" w:rsidP="001B7EB4">
            <w:pPr>
              <w:rPr>
                <w:rFonts w:eastAsia="Calibri"/>
                <w:b/>
                <w:sz w:val="22"/>
                <w:szCs w:val="22"/>
                <w:u w:color="FFFFFF"/>
              </w:rPr>
            </w:pPr>
          </w:p>
        </w:tc>
        <w:tc>
          <w:tcPr>
            <w:tcW w:w="1803" w:type="dxa"/>
            <w:vMerge/>
            <w:tcBorders>
              <w:right w:val="single" w:sz="12" w:space="0" w:color="auto"/>
            </w:tcBorders>
          </w:tcPr>
          <w:p w14:paraId="10F9A152" w14:textId="77777777" w:rsidR="001B7EB4" w:rsidRPr="00310A62" w:rsidRDefault="001B7EB4" w:rsidP="001B7EB4">
            <w:pPr>
              <w:rPr>
                <w:sz w:val="22"/>
                <w:szCs w:val="22"/>
              </w:rPr>
            </w:pPr>
          </w:p>
        </w:tc>
        <w:tc>
          <w:tcPr>
            <w:tcW w:w="3216" w:type="dxa"/>
            <w:tcBorders>
              <w:left w:val="single" w:sz="12" w:space="0" w:color="auto"/>
              <w:bottom w:val="single" w:sz="4" w:space="0" w:color="auto"/>
            </w:tcBorders>
          </w:tcPr>
          <w:p w14:paraId="53AE8A26" w14:textId="77777777" w:rsidR="001B7EB4" w:rsidRPr="00310A62" w:rsidRDefault="001B7EB4" w:rsidP="001B7EB4">
            <w:pPr>
              <w:autoSpaceDE w:val="0"/>
              <w:autoSpaceDN w:val="0"/>
              <w:adjustRightInd w:val="0"/>
              <w:contextualSpacing/>
              <w:rPr>
                <w:sz w:val="22"/>
                <w:szCs w:val="22"/>
              </w:rPr>
            </w:pPr>
            <w:r w:rsidRPr="00310A62">
              <w:rPr>
                <w:sz w:val="22"/>
                <w:szCs w:val="22"/>
              </w:rPr>
              <w:t xml:space="preserve">собственные доходы местного  бюджета </w:t>
            </w:r>
          </w:p>
        </w:tc>
        <w:tc>
          <w:tcPr>
            <w:tcW w:w="994" w:type="dxa"/>
            <w:tcBorders>
              <w:bottom w:val="single" w:sz="4" w:space="0" w:color="auto"/>
            </w:tcBorders>
          </w:tcPr>
          <w:p w14:paraId="69F6B8F5" w14:textId="77777777" w:rsidR="001B7EB4" w:rsidRPr="00310A62" w:rsidRDefault="001B7EB4" w:rsidP="001B7EB4">
            <w:pPr>
              <w:jc w:val="center"/>
              <w:rPr>
                <w:sz w:val="22"/>
                <w:szCs w:val="22"/>
              </w:rPr>
            </w:pPr>
            <w:r w:rsidRPr="00310A62">
              <w:rPr>
                <w:rFonts w:eastAsia="Calibri"/>
                <w:sz w:val="22"/>
                <w:szCs w:val="22"/>
                <w:u w:color="FFFFFF"/>
              </w:rPr>
              <w:t>0</w:t>
            </w:r>
          </w:p>
        </w:tc>
        <w:tc>
          <w:tcPr>
            <w:tcW w:w="995" w:type="dxa"/>
            <w:tcBorders>
              <w:bottom w:val="single" w:sz="4" w:space="0" w:color="auto"/>
            </w:tcBorders>
          </w:tcPr>
          <w:p w14:paraId="39227116" w14:textId="77777777" w:rsidR="001B7EB4" w:rsidRPr="00310A62" w:rsidRDefault="001B7EB4" w:rsidP="001B7EB4">
            <w:pPr>
              <w:jc w:val="center"/>
              <w:rPr>
                <w:sz w:val="22"/>
                <w:szCs w:val="22"/>
              </w:rPr>
            </w:pPr>
            <w:r w:rsidRPr="00310A62">
              <w:rPr>
                <w:rFonts w:eastAsia="Calibri"/>
                <w:sz w:val="22"/>
                <w:szCs w:val="22"/>
                <w:u w:color="FFFFFF"/>
              </w:rPr>
              <w:t>900,0</w:t>
            </w:r>
          </w:p>
        </w:tc>
        <w:tc>
          <w:tcPr>
            <w:tcW w:w="995" w:type="dxa"/>
            <w:tcBorders>
              <w:bottom w:val="single" w:sz="4" w:space="0" w:color="auto"/>
            </w:tcBorders>
          </w:tcPr>
          <w:p w14:paraId="795929E9" w14:textId="77777777" w:rsidR="001B7EB4" w:rsidRPr="00310A62" w:rsidRDefault="001B7EB4" w:rsidP="001B7EB4">
            <w:pPr>
              <w:jc w:val="center"/>
              <w:rPr>
                <w:sz w:val="22"/>
                <w:szCs w:val="22"/>
              </w:rPr>
            </w:pPr>
            <w:r w:rsidRPr="00310A62">
              <w:rPr>
                <w:rFonts w:eastAsia="Calibri"/>
                <w:sz w:val="22"/>
                <w:szCs w:val="22"/>
                <w:u w:color="FFFFFF"/>
              </w:rPr>
              <w:t>0,0</w:t>
            </w:r>
          </w:p>
        </w:tc>
        <w:tc>
          <w:tcPr>
            <w:tcW w:w="995" w:type="dxa"/>
            <w:tcBorders>
              <w:bottom w:val="single" w:sz="4" w:space="0" w:color="auto"/>
            </w:tcBorders>
          </w:tcPr>
          <w:p w14:paraId="6CA9D670" w14:textId="77777777" w:rsidR="001B7EB4" w:rsidRPr="00310A62" w:rsidRDefault="001B7EB4" w:rsidP="001B7EB4">
            <w:pPr>
              <w:jc w:val="center"/>
              <w:rPr>
                <w:sz w:val="22"/>
                <w:szCs w:val="22"/>
              </w:rPr>
            </w:pPr>
            <w:r w:rsidRPr="00310A62">
              <w:rPr>
                <w:rFonts w:eastAsia="Calibri"/>
                <w:sz w:val="22"/>
                <w:szCs w:val="22"/>
                <w:u w:color="FFFFFF"/>
              </w:rPr>
              <w:t>248,0</w:t>
            </w:r>
          </w:p>
        </w:tc>
        <w:tc>
          <w:tcPr>
            <w:tcW w:w="995" w:type="dxa"/>
            <w:tcBorders>
              <w:bottom w:val="single" w:sz="4" w:space="0" w:color="auto"/>
            </w:tcBorders>
          </w:tcPr>
          <w:p w14:paraId="4A947E33" w14:textId="77777777" w:rsidR="001B7EB4" w:rsidRPr="00310A62" w:rsidRDefault="001B7EB4" w:rsidP="001B7EB4">
            <w:pPr>
              <w:jc w:val="center"/>
              <w:rPr>
                <w:sz w:val="22"/>
                <w:szCs w:val="22"/>
              </w:rPr>
            </w:pPr>
            <w:r w:rsidRPr="00310A62">
              <w:rPr>
                <w:rFonts w:eastAsia="Calibri"/>
                <w:sz w:val="22"/>
                <w:szCs w:val="22"/>
                <w:u w:color="FFFFFF"/>
              </w:rPr>
              <w:t>2781,2</w:t>
            </w:r>
          </w:p>
        </w:tc>
        <w:tc>
          <w:tcPr>
            <w:tcW w:w="1003" w:type="dxa"/>
            <w:gridSpan w:val="2"/>
            <w:tcBorders>
              <w:bottom w:val="single" w:sz="4" w:space="0" w:color="auto"/>
              <w:right w:val="single" w:sz="12" w:space="0" w:color="auto"/>
            </w:tcBorders>
          </w:tcPr>
          <w:p w14:paraId="3DBA3994" w14:textId="77777777" w:rsidR="001B7EB4" w:rsidRPr="00310A62" w:rsidRDefault="001B7EB4" w:rsidP="001B7EB4">
            <w:pPr>
              <w:jc w:val="center"/>
              <w:rPr>
                <w:sz w:val="22"/>
                <w:szCs w:val="22"/>
              </w:rPr>
            </w:pPr>
            <w:r w:rsidRPr="00310A62">
              <w:rPr>
                <w:rFonts w:eastAsia="Calibri"/>
                <w:sz w:val="22"/>
                <w:szCs w:val="22"/>
                <w:u w:color="FFFFFF"/>
              </w:rPr>
              <w:t>0,0</w:t>
            </w:r>
          </w:p>
        </w:tc>
      </w:tr>
      <w:tr w:rsidR="00310A62" w:rsidRPr="00310A62" w14:paraId="35C72759" w14:textId="77777777" w:rsidTr="0010266A">
        <w:trPr>
          <w:trHeight w:val="245"/>
          <w:jc w:val="center"/>
        </w:trPr>
        <w:tc>
          <w:tcPr>
            <w:tcW w:w="406" w:type="dxa"/>
            <w:vMerge/>
          </w:tcPr>
          <w:p w14:paraId="2214106D" w14:textId="77777777" w:rsidR="001B7EB4" w:rsidRPr="00310A62" w:rsidRDefault="001B7EB4" w:rsidP="001B7EB4">
            <w:pPr>
              <w:rPr>
                <w:sz w:val="22"/>
                <w:szCs w:val="22"/>
              </w:rPr>
            </w:pPr>
          </w:p>
        </w:tc>
        <w:tc>
          <w:tcPr>
            <w:tcW w:w="3464" w:type="dxa"/>
            <w:gridSpan w:val="2"/>
            <w:vMerge/>
          </w:tcPr>
          <w:p w14:paraId="76C6E43C" w14:textId="77777777" w:rsidR="001B7EB4" w:rsidRPr="00310A62" w:rsidRDefault="001B7EB4" w:rsidP="001B7EB4">
            <w:pPr>
              <w:rPr>
                <w:rFonts w:eastAsia="Calibri"/>
                <w:b/>
                <w:sz w:val="22"/>
                <w:szCs w:val="22"/>
                <w:u w:color="FFFFFF"/>
              </w:rPr>
            </w:pPr>
          </w:p>
        </w:tc>
        <w:tc>
          <w:tcPr>
            <w:tcW w:w="1803" w:type="dxa"/>
            <w:vMerge/>
            <w:tcBorders>
              <w:right w:val="single" w:sz="12" w:space="0" w:color="auto"/>
            </w:tcBorders>
          </w:tcPr>
          <w:p w14:paraId="472ECC4E" w14:textId="77777777" w:rsidR="001B7EB4" w:rsidRPr="00310A62" w:rsidRDefault="001B7EB4" w:rsidP="001B7EB4">
            <w:pPr>
              <w:rPr>
                <w:sz w:val="22"/>
                <w:szCs w:val="22"/>
              </w:rPr>
            </w:pPr>
          </w:p>
        </w:tc>
        <w:tc>
          <w:tcPr>
            <w:tcW w:w="3216" w:type="dxa"/>
            <w:tcBorders>
              <w:left w:val="single" w:sz="12" w:space="0" w:color="auto"/>
              <w:bottom w:val="single" w:sz="4" w:space="0" w:color="auto"/>
            </w:tcBorders>
          </w:tcPr>
          <w:p w14:paraId="6960A593" w14:textId="77777777" w:rsidR="001B7EB4" w:rsidRPr="00310A62" w:rsidRDefault="001B7EB4" w:rsidP="001B7EB4">
            <w:pPr>
              <w:autoSpaceDE w:val="0"/>
              <w:autoSpaceDN w:val="0"/>
              <w:adjustRightInd w:val="0"/>
              <w:contextualSpacing/>
              <w:rPr>
                <w:sz w:val="22"/>
                <w:szCs w:val="22"/>
              </w:rPr>
            </w:pPr>
            <w:r w:rsidRPr="00310A62">
              <w:rPr>
                <w:sz w:val="22"/>
                <w:szCs w:val="22"/>
              </w:rPr>
              <w:t>субвенции и субсидии областного и (или) федерального бюджетов</w:t>
            </w:r>
          </w:p>
        </w:tc>
        <w:tc>
          <w:tcPr>
            <w:tcW w:w="994" w:type="dxa"/>
            <w:tcBorders>
              <w:bottom w:val="single" w:sz="4" w:space="0" w:color="auto"/>
            </w:tcBorders>
            <w:vAlign w:val="center"/>
          </w:tcPr>
          <w:p w14:paraId="3BBCDF0E" w14:textId="77777777" w:rsidR="001B7EB4" w:rsidRPr="00310A62" w:rsidRDefault="001B7EB4" w:rsidP="001B7EB4">
            <w:pPr>
              <w:jc w:val="center"/>
              <w:rPr>
                <w:sz w:val="22"/>
                <w:szCs w:val="22"/>
              </w:rPr>
            </w:pPr>
            <w:r w:rsidRPr="00310A62">
              <w:rPr>
                <w:sz w:val="22"/>
                <w:szCs w:val="22"/>
              </w:rPr>
              <w:t>0,0</w:t>
            </w:r>
          </w:p>
        </w:tc>
        <w:tc>
          <w:tcPr>
            <w:tcW w:w="995" w:type="dxa"/>
            <w:tcBorders>
              <w:bottom w:val="single" w:sz="4" w:space="0" w:color="auto"/>
            </w:tcBorders>
            <w:vAlign w:val="center"/>
          </w:tcPr>
          <w:p w14:paraId="57C5F014" w14:textId="77777777" w:rsidR="001B7EB4" w:rsidRPr="00310A62" w:rsidRDefault="001B7EB4" w:rsidP="001B7EB4">
            <w:pPr>
              <w:jc w:val="center"/>
              <w:rPr>
                <w:sz w:val="22"/>
                <w:szCs w:val="22"/>
              </w:rPr>
            </w:pPr>
            <w:r w:rsidRPr="00310A62">
              <w:rPr>
                <w:sz w:val="22"/>
                <w:szCs w:val="22"/>
              </w:rPr>
              <w:t>0,0</w:t>
            </w:r>
          </w:p>
        </w:tc>
        <w:tc>
          <w:tcPr>
            <w:tcW w:w="995" w:type="dxa"/>
            <w:tcBorders>
              <w:bottom w:val="single" w:sz="4" w:space="0" w:color="auto"/>
            </w:tcBorders>
            <w:vAlign w:val="center"/>
          </w:tcPr>
          <w:p w14:paraId="5F9820DB" w14:textId="77777777" w:rsidR="001B7EB4" w:rsidRPr="00310A62" w:rsidRDefault="001B7EB4" w:rsidP="001B7EB4">
            <w:pPr>
              <w:jc w:val="center"/>
              <w:rPr>
                <w:sz w:val="22"/>
                <w:szCs w:val="22"/>
              </w:rPr>
            </w:pPr>
            <w:r w:rsidRPr="00310A62">
              <w:rPr>
                <w:sz w:val="22"/>
                <w:szCs w:val="22"/>
              </w:rPr>
              <w:t>0,0</w:t>
            </w:r>
          </w:p>
        </w:tc>
        <w:tc>
          <w:tcPr>
            <w:tcW w:w="995" w:type="dxa"/>
            <w:tcBorders>
              <w:bottom w:val="single" w:sz="4" w:space="0" w:color="auto"/>
            </w:tcBorders>
            <w:vAlign w:val="center"/>
          </w:tcPr>
          <w:p w14:paraId="6A31597B" w14:textId="77777777" w:rsidR="001B7EB4" w:rsidRPr="00310A62" w:rsidRDefault="001B7EB4" w:rsidP="001B7EB4">
            <w:pPr>
              <w:jc w:val="center"/>
              <w:rPr>
                <w:sz w:val="22"/>
                <w:szCs w:val="22"/>
              </w:rPr>
            </w:pPr>
            <w:r w:rsidRPr="00310A62">
              <w:rPr>
                <w:sz w:val="22"/>
                <w:szCs w:val="22"/>
              </w:rPr>
              <w:t>2231,5</w:t>
            </w:r>
          </w:p>
        </w:tc>
        <w:tc>
          <w:tcPr>
            <w:tcW w:w="995" w:type="dxa"/>
            <w:tcBorders>
              <w:bottom w:val="single" w:sz="4" w:space="0" w:color="auto"/>
            </w:tcBorders>
            <w:vAlign w:val="center"/>
          </w:tcPr>
          <w:p w14:paraId="0242C16B" w14:textId="77777777" w:rsidR="001B7EB4" w:rsidRPr="00310A62" w:rsidRDefault="001B7EB4" w:rsidP="001B7EB4">
            <w:pPr>
              <w:jc w:val="center"/>
              <w:rPr>
                <w:sz w:val="22"/>
                <w:szCs w:val="22"/>
              </w:rPr>
            </w:pPr>
            <w:r w:rsidRPr="00310A62">
              <w:rPr>
                <w:sz w:val="22"/>
                <w:szCs w:val="22"/>
              </w:rPr>
              <w:t>25031,1</w:t>
            </w:r>
          </w:p>
        </w:tc>
        <w:tc>
          <w:tcPr>
            <w:tcW w:w="1003" w:type="dxa"/>
            <w:gridSpan w:val="2"/>
            <w:tcBorders>
              <w:bottom w:val="single" w:sz="4" w:space="0" w:color="auto"/>
              <w:right w:val="single" w:sz="12" w:space="0" w:color="auto"/>
            </w:tcBorders>
          </w:tcPr>
          <w:p w14:paraId="5602D167" w14:textId="77777777" w:rsidR="001B7EB4" w:rsidRPr="00310A62" w:rsidRDefault="001B7EB4" w:rsidP="001B7EB4">
            <w:pPr>
              <w:jc w:val="center"/>
              <w:rPr>
                <w:sz w:val="22"/>
                <w:szCs w:val="22"/>
              </w:rPr>
            </w:pPr>
          </w:p>
          <w:p w14:paraId="45284AB7" w14:textId="77777777" w:rsidR="001B7EB4" w:rsidRPr="00310A62" w:rsidRDefault="001B7EB4" w:rsidP="001B7EB4">
            <w:pPr>
              <w:jc w:val="center"/>
              <w:rPr>
                <w:sz w:val="22"/>
                <w:szCs w:val="22"/>
              </w:rPr>
            </w:pPr>
            <w:r w:rsidRPr="00310A62">
              <w:rPr>
                <w:sz w:val="22"/>
                <w:szCs w:val="22"/>
              </w:rPr>
              <w:t>0,0</w:t>
            </w:r>
          </w:p>
        </w:tc>
      </w:tr>
      <w:tr w:rsidR="00310A62" w:rsidRPr="00310A62" w14:paraId="0CB4D0A3" w14:textId="77777777" w:rsidTr="0010266A">
        <w:trPr>
          <w:trHeight w:val="245"/>
          <w:jc w:val="center"/>
        </w:trPr>
        <w:tc>
          <w:tcPr>
            <w:tcW w:w="406" w:type="dxa"/>
            <w:vMerge/>
          </w:tcPr>
          <w:p w14:paraId="343D4525" w14:textId="77777777" w:rsidR="001B7EB4" w:rsidRPr="00310A62" w:rsidRDefault="001B7EB4" w:rsidP="001B7EB4">
            <w:pPr>
              <w:rPr>
                <w:sz w:val="22"/>
                <w:szCs w:val="22"/>
              </w:rPr>
            </w:pPr>
          </w:p>
        </w:tc>
        <w:tc>
          <w:tcPr>
            <w:tcW w:w="3464" w:type="dxa"/>
            <w:gridSpan w:val="2"/>
            <w:vMerge/>
          </w:tcPr>
          <w:p w14:paraId="2D925EAE" w14:textId="77777777" w:rsidR="001B7EB4" w:rsidRPr="00310A62" w:rsidRDefault="001B7EB4" w:rsidP="001B7EB4">
            <w:pPr>
              <w:rPr>
                <w:rFonts w:eastAsia="Calibri"/>
                <w:b/>
                <w:sz w:val="22"/>
                <w:szCs w:val="22"/>
                <w:u w:color="FFFFFF"/>
              </w:rPr>
            </w:pPr>
          </w:p>
        </w:tc>
        <w:tc>
          <w:tcPr>
            <w:tcW w:w="1803" w:type="dxa"/>
            <w:vMerge/>
            <w:tcBorders>
              <w:right w:val="single" w:sz="12" w:space="0" w:color="auto"/>
            </w:tcBorders>
          </w:tcPr>
          <w:p w14:paraId="63470290" w14:textId="77777777" w:rsidR="001B7EB4" w:rsidRPr="00310A62" w:rsidRDefault="001B7EB4" w:rsidP="001B7EB4">
            <w:pPr>
              <w:rPr>
                <w:sz w:val="22"/>
                <w:szCs w:val="22"/>
              </w:rPr>
            </w:pPr>
          </w:p>
        </w:tc>
        <w:tc>
          <w:tcPr>
            <w:tcW w:w="3216" w:type="dxa"/>
            <w:tcBorders>
              <w:left w:val="single" w:sz="12" w:space="0" w:color="auto"/>
              <w:bottom w:val="single" w:sz="12" w:space="0" w:color="auto"/>
            </w:tcBorders>
          </w:tcPr>
          <w:p w14:paraId="363A47D9" w14:textId="77777777" w:rsidR="001B7EB4" w:rsidRPr="00310A62" w:rsidRDefault="001B7EB4" w:rsidP="001B7EB4">
            <w:pPr>
              <w:autoSpaceDE w:val="0"/>
              <w:autoSpaceDN w:val="0"/>
              <w:adjustRightInd w:val="0"/>
              <w:contextualSpacing/>
              <w:rPr>
                <w:sz w:val="22"/>
                <w:szCs w:val="22"/>
              </w:rPr>
            </w:pPr>
            <w:r w:rsidRPr="00310A62">
              <w:rPr>
                <w:sz w:val="22"/>
                <w:szCs w:val="22"/>
              </w:rPr>
              <w:t>безвозмездные поступления внебюджетных фондов, физических и юридических лиц</w:t>
            </w:r>
          </w:p>
        </w:tc>
        <w:tc>
          <w:tcPr>
            <w:tcW w:w="994" w:type="dxa"/>
            <w:tcBorders>
              <w:bottom w:val="single" w:sz="12" w:space="0" w:color="auto"/>
            </w:tcBorders>
            <w:vAlign w:val="center"/>
          </w:tcPr>
          <w:p w14:paraId="74E31B22" w14:textId="77777777" w:rsidR="001B7EB4" w:rsidRPr="00310A62" w:rsidRDefault="001B7EB4" w:rsidP="001B7EB4">
            <w:pPr>
              <w:jc w:val="center"/>
              <w:rPr>
                <w:sz w:val="22"/>
                <w:szCs w:val="22"/>
              </w:rPr>
            </w:pPr>
            <w:r w:rsidRPr="00310A62">
              <w:rPr>
                <w:sz w:val="22"/>
                <w:szCs w:val="22"/>
              </w:rPr>
              <w:t>0,0</w:t>
            </w:r>
          </w:p>
        </w:tc>
        <w:tc>
          <w:tcPr>
            <w:tcW w:w="995" w:type="dxa"/>
            <w:tcBorders>
              <w:bottom w:val="single" w:sz="12" w:space="0" w:color="auto"/>
            </w:tcBorders>
            <w:vAlign w:val="center"/>
          </w:tcPr>
          <w:p w14:paraId="4794D63F" w14:textId="77777777" w:rsidR="001B7EB4" w:rsidRPr="00310A62" w:rsidRDefault="001B7EB4" w:rsidP="001B7EB4">
            <w:pPr>
              <w:jc w:val="center"/>
              <w:rPr>
                <w:sz w:val="22"/>
                <w:szCs w:val="22"/>
              </w:rPr>
            </w:pPr>
            <w:r w:rsidRPr="00310A62">
              <w:rPr>
                <w:sz w:val="22"/>
                <w:szCs w:val="22"/>
              </w:rPr>
              <w:t>0,0</w:t>
            </w:r>
          </w:p>
        </w:tc>
        <w:tc>
          <w:tcPr>
            <w:tcW w:w="995" w:type="dxa"/>
            <w:tcBorders>
              <w:bottom w:val="single" w:sz="12" w:space="0" w:color="auto"/>
            </w:tcBorders>
            <w:vAlign w:val="center"/>
          </w:tcPr>
          <w:p w14:paraId="33EC0222" w14:textId="77777777" w:rsidR="001B7EB4" w:rsidRPr="00310A62" w:rsidRDefault="001B7EB4" w:rsidP="001B7EB4">
            <w:pPr>
              <w:jc w:val="center"/>
              <w:rPr>
                <w:sz w:val="22"/>
                <w:szCs w:val="22"/>
              </w:rPr>
            </w:pPr>
            <w:r w:rsidRPr="00310A62">
              <w:rPr>
                <w:sz w:val="22"/>
                <w:szCs w:val="22"/>
              </w:rPr>
              <w:t>0,0</w:t>
            </w:r>
          </w:p>
        </w:tc>
        <w:tc>
          <w:tcPr>
            <w:tcW w:w="995" w:type="dxa"/>
            <w:tcBorders>
              <w:bottom w:val="single" w:sz="12" w:space="0" w:color="auto"/>
            </w:tcBorders>
            <w:vAlign w:val="center"/>
          </w:tcPr>
          <w:p w14:paraId="001AA4A1" w14:textId="77777777" w:rsidR="001B7EB4" w:rsidRPr="00310A62" w:rsidRDefault="001B7EB4" w:rsidP="001B7EB4">
            <w:pPr>
              <w:jc w:val="center"/>
              <w:rPr>
                <w:sz w:val="22"/>
                <w:szCs w:val="22"/>
              </w:rPr>
            </w:pPr>
            <w:r w:rsidRPr="00310A62">
              <w:rPr>
                <w:sz w:val="22"/>
                <w:szCs w:val="22"/>
              </w:rPr>
              <w:t>0,0</w:t>
            </w:r>
          </w:p>
        </w:tc>
        <w:tc>
          <w:tcPr>
            <w:tcW w:w="995" w:type="dxa"/>
            <w:tcBorders>
              <w:bottom w:val="single" w:sz="12" w:space="0" w:color="auto"/>
            </w:tcBorders>
            <w:vAlign w:val="center"/>
          </w:tcPr>
          <w:p w14:paraId="192A528A" w14:textId="77777777" w:rsidR="001B7EB4" w:rsidRPr="00310A62" w:rsidRDefault="001B7EB4" w:rsidP="001B7EB4">
            <w:pPr>
              <w:jc w:val="center"/>
              <w:rPr>
                <w:sz w:val="22"/>
                <w:szCs w:val="22"/>
              </w:rPr>
            </w:pPr>
            <w:r w:rsidRPr="00310A62">
              <w:rPr>
                <w:sz w:val="22"/>
                <w:szCs w:val="22"/>
              </w:rPr>
              <w:t>0,0</w:t>
            </w:r>
          </w:p>
        </w:tc>
        <w:tc>
          <w:tcPr>
            <w:tcW w:w="1003" w:type="dxa"/>
            <w:gridSpan w:val="2"/>
            <w:tcBorders>
              <w:bottom w:val="single" w:sz="12" w:space="0" w:color="auto"/>
              <w:right w:val="single" w:sz="12" w:space="0" w:color="auto"/>
            </w:tcBorders>
          </w:tcPr>
          <w:p w14:paraId="07AD2565" w14:textId="77777777" w:rsidR="001B7EB4" w:rsidRPr="00310A62" w:rsidRDefault="001B7EB4" w:rsidP="001B7EB4">
            <w:pPr>
              <w:jc w:val="center"/>
              <w:rPr>
                <w:sz w:val="22"/>
                <w:szCs w:val="22"/>
              </w:rPr>
            </w:pPr>
          </w:p>
          <w:p w14:paraId="18804A73" w14:textId="77777777" w:rsidR="001B7EB4" w:rsidRPr="00310A62" w:rsidRDefault="001B7EB4" w:rsidP="001B7EB4">
            <w:pPr>
              <w:jc w:val="center"/>
              <w:rPr>
                <w:sz w:val="22"/>
                <w:szCs w:val="22"/>
              </w:rPr>
            </w:pPr>
            <w:r w:rsidRPr="00310A62">
              <w:rPr>
                <w:sz w:val="22"/>
                <w:szCs w:val="22"/>
              </w:rPr>
              <w:t>0,0</w:t>
            </w:r>
          </w:p>
        </w:tc>
      </w:tr>
      <w:tr w:rsidR="00310A62" w:rsidRPr="00310A62" w14:paraId="2DE2D12F" w14:textId="77777777" w:rsidTr="0010266A">
        <w:trPr>
          <w:trHeight w:val="271"/>
          <w:jc w:val="center"/>
        </w:trPr>
        <w:tc>
          <w:tcPr>
            <w:tcW w:w="406" w:type="dxa"/>
            <w:vMerge w:val="restart"/>
          </w:tcPr>
          <w:p w14:paraId="0FB4C55B" w14:textId="50B1C388" w:rsidR="001B7EB4" w:rsidRPr="00310A62" w:rsidRDefault="0010266A" w:rsidP="001B7EB4">
            <w:pPr>
              <w:rPr>
                <w:sz w:val="22"/>
                <w:szCs w:val="22"/>
              </w:rPr>
            </w:pPr>
            <w:r w:rsidRPr="00310A62">
              <w:rPr>
                <w:sz w:val="22"/>
                <w:szCs w:val="22"/>
              </w:rPr>
              <w:t>6</w:t>
            </w:r>
            <w:r w:rsidR="001B7EB4" w:rsidRPr="00310A62">
              <w:rPr>
                <w:sz w:val="22"/>
                <w:szCs w:val="22"/>
              </w:rPr>
              <w:t>.</w:t>
            </w:r>
          </w:p>
        </w:tc>
        <w:tc>
          <w:tcPr>
            <w:tcW w:w="3464" w:type="dxa"/>
            <w:gridSpan w:val="2"/>
            <w:vMerge w:val="restart"/>
          </w:tcPr>
          <w:p w14:paraId="2503EC50" w14:textId="77777777" w:rsidR="001B7EB4" w:rsidRPr="00310A62" w:rsidRDefault="001B7EB4" w:rsidP="001B7EB4">
            <w:pPr>
              <w:rPr>
                <w:sz w:val="22"/>
                <w:szCs w:val="22"/>
              </w:rPr>
            </w:pPr>
            <w:r w:rsidRPr="00310A62">
              <w:rPr>
                <w:rFonts w:eastAsia="Calibri"/>
                <w:b/>
                <w:sz w:val="22"/>
                <w:szCs w:val="22"/>
                <w:u w:color="FFFFFF"/>
              </w:rPr>
              <w:t>Мероприятие 2.1.5:</w:t>
            </w:r>
            <w:r w:rsidRPr="00310A62">
              <w:rPr>
                <w:rFonts w:eastAsia="Calibri"/>
                <w:sz w:val="22"/>
                <w:szCs w:val="22"/>
                <w:u w:color="FFFFFF"/>
              </w:rPr>
              <w:t xml:space="preserve"> Подготовка проектов межевания земельных участков и проведение кадастровых работ</w:t>
            </w:r>
          </w:p>
        </w:tc>
        <w:tc>
          <w:tcPr>
            <w:tcW w:w="1803" w:type="dxa"/>
            <w:vMerge/>
            <w:tcBorders>
              <w:right w:val="single" w:sz="12" w:space="0" w:color="auto"/>
            </w:tcBorders>
          </w:tcPr>
          <w:p w14:paraId="228D8433" w14:textId="77777777" w:rsidR="001B7EB4" w:rsidRPr="00310A62" w:rsidRDefault="001B7EB4" w:rsidP="001B7EB4">
            <w:pPr>
              <w:rPr>
                <w:sz w:val="22"/>
                <w:szCs w:val="22"/>
              </w:rPr>
            </w:pPr>
          </w:p>
        </w:tc>
        <w:tc>
          <w:tcPr>
            <w:tcW w:w="3216" w:type="dxa"/>
            <w:tcBorders>
              <w:top w:val="single" w:sz="12" w:space="0" w:color="auto"/>
              <w:left w:val="single" w:sz="12" w:space="0" w:color="auto"/>
            </w:tcBorders>
          </w:tcPr>
          <w:p w14:paraId="2A155AFE" w14:textId="77777777" w:rsidR="001B7EB4" w:rsidRPr="00310A62" w:rsidRDefault="001B7EB4" w:rsidP="001B7EB4">
            <w:pPr>
              <w:autoSpaceDE w:val="0"/>
              <w:autoSpaceDN w:val="0"/>
              <w:adjustRightInd w:val="0"/>
              <w:contextualSpacing/>
              <w:rPr>
                <w:sz w:val="22"/>
                <w:szCs w:val="22"/>
              </w:rPr>
            </w:pPr>
            <w:r w:rsidRPr="00310A62">
              <w:rPr>
                <w:sz w:val="22"/>
                <w:szCs w:val="22"/>
              </w:rPr>
              <w:t>всего, в том числе</w:t>
            </w:r>
          </w:p>
        </w:tc>
        <w:tc>
          <w:tcPr>
            <w:tcW w:w="994" w:type="dxa"/>
            <w:tcBorders>
              <w:top w:val="single" w:sz="12" w:space="0" w:color="auto"/>
            </w:tcBorders>
          </w:tcPr>
          <w:p w14:paraId="10507A2C" w14:textId="77777777" w:rsidR="001B7EB4" w:rsidRPr="00310A62" w:rsidRDefault="001B7EB4" w:rsidP="001B7EB4">
            <w:pPr>
              <w:jc w:val="center"/>
              <w:rPr>
                <w:sz w:val="22"/>
                <w:szCs w:val="22"/>
              </w:rPr>
            </w:pPr>
            <w:r w:rsidRPr="00310A62">
              <w:rPr>
                <w:rFonts w:eastAsia="Calibri"/>
                <w:sz w:val="22"/>
                <w:szCs w:val="22"/>
                <w:u w:color="FFFFFF"/>
              </w:rPr>
              <w:t>0,0</w:t>
            </w:r>
          </w:p>
        </w:tc>
        <w:tc>
          <w:tcPr>
            <w:tcW w:w="995" w:type="dxa"/>
            <w:tcBorders>
              <w:top w:val="single" w:sz="12" w:space="0" w:color="auto"/>
            </w:tcBorders>
          </w:tcPr>
          <w:p w14:paraId="7A6BB0CA" w14:textId="77777777" w:rsidR="001B7EB4" w:rsidRPr="00310A62" w:rsidRDefault="001B7EB4" w:rsidP="001B7EB4">
            <w:pPr>
              <w:jc w:val="center"/>
              <w:rPr>
                <w:sz w:val="22"/>
                <w:szCs w:val="22"/>
                <w:highlight w:val="yellow"/>
              </w:rPr>
            </w:pPr>
            <w:r w:rsidRPr="00310A62">
              <w:rPr>
                <w:rFonts w:eastAsia="Calibri"/>
                <w:sz w:val="22"/>
                <w:szCs w:val="22"/>
                <w:u w:color="FFFFFF"/>
              </w:rPr>
              <w:t>0,0</w:t>
            </w:r>
          </w:p>
        </w:tc>
        <w:tc>
          <w:tcPr>
            <w:tcW w:w="995" w:type="dxa"/>
            <w:tcBorders>
              <w:top w:val="single" w:sz="12" w:space="0" w:color="auto"/>
            </w:tcBorders>
          </w:tcPr>
          <w:p w14:paraId="106A282D" w14:textId="47ABD8F7" w:rsidR="001B7EB4" w:rsidRPr="00310A62" w:rsidRDefault="0010266A" w:rsidP="001B7EB4">
            <w:pPr>
              <w:jc w:val="center"/>
              <w:rPr>
                <w:sz w:val="22"/>
                <w:szCs w:val="22"/>
                <w:highlight w:val="yellow"/>
              </w:rPr>
            </w:pPr>
            <w:r w:rsidRPr="00310A62">
              <w:rPr>
                <w:rFonts w:eastAsia="Calibri"/>
                <w:sz w:val="22"/>
                <w:szCs w:val="22"/>
                <w:u w:color="FFFFFF"/>
              </w:rPr>
              <w:t>45,3</w:t>
            </w:r>
          </w:p>
        </w:tc>
        <w:tc>
          <w:tcPr>
            <w:tcW w:w="995" w:type="dxa"/>
            <w:tcBorders>
              <w:top w:val="single" w:sz="12" w:space="0" w:color="auto"/>
            </w:tcBorders>
          </w:tcPr>
          <w:p w14:paraId="53940450" w14:textId="77777777" w:rsidR="001B7EB4" w:rsidRPr="00310A62" w:rsidRDefault="001B7EB4" w:rsidP="001B7EB4">
            <w:pPr>
              <w:jc w:val="center"/>
              <w:rPr>
                <w:sz w:val="22"/>
                <w:szCs w:val="22"/>
                <w:highlight w:val="yellow"/>
              </w:rPr>
            </w:pPr>
            <w:r w:rsidRPr="00310A62">
              <w:rPr>
                <w:rFonts w:eastAsia="Calibri"/>
                <w:sz w:val="22"/>
                <w:szCs w:val="22"/>
                <w:u w:color="FFFFFF"/>
              </w:rPr>
              <w:t>0,0</w:t>
            </w:r>
          </w:p>
        </w:tc>
        <w:tc>
          <w:tcPr>
            <w:tcW w:w="995" w:type="dxa"/>
            <w:tcBorders>
              <w:top w:val="single" w:sz="12" w:space="0" w:color="auto"/>
            </w:tcBorders>
          </w:tcPr>
          <w:p w14:paraId="70765337" w14:textId="77777777" w:rsidR="001B7EB4" w:rsidRPr="00310A62" w:rsidRDefault="001B7EB4" w:rsidP="001B7EB4">
            <w:pPr>
              <w:jc w:val="center"/>
              <w:rPr>
                <w:sz w:val="22"/>
                <w:szCs w:val="22"/>
                <w:highlight w:val="yellow"/>
              </w:rPr>
            </w:pPr>
            <w:r w:rsidRPr="00310A62">
              <w:rPr>
                <w:rFonts w:eastAsia="Calibri"/>
                <w:sz w:val="22"/>
                <w:szCs w:val="22"/>
                <w:u w:color="FFFFFF"/>
              </w:rPr>
              <w:t>0,0</w:t>
            </w:r>
          </w:p>
        </w:tc>
        <w:tc>
          <w:tcPr>
            <w:tcW w:w="1003" w:type="dxa"/>
            <w:gridSpan w:val="2"/>
            <w:tcBorders>
              <w:top w:val="single" w:sz="12" w:space="0" w:color="auto"/>
              <w:right w:val="single" w:sz="12" w:space="0" w:color="auto"/>
            </w:tcBorders>
          </w:tcPr>
          <w:p w14:paraId="0663633D" w14:textId="77777777" w:rsidR="001B7EB4" w:rsidRPr="00310A62" w:rsidRDefault="001B7EB4" w:rsidP="001B7EB4">
            <w:pPr>
              <w:jc w:val="center"/>
              <w:rPr>
                <w:sz w:val="22"/>
                <w:szCs w:val="22"/>
                <w:highlight w:val="yellow"/>
              </w:rPr>
            </w:pPr>
            <w:r w:rsidRPr="00310A62">
              <w:rPr>
                <w:rFonts w:eastAsia="Calibri"/>
                <w:sz w:val="22"/>
                <w:szCs w:val="22"/>
                <w:u w:color="FFFFFF"/>
              </w:rPr>
              <w:t>0,0</w:t>
            </w:r>
          </w:p>
        </w:tc>
      </w:tr>
      <w:tr w:rsidR="00310A62" w:rsidRPr="00310A62" w14:paraId="56CECC7E" w14:textId="77777777" w:rsidTr="0010266A">
        <w:trPr>
          <w:trHeight w:val="394"/>
          <w:jc w:val="center"/>
        </w:trPr>
        <w:tc>
          <w:tcPr>
            <w:tcW w:w="406" w:type="dxa"/>
            <w:vMerge/>
          </w:tcPr>
          <w:p w14:paraId="717FD07D" w14:textId="77777777" w:rsidR="001B7EB4" w:rsidRPr="00310A62" w:rsidRDefault="001B7EB4" w:rsidP="001B7EB4">
            <w:pPr>
              <w:jc w:val="center"/>
              <w:rPr>
                <w:sz w:val="22"/>
                <w:szCs w:val="22"/>
              </w:rPr>
            </w:pPr>
          </w:p>
        </w:tc>
        <w:tc>
          <w:tcPr>
            <w:tcW w:w="3464" w:type="dxa"/>
            <w:gridSpan w:val="2"/>
            <w:vMerge/>
          </w:tcPr>
          <w:p w14:paraId="4F6E3223" w14:textId="77777777" w:rsidR="001B7EB4" w:rsidRPr="00310A62" w:rsidRDefault="001B7EB4" w:rsidP="001B7EB4">
            <w:pPr>
              <w:rPr>
                <w:rFonts w:eastAsia="Calibri"/>
                <w:b/>
                <w:sz w:val="22"/>
                <w:szCs w:val="22"/>
                <w:u w:color="FFFFFF"/>
              </w:rPr>
            </w:pPr>
          </w:p>
        </w:tc>
        <w:tc>
          <w:tcPr>
            <w:tcW w:w="1803" w:type="dxa"/>
            <w:vMerge/>
            <w:tcBorders>
              <w:right w:val="single" w:sz="12" w:space="0" w:color="auto"/>
            </w:tcBorders>
          </w:tcPr>
          <w:p w14:paraId="518643C1" w14:textId="77777777" w:rsidR="001B7EB4" w:rsidRPr="00310A62" w:rsidRDefault="001B7EB4" w:rsidP="001B7EB4">
            <w:pPr>
              <w:rPr>
                <w:sz w:val="22"/>
                <w:szCs w:val="22"/>
              </w:rPr>
            </w:pPr>
          </w:p>
        </w:tc>
        <w:tc>
          <w:tcPr>
            <w:tcW w:w="3216" w:type="dxa"/>
            <w:tcBorders>
              <w:left w:val="single" w:sz="12" w:space="0" w:color="auto"/>
            </w:tcBorders>
          </w:tcPr>
          <w:p w14:paraId="26E21131" w14:textId="77777777" w:rsidR="001B7EB4" w:rsidRPr="00310A62" w:rsidRDefault="001B7EB4" w:rsidP="001B7EB4">
            <w:pPr>
              <w:autoSpaceDE w:val="0"/>
              <w:autoSpaceDN w:val="0"/>
              <w:adjustRightInd w:val="0"/>
              <w:contextualSpacing/>
              <w:rPr>
                <w:sz w:val="22"/>
                <w:szCs w:val="22"/>
              </w:rPr>
            </w:pPr>
            <w:r w:rsidRPr="00310A62">
              <w:rPr>
                <w:sz w:val="22"/>
                <w:szCs w:val="22"/>
              </w:rPr>
              <w:t xml:space="preserve">собственные доходы местного  бюджета </w:t>
            </w:r>
          </w:p>
        </w:tc>
        <w:tc>
          <w:tcPr>
            <w:tcW w:w="994" w:type="dxa"/>
          </w:tcPr>
          <w:p w14:paraId="49BA429E" w14:textId="77777777" w:rsidR="001B7EB4" w:rsidRPr="00310A62" w:rsidRDefault="001B7EB4" w:rsidP="001B7EB4">
            <w:pPr>
              <w:jc w:val="center"/>
              <w:rPr>
                <w:sz w:val="22"/>
                <w:szCs w:val="22"/>
              </w:rPr>
            </w:pPr>
            <w:r w:rsidRPr="00310A62">
              <w:rPr>
                <w:rFonts w:eastAsia="Calibri"/>
                <w:sz w:val="22"/>
                <w:szCs w:val="22"/>
                <w:u w:color="FFFFFF"/>
              </w:rPr>
              <w:t>0,0</w:t>
            </w:r>
          </w:p>
        </w:tc>
        <w:tc>
          <w:tcPr>
            <w:tcW w:w="995" w:type="dxa"/>
          </w:tcPr>
          <w:p w14:paraId="099A7B9F" w14:textId="77777777" w:rsidR="001B7EB4" w:rsidRPr="00310A62" w:rsidRDefault="001B7EB4" w:rsidP="001B7EB4">
            <w:pPr>
              <w:jc w:val="center"/>
              <w:rPr>
                <w:sz w:val="22"/>
                <w:szCs w:val="22"/>
                <w:highlight w:val="yellow"/>
              </w:rPr>
            </w:pPr>
            <w:r w:rsidRPr="00310A62">
              <w:rPr>
                <w:rFonts w:eastAsia="Calibri"/>
                <w:sz w:val="22"/>
                <w:szCs w:val="22"/>
                <w:u w:color="FFFFFF"/>
              </w:rPr>
              <w:t>0,0</w:t>
            </w:r>
          </w:p>
        </w:tc>
        <w:tc>
          <w:tcPr>
            <w:tcW w:w="995" w:type="dxa"/>
          </w:tcPr>
          <w:p w14:paraId="06853C89" w14:textId="14B27219" w:rsidR="001B7EB4" w:rsidRPr="00310A62" w:rsidRDefault="0010266A" w:rsidP="001B7EB4">
            <w:pPr>
              <w:jc w:val="center"/>
              <w:rPr>
                <w:sz w:val="22"/>
                <w:szCs w:val="22"/>
                <w:highlight w:val="yellow"/>
              </w:rPr>
            </w:pPr>
            <w:r w:rsidRPr="00310A62">
              <w:rPr>
                <w:rFonts w:eastAsia="Calibri"/>
                <w:sz w:val="22"/>
                <w:szCs w:val="22"/>
                <w:u w:color="FFFFFF"/>
              </w:rPr>
              <w:t>4,5</w:t>
            </w:r>
          </w:p>
        </w:tc>
        <w:tc>
          <w:tcPr>
            <w:tcW w:w="995" w:type="dxa"/>
          </w:tcPr>
          <w:p w14:paraId="407008F8" w14:textId="77777777" w:rsidR="001B7EB4" w:rsidRPr="00310A62" w:rsidRDefault="001B7EB4" w:rsidP="001B7EB4">
            <w:pPr>
              <w:jc w:val="center"/>
              <w:rPr>
                <w:sz w:val="22"/>
                <w:szCs w:val="22"/>
                <w:highlight w:val="yellow"/>
              </w:rPr>
            </w:pPr>
            <w:r w:rsidRPr="00310A62">
              <w:rPr>
                <w:rFonts w:eastAsia="Calibri"/>
                <w:sz w:val="22"/>
                <w:szCs w:val="22"/>
                <w:u w:color="FFFFFF"/>
              </w:rPr>
              <w:t>0,0</w:t>
            </w:r>
          </w:p>
        </w:tc>
        <w:tc>
          <w:tcPr>
            <w:tcW w:w="995" w:type="dxa"/>
          </w:tcPr>
          <w:p w14:paraId="2514EA96" w14:textId="77777777" w:rsidR="001B7EB4" w:rsidRPr="00310A62" w:rsidRDefault="001B7EB4" w:rsidP="001B7EB4">
            <w:pPr>
              <w:jc w:val="center"/>
              <w:rPr>
                <w:sz w:val="22"/>
                <w:szCs w:val="22"/>
                <w:highlight w:val="yellow"/>
              </w:rPr>
            </w:pPr>
            <w:r w:rsidRPr="00310A62">
              <w:rPr>
                <w:rFonts w:eastAsia="Calibri"/>
                <w:sz w:val="22"/>
                <w:szCs w:val="22"/>
                <w:u w:color="FFFFFF"/>
              </w:rPr>
              <w:t>0,0</w:t>
            </w:r>
          </w:p>
        </w:tc>
        <w:tc>
          <w:tcPr>
            <w:tcW w:w="1003" w:type="dxa"/>
            <w:gridSpan w:val="2"/>
            <w:tcBorders>
              <w:right w:val="single" w:sz="12" w:space="0" w:color="auto"/>
            </w:tcBorders>
          </w:tcPr>
          <w:p w14:paraId="2E7843D3" w14:textId="77777777" w:rsidR="001B7EB4" w:rsidRPr="00310A62" w:rsidRDefault="001B7EB4" w:rsidP="001B7EB4">
            <w:pPr>
              <w:jc w:val="center"/>
              <w:rPr>
                <w:sz w:val="22"/>
                <w:szCs w:val="22"/>
                <w:highlight w:val="yellow"/>
              </w:rPr>
            </w:pPr>
            <w:r w:rsidRPr="00310A62">
              <w:rPr>
                <w:rFonts w:eastAsia="Calibri"/>
                <w:sz w:val="22"/>
                <w:szCs w:val="22"/>
                <w:u w:color="FFFFFF"/>
              </w:rPr>
              <w:t>0,0</w:t>
            </w:r>
          </w:p>
        </w:tc>
      </w:tr>
      <w:tr w:rsidR="00310A62" w:rsidRPr="00310A62" w14:paraId="43249E5D" w14:textId="77777777" w:rsidTr="0010266A">
        <w:trPr>
          <w:trHeight w:val="394"/>
          <w:jc w:val="center"/>
        </w:trPr>
        <w:tc>
          <w:tcPr>
            <w:tcW w:w="406" w:type="dxa"/>
            <w:vMerge/>
          </w:tcPr>
          <w:p w14:paraId="5687EB9E" w14:textId="77777777" w:rsidR="001B7EB4" w:rsidRPr="00310A62" w:rsidRDefault="001B7EB4" w:rsidP="001B7EB4">
            <w:pPr>
              <w:jc w:val="center"/>
              <w:rPr>
                <w:sz w:val="22"/>
                <w:szCs w:val="22"/>
              </w:rPr>
            </w:pPr>
          </w:p>
        </w:tc>
        <w:tc>
          <w:tcPr>
            <w:tcW w:w="3464" w:type="dxa"/>
            <w:gridSpan w:val="2"/>
            <w:vMerge/>
          </w:tcPr>
          <w:p w14:paraId="3766F12E" w14:textId="77777777" w:rsidR="001B7EB4" w:rsidRPr="00310A62" w:rsidRDefault="001B7EB4" w:rsidP="001B7EB4">
            <w:pPr>
              <w:rPr>
                <w:rFonts w:eastAsia="Calibri"/>
                <w:b/>
                <w:sz w:val="22"/>
                <w:szCs w:val="22"/>
                <w:u w:color="FFFFFF"/>
              </w:rPr>
            </w:pPr>
          </w:p>
        </w:tc>
        <w:tc>
          <w:tcPr>
            <w:tcW w:w="1803" w:type="dxa"/>
            <w:vMerge/>
            <w:tcBorders>
              <w:right w:val="single" w:sz="12" w:space="0" w:color="auto"/>
            </w:tcBorders>
          </w:tcPr>
          <w:p w14:paraId="033F30F4" w14:textId="77777777" w:rsidR="001B7EB4" w:rsidRPr="00310A62" w:rsidRDefault="001B7EB4" w:rsidP="001B7EB4">
            <w:pPr>
              <w:rPr>
                <w:sz w:val="22"/>
                <w:szCs w:val="22"/>
              </w:rPr>
            </w:pPr>
          </w:p>
        </w:tc>
        <w:tc>
          <w:tcPr>
            <w:tcW w:w="3216" w:type="dxa"/>
            <w:tcBorders>
              <w:left w:val="single" w:sz="12" w:space="0" w:color="auto"/>
            </w:tcBorders>
          </w:tcPr>
          <w:p w14:paraId="2A45BFCF" w14:textId="77777777" w:rsidR="001B7EB4" w:rsidRPr="00310A62" w:rsidRDefault="001B7EB4" w:rsidP="001B7EB4">
            <w:pPr>
              <w:autoSpaceDE w:val="0"/>
              <w:autoSpaceDN w:val="0"/>
              <w:adjustRightInd w:val="0"/>
              <w:contextualSpacing/>
              <w:rPr>
                <w:sz w:val="22"/>
                <w:szCs w:val="22"/>
              </w:rPr>
            </w:pPr>
            <w:r w:rsidRPr="00310A62">
              <w:rPr>
                <w:sz w:val="22"/>
                <w:szCs w:val="22"/>
              </w:rPr>
              <w:t>субвенции и субсидии областного и (или) федерального бюджетов</w:t>
            </w:r>
          </w:p>
        </w:tc>
        <w:tc>
          <w:tcPr>
            <w:tcW w:w="994" w:type="dxa"/>
            <w:vAlign w:val="center"/>
          </w:tcPr>
          <w:p w14:paraId="50DC2066" w14:textId="77777777" w:rsidR="001B7EB4" w:rsidRPr="00310A62" w:rsidRDefault="001B7EB4" w:rsidP="001B7EB4">
            <w:pPr>
              <w:jc w:val="center"/>
              <w:rPr>
                <w:sz w:val="22"/>
                <w:szCs w:val="22"/>
              </w:rPr>
            </w:pPr>
            <w:r w:rsidRPr="00310A62">
              <w:rPr>
                <w:sz w:val="22"/>
                <w:szCs w:val="22"/>
              </w:rPr>
              <w:t>0,0</w:t>
            </w:r>
          </w:p>
        </w:tc>
        <w:tc>
          <w:tcPr>
            <w:tcW w:w="995" w:type="dxa"/>
            <w:vAlign w:val="center"/>
          </w:tcPr>
          <w:p w14:paraId="27D3BC60" w14:textId="77777777" w:rsidR="001B7EB4" w:rsidRPr="00310A62" w:rsidRDefault="001B7EB4" w:rsidP="001B7EB4">
            <w:pPr>
              <w:jc w:val="center"/>
              <w:rPr>
                <w:sz w:val="22"/>
                <w:szCs w:val="22"/>
                <w:highlight w:val="yellow"/>
              </w:rPr>
            </w:pPr>
            <w:r w:rsidRPr="00310A62">
              <w:rPr>
                <w:sz w:val="22"/>
                <w:szCs w:val="22"/>
              </w:rPr>
              <w:t>0,0</w:t>
            </w:r>
          </w:p>
        </w:tc>
        <w:tc>
          <w:tcPr>
            <w:tcW w:w="995" w:type="dxa"/>
            <w:vAlign w:val="center"/>
          </w:tcPr>
          <w:p w14:paraId="00EE881E" w14:textId="44F34FA8" w:rsidR="001B7EB4" w:rsidRPr="00310A62" w:rsidRDefault="0010266A" w:rsidP="0010266A">
            <w:pPr>
              <w:jc w:val="center"/>
              <w:rPr>
                <w:sz w:val="22"/>
                <w:szCs w:val="22"/>
                <w:highlight w:val="yellow"/>
              </w:rPr>
            </w:pPr>
            <w:r w:rsidRPr="00310A62">
              <w:rPr>
                <w:sz w:val="22"/>
                <w:szCs w:val="22"/>
              </w:rPr>
              <w:t>40,8</w:t>
            </w:r>
          </w:p>
        </w:tc>
        <w:tc>
          <w:tcPr>
            <w:tcW w:w="995" w:type="dxa"/>
            <w:vAlign w:val="center"/>
          </w:tcPr>
          <w:p w14:paraId="59E8A730" w14:textId="77777777" w:rsidR="001B7EB4" w:rsidRPr="00310A62" w:rsidRDefault="001B7EB4" w:rsidP="001B7EB4">
            <w:pPr>
              <w:jc w:val="center"/>
              <w:rPr>
                <w:sz w:val="22"/>
                <w:szCs w:val="22"/>
                <w:highlight w:val="yellow"/>
              </w:rPr>
            </w:pPr>
            <w:r w:rsidRPr="00310A62">
              <w:rPr>
                <w:sz w:val="22"/>
                <w:szCs w:val="22"/>
              </w:rPr>
              <w:t>0,0</w:t>
            </w:r>
          </w:p>
        </w:tc>
        <w:tc>
          <w:tcPr>
            <w:tcW w:w="995" w:type="dxa"/>
            <w:vAlign w:val="center"/>
          </w:tcPr>
          <w:p w14:paraId="4D62B06F" w14:textId="77777777" w:rsidR="001B7EB4" w:rsidRPr="00310A62" w:rsidRDefault="001B7EB4" w:rsidP="001B7EB4">
            <w:pPr>
              <w:jc w:val="center"/>
              <w:rPr>
                <w:sz w:val="22"/>
                <w:szCs w:val="22"/>
                <w:highlight w:val="yellow"/>
              </w:rPr>
            </w:pPr>
            <w:r w:rsidRPr="00310A62">
              <w:rPr>
                <w:sz w:val="22"/>
                <w:szCs w:val="22"/>
              </w:rPr>
              <w:t>0,0</w:t>
            </w:r>
          </w:p>
        </w:tc>
        <w:tc>
          <w:tcPr>
            <w:tcW w:w="1003" w:type="dxa"/>
            <w:gridSpan w:val="2"/>
            <w:tcBorders>
              <w:right w:val="single" w:sz="12" w:space="0" w:color="auto"/>
            </w:tcBorders>
            <w:vAlign w:val="center"/>
          </w:tcPr>
          <w:p w14:paraId="5E176904" w14:textId="77777777" w:rsidR="001B7EB4" w:rsidRPr="00310A62" w:rsidRDefault="001B7EB4" w:rsidP="001B7EB4">
            <w:pPr>
              <w:jc w:val="center"/>
              <w:rPr>
                <w:sz w:val="22"/>
                <w:szCs w:val="22"/>
                <w:highlight w:val="yellow"/>
              </w:rPr>
            </w:pPr>
            <w:r w:rsidRPr="00310A62">
              <w:rPr>
                <w:sz w:val="22"/>
                <w:szCs w:val="22"/>
              </w:rPr>
              <w:t>0,0</w:t>
            </w:r>
          </w:p>
        </w:tc>
      </w:tr>
      <w:tr w:rsidR="001B7EB4" w:rsidRPr="00310A62" w14:paraId="1234F4CD" w14:textId="77777777" w:rsidTr="0010266A">
        <w:trPr>
          <w:trHeight w:val="421"/>
          <w:jc w:val="center"/>
        </w:trPr>
        <w:tc>
          <w:tcPr>
            <w:tcW w:w="406" w:type="dxa"/>
            <w:vMerge/>
          </w:tcPr>
          <w:p w14:paraId="6EDC1C71" w14:textId="77777777" w:rsidR="001B7EB4" w:rsidRPr="00310A62" w:rsidRDefault="001B7EB4" w:rsidP="001B7EB4">
            <w:pPr>
              <w:jc w:val="center"/>
              <w:rPr>
                <w:sz w:val="22"/>
                <w:szCs w:val="22"/>
              </w:rPr>
            </w:pPr>
          </w:p>
        </w:tc>
        <w:tc>
          <w:tcPr>
            <w:tcW w:w="3464" w:type="dxa"/>
            <w:gridSpan w:val="2"/>
            <w:vMerge/>
          </w:tcPr>
          <w:p w14:paraId="0D3BFFE8" w14:textId="77777777" w:rsidR="001B7EB4" w:rsidRPr="00310A62" w:rsidRDefault="001B7EB4" w:rsidP="001B7EB4">
            <w:pPr>
              <w:rPr>
                <w:rFonts w:eastAsia="Calibri"/>
                <w:b/>
                <w:sz w:val="22"/>
                <w:szCs w:val="22"/>
                <w:u w:color="FFFFFF"/>
              </w:rPr>
            </w:pPr>
          </w:p>
        </w:tc>
        <w:tc>
          <w:tcPr>
            <w:tcW w:w="1803" w:type="dxa"/>
            <w:vMerge/>
            <w:tcBorders>
              <w:right w:val="single" w:sz="12" w:space="0" w:color="auto"/>
            </w:tcBorders>
          </w:tcPr>
          <w:p w14:paraId="51D52D7D" w14:textId="77777777" w:rsidR="001B7EB4" w:rsidRPr="00310A62" w:rsidRDefault="001B7EB4" w:rsidP="001B7EB4">
            <w:pPr>
              <w:rPr>
                <w:sz w:val="22"/>
                <w:szCs w:val="22"/>
              </w:rPr>
            </w:pPr>
          </w:p>
        </w:tc>
        <w:tc>
          <w:tcPr>
            <w:tcW w:w="3216" w:type="dxa"/>
            <w:tcBorders>
              <w:left w:val="single" w:sz="12" w:space="0" w:color="auto"/>
              <w:bottom w:val="single" w:sz="12" w:space="0" w:color="auto"/>
            </w:tcBorders>
          </w:tcPr>
          <w:p w14:paraId="7A3EF5D0" w14:textId="77777777" w:rsidR="001B7EB4" w:rsidRPr="00310A62" w:rsidRDefault="001B7EB4" w:rsidP="001B7EB4">
            <w:pPr>
              <w:autoSpaceDE w:val="0"/>
              <w:autoSpaceDN w:val="0"/>
              <w:adjustRightInd w:val="0"/>
              <w:contextualSpacing/>
              <w:rPr>
                <w:sz w:val="22"/>
                <w:szCs w:val="22"/>
              </w:rPr>
            </w:pPr>
            <w:r w:rsidRPr="00310A62">
              <w:rPr>
                <w:sz w:val="22"/>
                <w:szCs w:val="22"/>
              </w:rPr>
              <w:t>безвозмездные поступления внебюджетных фондов, физических и юридических лиц</w:t>
            </w:r>
          </w:p>
        </w:tc>
        <w:tc>
          <w:tcPr>
            <w:tcW w:w="994" w:type="dxa"/>
            <w:tcBorders>
              <w:bottom w:val="single" w:sz="12" w:space="0" w:color="auto"/>
            </w:tcBorders>
            <w:vAlign w:val="center"/>
          </w:tcPr>
          <w:p w14:paraId="5C6931DC" w14:textId="77777777" w:rsidR="001B7EB4" w:rsidRPr="00310A62" w:rsidRDefault="001B7EB4" w:rsidP="001B7EB4">
            <w:pPr>
              <w:jc w:val="center"/>
              <w:rPr>
                <w:sz w:val="22"/>
                <w:szCs w:val="22"/>
              </w:rPr>
            </w:pPr>
            <w:r w:rsidRPr="00310A62">
              <w:rPr>
                <w:sz w:val="22"/>
                <w:szCs w:val="22"/>
              </w:rPr>
              <w:t>0,0</w:t>
            </w:r>
          </w:p>
        </w:tc>
        <w:tc>
          <w:tcPr>
            <w:tcW w:w="995" w:type="dxa"/>
            <w:tcBorders>
              <w:bottom w:val="single" w:sz="12" w:space="0" w:color="auto"/>
            </w:tcBorders>
            <w:vAlign w:val="center"/>
          </w:tcPr>
          <w:p w14:paraId="4AAAA428" w14:textId="77777777" w:rsidR="001B7EB4" w:rsidRPr="00310A62" w:rsidRDefault="001B7EB4" w:rsidP="001B7EB4">
            <w:pPr>
              <w:jc w:val="center"/>
              <w:rPr>
                <w:sz w:val="22"/>
                <w:szCs w:val="22"/>
                <w:highlight w:val="yellow"/>
              </w:rPr>
            </w:pPr>
            <w:r w:rsidRPr="00310A62">
              <w:rPr>
                <w:sz w:val="22"/>
                <w:szCs w:val="22"/>
              </w:rPr>
              <w:t>0,0</w:t>
            </w:r>
          </w:p>
        </w:tc>
        <w:tc>
          <w:tcPr>
            <w:tcW w:w="995" w:type="dxa"/>
            <w:tcBorders>
              <w:bottom w:val="single" w:sz="12" w:space="0" w:color="auto"/>
            </w:tcBorders>
            <w:vAlign w:val="center"/>
          </w:tcPr>
          <w:p w14:paraId="0F686734" w14:textId="77777777" w:rsidR="001B7EB4" w:rsidRPr="00310A62" w:rsidRDefault="001B7EB4" w:rsidP="001B7EB4">
            <w:pPr>
              <w:jc w:val="center"/>
              <w:rPr>
                <w:sz w:val="22"/>
                <w:szCs w:val="22"/>
                <w:highlight w:val="yellow"/>
              </w:rPr>
            </w:pPr>
            <w:r w:rsidRPr="00310A62">
              <w:rPr>
                <w:sz w:val="22"/>
                <w:szCs w:val="22"/>
              </w:rPr>
              <w:t>0,0</w:t>
            </w:r>
          </w:p>
        </w:tc>
        <w:tc>
          <w:tcPr>
            <w:tcW w:w="995" w:type="dxa"/>
            <w:tcBorders>
              <w:bottom w:val="single" w:sz="12" w:space="0" w:color="auto"/>
            </w:tcBorders>
            <w:vAlign w:val="center"/>
          </w:tcPr>
          <w:p w14:paraId="334BF31C" w14:textId="77777777" w:rsidR="001B7EB4" w:rsidRPr="00310A62" w:rsidRDefault="001B7EB4" w:rsidP="001B7EB4">
            <w:pPr>
              <w:jc w:val="center"/>
              <w:rPr>
                <w:sz w:val="22"/>
                <w:szCs w:val="22"/>
                <w:highlight w:val="yellow"/>
              </w:rPr>
            </w:pPr>
            <w:r w:rsidRPr="00310A62">
              <w:rPr>
                <w:sz w:val="22"/>
                <w:szCs w:val="22"/>
              </w:rPr>
              <w:t>0,0</w:t>
            </w:r>
          </w:p>
        </w:tc>
        <w:tc>
          <w:tcPr>
            <w:tcW w:w="995" w:type="dxa"/>
            <w:tcBorders>
              <w:bottom w:val="single" w:sz="12" w:space="0" w:color="auto"/>
            </w:tcBorders>
            <w:vAlign w:val="center"/>
          </w:tcPr>
          <w:p w14:paraId="03BA3C03" w14:textId="77777777" w:rsidR="001B7EB4" w:rsidRPr="00310A62" w:rsidRDefault="001B7EB4" w:rsidP="001B7EB4">
            <w:pPr>
              <w:jc w:val="center"/>
              <w:rPr>
                <w:sz w:val="22"/>
                <w:szCs w:val="22"/>
                <w:highlight w:val="yellow"/>
              </w:rPr>
            </w:pPr>
            <w:r w:rsidRPr="00310A62">
              <w:rPr>
                <w:sz w:val="22"/>
                <w:szCs w:val="22"/>
              </w:rPr>
              <w:t>0,0</w:t>
            </w:r>
          </w:p>
        </w:tc>
        <w:tc>
          <w:tcPr>
            <w:tcW w:w="1003" w:type="dxa"/>
            <w:gridSpan w:val="2"/>
            <w:tcBorders>
              <w:bottom w:val="single" w:sz="12" w:space="0" w:color="auto"/>
              <w:right w:val="single" w:sz="12" w:space="0" w:color="auto"/>
            </w:tcBorders>
            <w:vAlign w:val="center"/>
          </w:tcPr>
          <w:p w14:paraId="1A9CF378" w14:textId="77777777" w:rsidR="001B7EB4" w:rsidRPr="00310A62" w:rsidRDefault="001B7EB4" w:rsidP="001B7EB4">
            <w:pPr>
              <w:jc w:val="center"/>
              <w:rPr>
                <w:sz w:val="22"/>
                <w:szCs w:val="22"/>
                <w:highlight w:val="yellow"/>
              </w:rPr>
            </w:pPr>
            <w:r w:rsidRPr="00310A62">
              <w:rPr>
                <w:sz w:val="22"/>
                <w:szCs w:val="22"/>
              </w:rPr>
              <w:t>0,0</w:t>
            </w:r>
          </w:p>
        </w:tc>
      </w:tr>
    </w:tbl>
    <w:p w14:paraId="3398EFE2" w14:textId="77777777" w:rsidR="00EC33DA" w:rsidRPr="00310A62" w:rsidRDefault="00EC33DA" w:rsidP="00993838">
      <w:pPr>
        <w:suppressAutoHyphens/>
        <w:snapToGrid w:val="0"/>
        <w:rPr>
          <w:rFonts w:eastAsia="Calibri"/>
          <w:color w:val="auto"/>
          <w:sz w:val="22"/>
          <w:szCs w:val="22"/>
        </w:rPr>
      </w:pPr>
    </w:p>
    <w:p w14:paraId="64F8C242" w14:textId="77777777" w:rsidR="009A63E8" w:rsidRPr="00310A62" w:rsidRDefault="009A63E8" w:rsidP="00EC33DA">
      <w:pPr>
        <w:suppressAutoHyphens/>
        <w:snapToGrid w:val="0"/>
        <w:ind w:left="9639"/>
        <w:jc w:val="right"/>
        <w:rPr>
          <w:rFonts w:eastAsia="Calibri"/>
          <w:color w:val="auto"/>
          <w:sz w:val="22"/>
          <w:szCs w:val="22"/>
        </w:rPr>
      </w:pPr>
    </w:p>
    <w:p w14:paraId="36413B90" w14:textId="77777777" w:rsidR="009A63E8" w:rsidRPr="00310A62" w:rsidRDefault="009A63E8" w:rsidP="00EC33DA">
      <w:pPr>
        <w:suppressAutoHyphens/>
        <w:snapToGrid w:val="0"/>
        <w:ind w:left="9639"/>
        <w:jc w:val="right"/>
        <w:rPr>
          <w:rFonts w:eastAsia="Calibri"/>
          <w:color w:val="auto"/>
          <w:sz w:val="22"/>
          <w:szCs w:val="22"/>
        </w:rPr>
      </w:pPr>
    </w:p>
    <w:p w14:paraId="7F96D821" w14:textId="77777777" w:rsidR="009A63E8" w:rsidRPr="00310A62" w:rsidRDefault="009A63E8" w:rsidP="00EC33DA">
      <w:pPr>
        <w:suppressAutoHyphens/>
        <w:snapToGrid w:val="0"/>
        <w:ind w:left="9639"/>
        <w:jc w:val="right"/>
        <w:rPr>
          <w:rFonts w:eastAsia="Calibri"/>
          <w:color w:val="auto"/>
          <w:sz w:val="22"/>
          <w:szCs w:val="22"/>
        </w:rPr>
      </w:pPr>
    </w:p>
    <w:p w14:paraId="3C9E6C71" w14:textId="79696528" w:rsidR="00EC33DA" w:rsidRPr="00310A62" w:rsidRDefault="00EC33DA" w:rsidP="00EC33DA">
      <w:pPr>
        <w:suppressAutoHyphens/>
        <w:snapToGrid w:val="0"/>
        <w:ind w:left="9639"/>
        <w:jc w:val="right"/>
        <w:rPr>
          <w:rFonts w:eastAsia="Calibri"/>
          <w:color w:val="auto"/>
          <w:sz w:val="22"/>
          <w:szCs w:val="22"/>
        </w:rPr>
      </w:pPr>
      <w:r w:rsidRPr="00310A62">
        <w:rPr>
          <w:rFonts w:eastAsia="Calibri"/>
          <w:color w:val="auto"/>
          <w:sz w:val="22"/>
          <w:szCs w:val="22"/>
        </w:rPr>
        <w:lastRenderedPageBreak/>
        <w:t xml:space="preserve">Приложение 4 </w:t>
      </w:r>
    </w:p>
    <w:p w14:paraId="24B2F2FC" w14:textId="77777777" w:rsidR="00EC33DA" w:rsidRPr="00310A62" w:rsidRDefault="00EC33DA" w:rsidP="00EC33DA">
      <w:pPr>
        <w:suppressAutoHyphens/>
        <w:snapToGrid w:val="0"/>
        <w:ind w:left="9639"/>
        <w:jc w:val="right"/>
        <w:rPr>
          <w:rFonts w:eastAsia="Calibri"/>
          <w:color w:val="auto"/>
          <w:sz w:val="22"/>
          <w:szCs w:val="22"/>
        </w:rPr>
      </w:pPr>
      <w:r w:rsidRPr="00310A62">
        <w:rPr>
          <w:rFonts w:eastAsia="Calibri"/>
          <w:color w:val="auto"/>
          <w:sz w:val="22"/>
          <w:szCs w:val="22"/>
        </w:rPr>
        <w:t>к муниципальной программе</w:t>
      </w:r>
    </w:p>
    <w:p w14:paraId="66404804" w14:textId="60DCBC9B" w:rsidR="00EC33DA" w:rsidRPr="00310A62" w:rsidRDefault="00EC33DA" w:rsidP="00C0126C">
      <w:pPr>
        <w:suppressAutoHyphens/>
        <w:snapToGrid w:val="0"/>
        <w:ind w:left="9639"/>
        <w:jc w:val="right"/>
        <w:rPr>
          <w:rFonts w:eastAsia="Calibri"/>
          <w:color w:val="auto"/>
          <w:u w:color="FFFFFF"/>
        </w:rPr>
      </w:pPr>
      <w:r w:rsidRPr="00310A62">
        <w:rPr>
          <w:rFonts w:eastAsia="Calibri"/>
          <w:color w:val="auto"/>
          <w:sz w:val="22"/>
          <w:szCs w:val="22"/>
        </w:rPr>
        <w:t xml:space="preserve"> «Управление муниципальной собственностью Вологодского муниципального округа</w:t>
      </w:r>
      <w:r w:rsidR="00C0126C" w:rsidRPr="00310A62">
        <w:rPr>
          <w:rFonts w:eastAsia="Calibri"/>
          <w:color w:val="auto"/>
          <w:sz w:val="22"/>
          <w:szCs w:val="22"/>
        </w:rPr>
        <w:t>»</w:t>
      </w:r>
    </w:p>
    <w:p w14:paraId="4B17B6A4" w14:textId="77777777" w:rsidR="00EC33DA" w:rsidRPr="00310A62" w:rsidRDefault="00EC33DA" w:rsidP="00D87559">
      <w:pPr>
        <w:autoSpaceDE w:val="0"/>
        <w:autoSpaceDN w:val="0"/>
        <w:adjustRightInd w:val="0"/>
        <w:jc w:val="right"/>
        <w:outlineLvl w:val="1"/>
        <w:rPr>
          <w:rFonts w:eastAsia="Calibri"/>
          <w:color w:val="auto"/>
          <w:u w:color="FFFFFF"/>
        </w:rPr>
      </w:pPr>
    </w:p>
    <w:p w14:paraId="57CDCED0" w14:textId="635699C2" w:rsidR="00D87559" w:rsidRPr="00310A62" w:rsidRDefault="00D87559" w:rsidP="00D87559">
      <w:pPr>
        <w:autoSpaceDE w:val="0"/>
        <w:autoSpaceDN w:val="0"/>
        <w:adjustRightInd w:val="0"/>
        <w:jc w:val="right"/>
        <w:outlineLvl w:val="1"/>
        <w:rPr>
          <w:rFonts w:eastAsia="Calibri"/>
          <w:color w:val="auto"/>
          <w:sz w:val="26"/>
          <w:szCs w:val="26"/>
          <w:u w:color="FFFFFF"/>
        </w:rPr>
      </w:pPr>
      <w:r w:rsidRPr="00310A62">
        <w:rPr>
          <w:rFonts w:eastAsia="Calibri"/>
          <w:color w:val="auto"/>
          <w:sz w:val="26"/>
          <w:szCs w:val="26"/>
          <w:u w:color="FFFFFF"/>
        </w:rPr>
        <w:t xml:space="preserve">Таблица </w:t>
      </w:r>
      <w:r w:rsidR="00F40460" w:rsidRPr="00310A62">
        <w:rPr>
          <w:rFonts w:eastAsia="Calibri"/>
          <w:color w:val="auto"/>
          <w:sz w:val="26"/>
          <w:szCs w:val="26"/>
          <w:u w:color="FFFFFF"/>
        </w:rPr>
        <w:t>1</w:t>
      </w:r>
    </w:p>
    <w:p w14:paraId="18A6F785" w14:textId="55697B47" w:rsidR="00D87559" w:rsidRPr="00310A62" w:rsidRDefault="00C961C9" w:rsidP="00D87559">
      <w:pPr>
        <w:widowControl w:val="0"/>
        <w:jc w:val="center"/>
        <w:rPr>
          <w:rFonts w:eastAsia="Calibri"/>
          <w:b/>
          <w:color w:val="auto"/>
          <w:w w:val="105"/>
          <w:u w:color="FFFFFF"/>
        </w:rPr>
      </w:pPr>
      <w:r w:rsidRPr="00310A62">
        <w:rPr>
          <w:rFonts w:eastAsia="Calibri"/>
          <w:b/>
          <w:color w:val="auto"/>
          <w:w w:val="105"/>
          <w:u w:color="FFFFFF"/>
        </w:rPr>
        <w:t>Перечень мероприятий</w:t>
      </w:r>
      <w:r w:rsidR="00D87559" w:rsidRPr="00310A62">
        <w:rPr>
          <w:rFonts w:eastAsia="Calibri"/>
          <w:b/>
          <w:color w:val="auto"/>
          <w:w w:val="105"/>
          <w:u w:color="FFFFFF"/>
        </w:rPr>
        <w:t xml:space="preserve"> муниципальной программы </w:t>
      </w:r>
    </w:p>
    <w:p w14:paraId="39B18323" w14:textId="592A2D05" w:rsidR="00D87559" w:rsidRPr="00310A62" w:rsidRDefault="00D87559" w:rsidP="003F2033">
      <w:pPr>
        <w:widowControl w:val="0"/>
        <w:jc w:val="center"/>
        <w:rPr>
          <w:rFonts w:eastAsia="Calibri"/>
          <w:b/>
          <w:color w:val="auto"/>
          <w:w w:val="105"/>
          <w:u w:color="FFFFFF"/>
        </w:rPr>
      </w:pPr>
      <w:r w:rsidRPr="00310A62">
        <w:rPr>
          <w:rFonts w:eastAsia="Calibri"/>
          <w:color w:val="auto"/>
          <w:w w:val="105"/>
          <w:u w:color="FFFFFF"/>
        </w:rPr>
        <w:t>«</w:t>
      </w:r>
      <w:r w:rsidRPr="00310A62">
        <w:rPr>
          <w:rFonts w:eastAsia="Calibri"/>
          <w:b/>
          <w:color w:val="auto"/>
          <w:w w:val="105"/>
          <w:u w:color="FFFFFF"/>
        </w:rPr>
        <w:t xml:space="preserve">Управление муниципальной собственностью </w:t>
      </w:r>
      <w:r w:rsidRPr="00310A62">
        <w:rPr>
          <w:rFonts w:eastAsia="Calibri"/>
          <w:b/>
          <w:color w:val="auto"/>
          <w:u w:color="FFFFFF"/>
        </w:rPr>
        <w:t xml:space="preserve">Вологодского муниципального </w:t>
      </w:r>
      <w:r w:rsidR="00E62884" w:rsidRPr="00310A62">
        <w:rPr>
          <w:rFonts w:eastAsia="Calibri"/>
          <w:b/>
          <w:color w:val="auto"/>
          <w:u w:color="FFFFFF"/>
        </w:rPr>
        <w:t>округа</w:t>
      </w:r>
      <w:r w:rsidRPr="00310A62">
        <w:rPr>
          <w:rFonts w:eastAsia="Calibri"/>
          <w:b/>
          <w:color w:val="auto"/>
          <w:u w:color="FFFFFF"/>
        </w:rPr>
        <w:t xml:space="preserve"> (далее по тексту ВМ</w:t>
      </w:r>
      <w:r w:rsidR="00E62884" w:rsidRPr="00310A62">
        <w:rPr>
          <w:rFonts w:eastAsia="Calibri"/>
          <w:b/>
          <w:color w:val="auto"/>
          <w:u w:color="FFFFFF"/>
        </w:rPr>
        <w:t>О</w:t>
      </w:r>
      <w:r w:rsidRPr="00310A62">
        <w:rPr>
          <w:rFonts w:eastAsia="Calibri"/>
          <w:b/>
          <w:color w:val="auto"/>
          <w:u w:color="FFFFFF"/>
        </w:rPr>
        <w:t>)</w:t>
      </w:r>
      <w:r w:rsidRPr="00310A62">
        <w:rPr>
          <w:rFonts w:eastAsia="Calibri"/>
          <w:b/>
          <w:color w:val="auto"/>
          <w:w w:val="105"/>
          <w:u w:color="FFFFFF"/>
        </w:rPr>
        <w:t>»</w:t>
      </w:r>
    </w:p>
    <w:p w14:paraId="4AAB40DD" w14:textId="77777777" w:rsidR="00C961C9" w:rsidRPr="00310A62" w:rsidRDefault="00C961C9" w:rsidP="00D87559">
      <w:pPr>
        <w:widowControl w:val="0"/>
        <w:jc w:val="center"/>
        <w:rPr>
          <w:rFonts w:eastAsia="Calibri"/>
          <w:b/>
          <w:color w:val="auto"/>
          <w:w w:val="105"/>
          <w:sz w:val="24"/>
          <w:szCs w:val="24"/>
          <w:u w:color="FFFFFF"/>
        </w:rPr>
      </w:pPr>
    </w:p>
    <w:p w14:paraId="62705B23" w14:textId="7D549F00" w:rsidR="00C961C9" w:rsidRPr="00310A62" w:rsidRDefault="00C961C9" w:rsidP="00C961C9">
      <w:pPr>
        <w:widowControl w:val="0"/>
        <w:ind w:firstLine="851"/>
        <w:rPr>
          <w:rFonts w:eastAsia="Calibri"/>
          <w:color w:val="auto"/>
          <w:w w:val="105"/>
          <w:sz w:val="20"/>
          <w:szCs w:val="20"/>
          <w:u w:color="FFFFFF"/>
        </w:rPr>
      </w:pPr>
      <w:r w:rsidRPr="00310A62">
        <w:rPr>
          <w:rFonts w:eastAsia="Calibri"/>
          <w:color w:val="auto"/>
          <w:w w:val="105"/>
          <w:sz w:val="20"/>
          <w:szCs w:val="20"/>
          <w:u w:color="FFFFFF"/>
        </w:rPr>
        <w:t>Принятые обозначения и сокращения:</w:t>
      </w:r>
    </w:p>
    <w:p w14:paraId="0B653438" w14:textId="77777777" w:rsidR="00C961C9" w:rsidRPr="00310A62" w:rsidRDefault="00C961C9" w:rsidP="00C961C9">
      <w:pPr>
        <w:widowControl w:val="0"/>
        <w:ind w:firstLine="851"/>
        <w:rPr>
          <w:rFonts w:eastAsia="Calibri"/>
          <w:color w:val="auto"/>
          <w:w w:val="105"/>
          <w:sz w:val="20"/>
          <w:szCs w:val="20"/>
          <w:u w:color="FFFFFF"/>
        </w:rPr>
      </w:pPr>
      <w:r w:rsidRPr="00310A62">
        <w:rPr>
          <w:rFonts w:eastAsia="Calibri"/>
          <w:color w:val="auto"/>
          <w:w w:val="105"/>
          <w:sz w:val="20"/>
          <w:szCs w:val="20"/>
          <w:u w:color="FFFFFF"/>
        </w:rPr>
        <w:t>1. Программа - муниципальная программа Вологодского муниципального округа</w:t>
      </w:r>
    </w:p>
    <w:p w14:paraId="1B4FE08D" w14:textId="3264B5B7" w:rsidR="00C961C9" w:rsidRPr="00310A62" w:rsidRDefault="00C961C9" w:rsidP="00C961C9">
      <w:pPr>
        <w:widowControl w:val="0"/>
        <w:ind w:firstLine="851"/>
        <w:rPr>
          <w:rFonts w:eastAsia="Calibri"/>
          <w:color w:val="auto"/>
          <w:w w:val="105"/>
          <w:sz w:val="20"/>
          <w:szCs w:val="20"/>
          <w:u w:color="FFFFFF"/>
        </w:rPr>
      </w:pPr>
      <w:r w:rsidRPr="00310A62">
        <w:rPr>
          <w:rFonts w:eastAsia="Calibri"/>
          <w:color w:val="auto"/>
          <w:w w:val="105"/>
          <w:sz w:val="20"/>
          <w:szCs w:val="20"/>
          <w:u w:color="FFFFFF"/>
        </w:rPr>
        <w:t>2. Подпрограмма - подпрограмма муниципальной программы Вологодского муниципального округа</w:t>
      </w:r>
    </w:p>
    <w:p w14:paraId="6A00B6E5" w14:textId="77777777" w:rsidR="00D87559" w:rsidRPr="00310A62" w:rsidRDefault="00D87559" w:rsidP="00D87559">
      <w:pPr>
        <w:widowControl w:val="0"/>
        <w:rPr>
          <w:rFonts w:eastAsia="Calibri"/>
          <w:b/>
          <w:color w:val="auto"/>
          <w:sz w:val="16"/>
          <w:szCs w:val="16"/>
          <w:u w:color="FFFFFF"/>
        </w:rPr>
      </w:pPr>
    </w:p>
    <w:p w14:paraId="646E7261" w14:textId="77777777" w:rsidR="00D87559" w:rsidRPr="00310A62" w:rsidRDefault="00D87559" w:rsidP="00D87559">
      <w:pPr>
        <w:widowControl w:val="0"/>
        <w:ind w:left="567" w:right="107"/>
        <w:jc w:val="center"/>
        <w:rPr>
          <w:rFonts w:eastAsia="Calibri"/>
          <w:b/>
          <w:color w:val="auto"/>
          <w:w w:val="105"/>
          <w:sz w:val="2"/>
          <w:szCs w:val="2"/>
          <w:u w:color="FFFFFF"/>
        </w:rPr>
      </w:pPr>
    </w:p>
    <w:tbl>
      <w:tblPr>
        <w:tblW w:w="4729" w:type="pct"/>
        <w:jc w:val="center"/>
        <w:tblInd w:w="8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5814"/>
        <w:gridCol w:w="854"/>
        <w:gridCol w:w="995"/>
        <w:gridCol w:w="991"/>
        <w:gridCol w:w="994"/>
        <w:gridCol w:w="991"/>
        <w:gridCol w:w="994"/>
        <w:gridCol w:w="1136"/>
        <w:gridCol w:w="1118"/>
        <w:gridCol w:w="1181"/>
      </w:tblGrid>
      <w:tr w:rsidR="00310A62" w:rsidRPr="00310A62" w14:paraId="347616F7" w14:textId="77777777" w:rsidTr="00272DC9">
        <w:trPr>
          <w:trHeight w:hRule="exact" w:val="484"/>
          <w:tblHeader/>
          <w:jc w:val="center"/>
        </w:trPr>
        <w:tc>
          <w:tcPr>
            <w:tcW w:w="1929" w:type="pct"/>
            <w:vMerge w:val="restart"/>
            <w:tcBorders>
              <w:top w:val="single" w:sz="6" w:space="0" w:color="000000"/>
              <w:left w:val="single" w:sz="6" w:space="0" w:color="000000"/>
              <w:right w:val="single" w:sz="6" w:space="0" w:color="000000"/>
            </w:tcBorders>
          </w:tcPr>
          <w:p w14:paraId="22314C05" w14:textId="77777777" w:rsidR="00240A31" w:rsidRPr="00310A62" w:rsidRDefault="00C961C9" w:rsidP="004F1B7A">
            <w:pPr>
              <w:widowControl w:val="0"/>
              <w:jc w:val="center"/>
              <w:rPr>
                <w:rFonts w:eastAsia="Calibri"/>
                <w:color w:val="auto"/>
                <w:sz w:val="20"/>
                <w:szCs w:val="20"/>
                <w:u w:color="FFFFFF"/>
              </w:rPr>
            </w:pPr>
            <w:r w:rsidRPr="00310A62">
              <w:rPr>
                <w:rFonts w:eastAsia="Calibri"/>
                <w:color w:val="auto"/>
                <w:sz w:val="20"/>
                <w:szCs w:val="20"/>
                <w:u w:color="FFFFFF"/>
              </w:rPr>
              <w:t xml:space="preserve">Наименование мероприятия, </w:t>
            </w:r>
          </w:p>
          <w:p w14:paraId="7C26E7D3" w14:textId="583E1390" w:rsidR="00F0036E" w:rsidRPr="00310A62" w:rsidRDefault="00C961C9" w:rsidP="004F1B7A">
            <w:pPr>
              <w:widowControl w:val="0"/>
              <w:jc w:val="center"/>
              <w:rPr>
                <w:rFonts w:eastAsia="Calibri"/>
                <w:color w:val="auto"/>
                <w:sz w:val="20"/>
                <w:szCs w:val="20"/>
                <w:u w:color="FFFFFF"/>
              </w:rPr>
            </w:pPr>
            <w:r w:rsidRPr="00310A62">
              <w:rPr>
                <w:rFonts w:eastAsia="Calibri"/>
                <w:color w:val="auto"/>
                <w:sz w:val="20"/>
                <w:szCs w:val="20"/>
                <w:u w:color="FFFFFF"/>
              </w:rPr>
              <w:t>показателя мероприятия</w:t>
            </w:r>
          </w:p>
        </w:tc>
        <w:tc>
          <w:tcPr>
            <w:tcW w:w="283" w:type="pct"/>
            <w:vMerge w:val="restart"/>
            <w:tcBorders>
              <w:top w:val="single" w:sz="6" w:space="0" w:color="000000"/>
              <w:left w:val="single" w:sz="6" w:space="0" w:color="000000"/>
              <w:right w:val="single" w:sz="6" w:space="0" w:color="000000"/>
            </w:tcBorders>
          </w:tcPr>
          <w:p w14:paraId="02E19FB5" w14:textId="7B1FB101" w:rsidR="00F0036E" w:rsidRPr="00310A62" w:rsidRDefault="00C961C9" w:rsidP="004F1B7A">
            <w:pPr>
              <w:widowControl w:val="0"/>
              <w:jc w:val="center"/>
              <w:rPr>
                <w:rFonts w:eastAsia="Calibri"/>
                <w:color w:val="auto"/>
                <w:sz w:val="20"/>
                <w:szCs w:val="20"/>
                <w:u w:color="FFFFFF"/>
              </w:rPr>
            </w:pPr>
            <w:r w:rsidRPr="00310A62">
              <w:rPr>
                <w:rFonts w:eastAsia="Calibri"/>
                <w:color w:val="auto"/>
                <w:sz w:val="20"/>
                <w:szCs w:val="20"/>
                <w:u w:color="FFFFFF"/>
              </w:rPr>
              <w:t xml:space="preserve">Единица </w:t>
            </w:r>
            <w:proofErr w:type="spellStart"/>
            <w:r w:rsidRPr="00310A62">
              <w:rPr>
                <w:rFonts w:eastAsia="Calibri"/>
                <w:color w:val="auto"/>
                <w:sz w:val="20"/>
                <w:szCs w:val="20"/>
                <w:u w:color="FFFFFF"/>
              </w:rPr>
              <w:t>измере</w:t>
            </w:r>
            <w:proofErr w:type="spellEnd"/>
            <w:r w:rsidRPr="00310A62">
              <w:rPr>
                <w:rFonts w:eastAsia="Calibri"/>
                <w:color w:val="auto"/>
                <w:sz w:val="20"/>
                <w:szCs w:val="20"/>
                <w:u w:color="FFFFFF"/>
              </w:rPr>
              <w:t>-</w:t>
            </w:r>
          </w:p>
          <w:p w14:paraId="7B987BC4" w14:textId="24B88932" w:rsidR="00F0036E" w:rsidRPr="00310A62" w:rsidRDefault="00F0036E" w:rsidP="004F1B7A">
            <w:pPr>
              <w:widowControl w:val="0"/>
              <w:jc w:val="center"/>
              <w:rPr>
                <w:rFonts w:eastAsia="Calibri"/>
                <w:color w:val="auto"/>
                <w:sz w:val="20"/>
                <w:szCs w:val="20"/>
                <w:u w:color="FFFFFF"/>
              </w:rPr>
            </w:pPr>
            <w:proofErr w:type="spellStart"/>
            <w:r w:rsidRPr="00310A62">
              <w:rPr>
                <w:rFonts w:eastAsia="Calibri"/>
                <w:color w:val="auto"/>
                <w:sz w:val="20"/>
                <w:szCs w:val="20"/>
                <w:u w:color="FFFFFF"/>
              </w:rPr>
              <w:t>ния</w:t>
            </w:r>
            <w:proofErr w:type="spellEnd"/>
          </w:p>
        </w:tc>
        <w:tc>
          <w:tcPr>
            <w:tcW w:w="2024" w:type="pct"/>
            <w:gridSpan w:val="6"/>
            <w:tcBorders>
              <w:top w:val="single" w:sz="6" w:space="0" w:color="000000"/>
              <w:left w:val="single" w:sz="6" w:space="0" w:color="000000"/>
              <w:right w:val="single" w:sz="6" w:space="0" w:color="000000"/>
            </w:tcBorders>
          </w:tcPr>
          <w:p w14:paraId="2BA88837" w14:textId="7F32D7C3" w:rsidR="00F0036E" w:rsidRPr="00310A62" w:rsidRDefault="00F0036E" w:rsidP="004F1B7A">
            <w:pPr>
              <w:widowControl w:val="0"/>
              <w:jc w:val="center"/>
              <w:rPr>
                <w:rFonts w:eastAsia="Calibri"/>
                <w:color w:val="auto"/>
                <w:sz w:val="20"/>
                <w:szCs w:val="20"/>
                <w:u w:color="FFFFFF"/>
              </w:rPr>
            </w:pPr>
            <w:r w:rsidRPr="00310A62">
              <w:rPr>
                <w:rFonts w:eastAsia="Calibri"/>
                <w:color w:val="auto"/>
                <w:sz w:val="20"/>
                <w:szCs w:val="20"/>
                <w:u w:color="FFFFFF"/>
              </w:rPr>
              <w:t>Годы реализации программы</w:t>
            </w:r>
          </w:p>
        </w:tc>
        <w:tc>
          <w:tcPr>
            <w:tcW w:w="764" w:type="pct"/>
            <w:gridSpan w:val="2"/>
            <w:tcBorders>
              <w:top w:val="single" w:sz="6" w:space="0" w:color="000000"/>
              <w:left w:val="single" w:sz="6" w:space="0" w:color="000000"/>
              <w:bottom w:val="single" w:sz="6" w:space="0" w:color="000000"/>
              <w:right w:val="single" w:sz="6" w:space="0" w:color="000000"/>
            </w:tcBorders>
          </w:tcPr>
          <w:p w14:paraId="3C4B6BDF" w14:textId="2920EB7C" w:rsidR="00F0036E" w:rsidRPr="00310A62" w:rsidRDefault="00F0036E" w:rsidP="004F1B7A">
            <w:pPr>
              <w:widowControl w:val="0"/>
              <w:jc w:val="center"/>
              <w:rPr>
                <w:rFonts w:eastAsia="Calibri"/>
                <w:color w:val="auto"/>
                <w:sz w:val="20"/>
                <w:szCs w:val="20"/>
                <w:u w:color="FFFFFF"/>
              </w:rPr>
            </w:pPr>
            <w:r w:rsidRPr="00310A62">
              <w:rPr>
                <w:rFonts w:eastAsia="Calibri"/>
                <w:color w:val="auto"/>
                <w:sz w:val="20"/>
                <w:szCs w:val="20"/>
                <w:u w:color="FFFFFF"/>
              </w:rPr>
              <w:t>Целевое (суммарное) значение показателя</w:t>
            </w:r>
          </w:p>
        </w:tc>
      </w:tr>
      <w:tr w:rsidR="00310A62" w:rsidRPr="00310A62" w14:paraId="12F84E87" w14:textId="77777777" w:rsidTr="00272DC9">
        <w:trPr>
          <w:trHeight w:hRule="exact" w:val="590"/>
          <w:tblHeader/>
          <w:jc w:val="center"/>
        </w:trPr>
        <w:tc>
          <w:tcPr>
            <w:tcW w:w="1929" w:type="pct"/>
            <w:vMerge/>
            <w:tcBorders>
              <w:left w:val="single" w:sz="6" w:space="0" w:color="000000"/>
              <w:bottom w:val="single" w:sz="6" w:space="0" w:color="000000"/>
              <w:right w:val="single" w:sz="6" w:space="0" w:color="000000"/>
            </w:tcBorders>
          </w:tcPr>
          <w:p w14:paraId="3DA02457" w14:textId="77777777" w:rsidR="00F0036E" w:rsidRPr="00310A62" w:rsidRDefault="00F0036E" w:rsidP="004F1B7A">
            <w:pPr>
              <w:widowControl w:val="0"/>
              <w:rPr>
                <w:rFonts w:eastAsia="Calibri"/>
                <w:color w:val="auto"/>
                <w:sz w:val="20"/>
                <w:szCs w:val="20"/>
                <w:u w:color="FFFFFF"/>
              </w:rPr>
            </w:pPr>
          </w:p>
        </w:tc>
        <w:tc>
          <w:tcPr>
            <w:tcW w:w="283" w:type="pct"/>
            <w:vMerge/>
            <w:tcBorders>
              <w:left w:val="single" w:sz="6" w:space="0" w:color="000000"/>
              <w:bottom w:val="single" w:sz="6" w:space="0" w:color="000000"/>
              <w:right w:val="single" w:sz="6" w:space="0" w:color="000000"/>
            </w:tcBorders>
          </w:tcPr>
          <w:p w14:paraId="439EEBFB" w14:textId="77777777" w:rsidR="00F0036E" w:rsidRPr="00310A62" w:rsidRDefault="00F0036E" w:rsidP="004F1B7A">
            <w:pPr>
              <w:widowControl w:val="0"/>
              <w:rPr>
                <w:rFonts w:eastAsia="Calibri"/>
                <w:color w:val="auto"/>
                <w:sz w:val="20"/>
                <w:szCs w:val="20"/>
                <w:u w:color="FFFFFF"/>
              </w:rPr>
            </w:pPr>
          </w:p>
        </w:tc>
        <w:tc>
          <w:tcPr>
            <w:tcW w:w="330" w:type="pct"/>
            <w:tcBorders>
              <w:top w:val="single" w:sz="6" w:space="0" w:color="000000"/>
              <w:left w:val="single" w:sz="6" w:space="0" w:color="000000"/>
              <w:bottom w:val="single" w:sz="6" w:space="0" w:color="000000"/>
              <w:right w:val="single" w:sz="6" w:space="0" w:color="000000"/>
            </w:tcBorders>
          </w:tcPr>
          <w:p w14:paraId="42CFD5DF" w14:textId="7E0801BB" w:rsidR="00F0036E" w:rsidRPr="00310A62" w:rsidRDefault="00F0036E" w:rsidP="004F1B7A">
            <w:pPr>
              <w:widowControl w:val="0"/>
              <w:jc w:val="center"/>
              <w:rPr>
                <w:rFonts w:eastAsia="Calibri"/>
                <w:color w:val="auto"/>
                <w:sz w:val="20"/>
                <w:szCs w:val="20"/>
                <w:u w:color="FFFFFF"/>
              </w:rPr>
            </w:pPr>
            <w:r w:rsidRPr="00310A62">
              <w:rPr>
                <w:rFonts w:eastAsia="Calibri"/>
                <w:color w:val="auto"/>
                <w:w w:val="105"/>
                <w:sz w:val="20"/>
                <w:szCs w:val="20"/>
                <w:u w:color="FFFFFF"/>
                <w:lang w:val="en-US"/>
              </w:rPr>
              <w:t>2</w:t>
            </w:r>
            <w:r w:rsidRPr="00310A62">
              <w:rPr>
                <w:rFonts w:eastAsia="Calibri"/>
                <w:color w:val="auto"/>
                <w:w w:val="105"/>
                <w:sz w:val="20"/>
                <w:szCs w:val="20"/>
                <w:u w:color="FFFFFF"/>
              </w:rPr>
              <w:t>022</w:t>
            </w:r>
          </w:p>
        </w:tc>
        <w:tc>
          <w:tcPr>
            <w:tcW w:w="329" w:type="pct"/>
            <w:tcBorders>
              <w:top w:val="single" w:sz="6" w:space="0" w:color="000000"/>
              <w:left w:val="single" w:sz="6" w:space="0" w:color="000000"/>
              <w:bottom w:val="single" w:sz="6" w:space="0" w:color="000000"/>
              <w:right w:val="single" w:sz="6" w:space="0" w:color="000000"/>
            </w:tcBorders>
          </w:tcPr>
          <w:p w14:paraId="3A4CB61C" w14:textId="035F3BDB" w:rsidR="00F0036E" w:rsidRPr="00310A62" w:rsidRDefault="00F0036E" w:rsidP="004F1B7A">
            <w:pPr>
              <w:widowControl w:val="0"/>
              <w:jc w:val="center"/>
              <w:rPr>
                <w:rFonts w:eastAsia="Calibri"/>
                <w:color w:val="auto"/>
                <w:sz w:val="20"/>
                <w:szCs w:val="20"/>
                <w:u w:color="FFFFFF"/>
              </w:rPr>
            </w:pPr>
            <w:r w:rsidRPr="00310A62">
              <w:rPr>
                <w:rFonts w:eastAsia="Calibri"/>
                <w:color w:val="auto"/>
                <w:w w:val="105"/>
                <w:sz w:val="20"/>
                <w:szCs w:val="20"/>
                <w:u w:color="FFFFFF"/>
                <w:lang w:val="en-US"/>
              </w:rPr>
              <w:t>20</w:t>
            </w:r>
            <w:r w:rsidRPr="00310A62">
              <w:rPr>
                <w:rFonts w:eastAsia="Calibri"/>
                <w:color w:val="auto"/>
                <w:w w:val="105"/>
                <w:sz w:val="20"/>
                <w:szCs w:val="20"/>
                <w:u w:color="FFFFFF"/>
              </w:rPr>
              <w:t>23</w:t>
            </w:r>
          </w:p>
        </w:tc>
        <w:tc>
          <w:tcPr>
            <w:tcW w:w="330" w:type="pct"/>
            <w:tcBorders>
              <w:top w:val="single" w:sz="6" w:space="0" w:color="000000"/>
              <w:left w:val="single" w:sz="6" w:space="0" w:color="000000"/>
              <w:bottom w:val="single" w:sz="6" w:space="0" w:color="000000"/>
              <w:right w:val="single" w:sz="6" w:space="0" w:color="000000"/>
            </w:tcBorders>
          </w:tcPr>
          <w:p w14:paraId="2BF331CE" w14:textId="1D8549E7" w:rsidR="00F0036E" w:rsidRPr="00310A62" w:rsidRDefault="00F0036E" w:rsidP="004F1B7A">
            <w:pPr>
              <w:widowControl w:val="0"/>
              <w:jc w:val="center"/>
              <w:rPr>
                <w:rFonts w:eastAsia="Calibri"/>
                <w:color w:val="auto"/>
                <w:sz w:val="20"/>
                <w:szCs w:val="20"/>
                <w:u w:color="FFFFFF"/>
              </w:rPr>
            </w:pPr>
            <w:r w:rsidRPr="00310A62">
              <w:rPr>
                <w:rFonts w:eastAsia="Calibri"/>
                <w:color w:val="auto"/>
                <w:w w:val="105"/>
                <w:sz w:val="20"/>
                <w:szCs w:val="20"/>
                <w:u w:color="FFFFFF"/>
                <w:lang w:val="en-US"/>
              </w:rPr>
              <w:t>20</w:t>
            </w:r>
            <w:r w:rsidRPr="00310A62">
              <w:rPr>
                <w:rFonts w:eastAsia="Calibri"/>
                <w:color w:val="auto"/>
                <w:w w:val="105"/>
                <w:sz w:val="20"/>
                <w:szCs w:val="20"/>
                <w:u w:color="FFFFFF"/>
              </w:rPr>
              <w:t>24</w:t>
            </w:r>
          </w:p>
        </w:tc>
        <w:tc>
          <w:tcPr>
            <w:tcW w:w="329" w:type="pct"/>
            <w:tcBorders>
              <w:top w:val="single" w:sz="6" w:space="0" w:color="000000"/>
              <w:left w:val="single" w:sz="6" w:space="0" w:color="000000"/>
              <w:bottom w:val="single" w:sz="6" w:space="0" w:color="000000"/>
              <w:right w:val="single" w:sz="6" w:space="0" w:color="000000"/>
            </w:tcBorders>
          </w:tcPr>
          <w:p w14:paraId="428DAAA7" w14:textId="055F9CCF" w:rsidR="00F0036E" w:rsidRPr="00310A62" w:rsidRDefault="00F0036E" w:rsidP="004F1B7A">
            <w:pPr>
              <w:widowControl w:val="0"/>
              <w:jc w:val="center"/>
              <w:rPr>
                <w:rFonts w:eastAsia="Calibri"/>
                <w:color w:val="auto"/>
                <w:w w:val="105"/>
                <w:sz w:val="20"/>
                <w:szCs w:val="20"/>
                <w:u w:color="FFFFFF"/>
                <w:lang w:val="en-US"/>
              </w:rPr>
            </w:pPr>
            <w:r w:rsidRPr="00310A62">
              <w:rPr>
                <w:rFonts w:eastAsia="Calibri"/>
                <w:color w:val="auto"/>
                <w:w w:val="105"/>
                <w:sz w:val="20"/>
                <w:szCs w:val="20"/>
                <w:u w:color="FFFFFF"/>
                <w:lang w:val="en-US"/>
              </w:rPr>
              <w:t>20</w:t>
            </w:r>
            <w:r w:rsidRPr="00310A62">
              <w:rPr>
                <w:rFonts w:eastAsia="Calibri"/>
                <w:color w:val="auto"/>
                <w:w w:val="105"/>
                <w:sz w:val="20"/>
                <w:szCs w:val="20"/>
                <w:u w:color="FFFFFF"/>
              </w:rPr>
              <w:t>25</w:t>
            </w:r>
          </w:p>
        </w:tc>
        <w:tc>
          <w:tcPr>
            <w:tcW w:w="330" w:type="pct"/>
            <w:tcBorders>
              <w:top w:val="single" w:sz="6" w:space="0" w:color="000000"/>
              <w:left w:val="single" w:sz="6" w:space="0" w:color="000000"/>
              <w:bottom w:val="single" w:sz="6" w:space="0" w:color="000000"/>
              <w:right w:val="single" w:sz="6" w:space="0" w:color="000000"/>
            </w:tcBorders>
          </w:tcPr>
          <w:p w14:paraId="01188911" w14:textId="14D6C97C" w:rsidR="00F0036E" w:rsidRPr="00310A62" w:rsidRDefault="00F0036E" w:rsidP="004F1B7A">
            <w:pPr>
              <w:widowControl w:val="0"/>
              <w:jc w:val="center"/>
              <w:rPr>
                <w:rFonts w:eastAsia="Calibri"/>
                <w:color w:val="auto"/>
                <w:w w:val="105"/>
                <w:sz w:val="20"/>
                <w:szCs w:val="20"/>
                <w:u w:color="FFFFFF"/>
              </w:rPr>
            </w:pPr>
            <w:r w:rsidRPr="00310A62">
              <w:rPr>
                <w:rFonts w:eastAsia="Calibri"/>
                <w:color w:val="auto"/>
                <w:w w:val="105"/>
                <w:sz w:val="20"/>
                <w:szCs w:val="20"/>
                <w:u w:color="FFFFFF"/>
              </w:rPr>
              <w:t>2026</w:t>
            </w:r>
          </w:p>
        </w:tc>
        <w:tc>
          <w:tcPr>
            <w:tcW w:w="377" w:type="pct"/>
            <w:tcBorders>
              <w:top w:val="single" w:sz="6" w:space="0" w:color="000000"/>
              <w:left w:val="single" w:sz="6" w:space="0" w:color="000000"/>
              <w:bottom w:val="single" w:sz="6" w:space="0" w:color="000000"/>
              <w:right w:val="single" w:sz="6" w:space="0" w:color="000000"/>
            </w:tcBorders>
          </w:tcPr>
          <w:p w14:paraId="2BCA7950" w14:textId="54522C58" w:rsidR="00F0036E" w:rsidRPr="00310A62" w:rsidRDefault="00F0036E" w:rsidP="004F1B7A">
            <w:pPr>
              <w:widowControl w:val="0"/>
              <w:jc w:val="center"/>
              <w:rPr>
                <w:rFonts w:eastAsia="Calibri"/>
                <w:color w:val="auto"/>
                <w:sz w:val="20"/>
                <w:szCs w:val="20"/>
                <w:u w:color="FFFFFF"/>
              </w:rPr>
            </w:pPr>
            <w:r w:rsidRPr="00310A62">
              <w:rPr>
                <w:rFonts w:eastAsia="Calibri"/>
                <w:color w:val="auto"/>
                <w:sz w:val="20"/>
                <w:szCs w:val="20"/>
                <w:u w:color="FFFFFF"/>
              </w:rPr>
              <w:t>2027</w:t>
            </w:r>
          </w:p>
        </w:tc>
        <w:tc>
          <w:tcPr>
            <w:tcW w:w="371" w:type="pct"/>
            <w:tcBorders>
              <w:top w:val="single" w:sz="6" w:space="0" w:color="000000"/>
              <w:left w:val="single" w:sz="6" w:space="0" w:color="000000"/>
              <w:bottom w:val="single" w:sz="6" w:space="0" w:color="000000"/>
              <w:right w:val="single" w:sz="2" w:space="0" w:color="000000"/>
            </w:tcBorders>
          </w:tcPr>
          <w:p w14:paraId="119CC4DD" w14:textId="40AF1228" w:rsidR="00F0036E" w:rsidRPr="00310A62" w:rsidRDefault="00F0036E" w:rsidP="004F1B7A">
            <w:pPr>
              <w:widowControl w:val="0"/>
              <w:jc w:val="center"/>
              <w:rPr>
                <w:rFonts w:eastAsia="Calibri"/>
                <w:color w:val="auto"/>
                <w:sz w:val="20"/>
                <w:szCs w:val="20"/>
                <w:u w:color="FFFFFF"/>
              </w:rPr>
            </w:pPr>
            <w:r w:rsidRPr="00310A62">
              <w:rPr>
                <w:rFonts w:eastAsia="Calibri"/>
                <w:color w:val="auto"/>
                <w:w w:val="105"/>
                <w:sz w:val="20"/>
                <w:szCs w:val="20"/>
                <w:u w:color="FFFFFF"/>
              </w:rPr>
              <w:t>з</w:t>
            </w:r>
            <w:proofErr w:type="spellStart"/>
            <w:r w:rsidRPr="00310A62">
              <w:rPr>
                <w:rFonts w:eastAsia="Calibri"/>
                <w:color w:val="auto"/>
                <w:w w:val="105"/>
                <w:sz w:val="20"/>
                <w:szCs w:val="20"/>
                <w:u w:color="FFFFFF"/>
                <w:lang w:val="en-US"/>
              </w:rPr>
              <w:t>начение</w:t>
            </w:r>
            <w:proofErr w:type="spellEnd"/>
          </w:p>
        </w:tc>
        <w:tc>
          <w:tcPr>
            <w:tcW w:w="393" w:type="pct"/>
            <w:tcBorders>
              <w:top w:val="single" w:sz="6" w:space="0" w:color="000000"/>
              <w:left w:val="single" w:sz="2" w:space="0" w:color="000000"/>
              <w:bottom w:val="single" w:sz="6" w:space="0" w:color="000000"/>
              <w:right w:val="single" w:sz="6" w:space="0" w:color="000000"/>
            </w:tcBorders>
          </w:tcPr>
          <w:p w14:paraId="4638FABF" w14:textId="604DF27A" w:rsidR="00F0036E" w:rsidRPr="00310A62" w:rsidRDefault="00F0036E" w:rsidP="004F1B7A">
            <w:pPr>
              <w:widowControl w:val="0"/>
              <w:jc w:val="center"/>
              <w:rPr>
                <w:rFonts w:eastAsia="Calibri"/>
                <w:color w:val="auto"/>
                <w:sz w:val="20"/>
                <w:szCs w:val="20"/>
                <w:u w:color="FFFFFF"/>
              </w:rPr>
            </w:pPr>
            <w:r w:rsidRPr="00310A62">
              <w:rPr>
                <w:rFonts w:eastAsia="Calibri"/>
                <w:color w:val="auto"/>
                <w:w w:val="105"/>
                <w:position w:val="6"/>
                <w:sz w:val="20"/>
                <w:szCs w:val="20"/>
                <w:u w:color="FFFFFF"/>
              </w:rPr>
              <w:t>г</w:t>
            </w:r>
            <w:proofErr w:type="spellStart"/>
            <w:r w:rsidRPr="00310A62">
              <w:rPr>
                <w:rFonts w:eastAsia="Calibri"/>
                <w:color w:val="auto"/>
                <w:w w:val="105"/>
                <w:position w:val="6"/>
                <w:sz w:val="20"/>
                <w:szCs w:val="20"/>
                <w:u w:color="FFFFFF"/>
                <w:lang w:val="en-US"/>
              </w:rPr>
              <w:t>од</w:t>
            </w:r>
            <w:proofErr w:type="spellEnd"/>
            <w:r w:rsidRPr="00310A62">
              <w:rPr>
                <w:rFonts w:eastAsia="Calibri"/>
                <w:color w:val="auto"/>
                <w:w w:val="105"/>
                <w:position w:val="6"/>
                <w:sz w:val="20"/>
                <w:szCs w:val="20"/>
                <w:u w:color="FFFFFF"/>
                <w:lang w:val="en-US"/>
              </w:rPr>
              <w:t xml:space="preserve"> </w:t>
            </w:r>
            <w:proofErr w:type="spellStart"/>
            <w:r w:rsidRPr="00310A62">
              <w:rPr>
                <w:rFonts w:eastAsia="Calibri"/>
                <w:color w:val="auto"/>
                <w:w w:val="105"/>
                <w:position w:val="6"/>
                <w:sz w:val="20"/>
                <w:szCs w:val="20"/>
                <w:u w:color="FFFFFF"/>
                <w:lang w:val="en-US"/>
              </w:rPr>
              <w:t>дос</w:t>
            </w:r>
            <w:proofErr w:type="spellEnd"/>
            <w:r w:rsidRPr="00310A62">
              <w:rPr>
                <w:rFonts w:eastAsia="Calibri"/>
                <w:color w:val="auto"/>
                <w:w w:val="105"/>
                <w:position w:val="6"/>
                <w:sz w:val="20"/>
                <w:szCs w:val="20"/>
                <w:u w:color="FFFFFF"/>
              </w:rPr>
              <w:t>т</w:t>
            </w:r>
            <w:proofErr w:type="spellStart"/>
            <w:r w:rsidRPr="00310A62">
              <w:rPr>
                <w:rFonts w:eastAsia="Calibri"/>
                <w:color w:val="auto"/>
                <w:w w:val="105"/>
                <w:position w:val="6"/>
                <w:sz w:val="20"/>
                <w:szCs w:val="20"/>
                <w:u w:color="FFFFFF"/>
                <w:lang w:val="en-US"/>
              </w:rPr>
              <w:t>ижения</w:t>
            </w:r>
            <w:proofErr w:type="spellEnd"/>
          </w:p>
        </w:tc>
      </w:tr>
      <w:tr w:rsidR="00310A62" w:rsidRPr="00310A62" w14:paraId="60FC2DC1" w14:textId="77777777" w:rsidTr="00272DC9">
        <w:trPr>
          <w:trHeight w:hRule="exact" w:val="262"/>
          <w:tblHeader/>
          <w:jc w:val="center"/>
        </w:trPr>
        <w:tc>
          <w:tcPr>
            <w:tcW w:w="1929" w:type="pct"/>
            <w:tcBorders>
              <w:top w:val="single" w:sz="6" w:space="0" w:color="000000"/>
              <w:left w:val="single" w:sz="6" w:space="0" w:color="000000"/>
              <w:bottom w:val="single" w:sz="6" w:space="0" w:color="000000"/>
              <w:right w:val="single" w:sz="6" w:space="0" w:color="000000"/>
            </w:tcBorders>
          </w:tcPr>
          <w:p w14:paraId="2A271FAD" w14:textId="27CBC2BD" w:rsidR="00F0036E" w:rsidRPr="00310A62" w:rsidRDefault="00224B8A" w:rsidP="004F1B7A">
            <w:pPr>
              <w:widowControl w:val="0"/>
              <w:jc w:val="center"/>
              <w:rPr>
                <w:rFonts w:eastAsia="Calibri"/>
                <w:color w:val="auto"/>
                <w:sz w:val="22"/>
                <w:szCs w:val="22"/>
                <w:u w:color="FFFFFF"/>
              </w:rPr>
            </w:pPr>
            <w:r w:rsidRPr="00310A62">
              <w:rPr>
                <w:rFonts w:eastAsia="Calibri"/>
                <w:color w:val="auto"/>
                <w:sz w:val="22"/>
                <w:szCs w:val="22"/>
                <w:u w:color="FFFFFF"/>
              </w:rPr>
              <w:t>1</w:t>
            </w:r>
          </w:p>
        </w:tc>
        <w:tc>
          <w:tcPr>
            <w:tcW w:w="283" w:type="pct"/>
            <w:tcBorders>
              <w:top w:val="single" w:sz="6" w:space="0" w:color="000000"/>
              <w:left w:val="single" w:sz="6" w:space="0" w:color="000000"/>
              <w:bottom w:val="single" w:sz="6" w:space="0" w:color="000000"/>
              <w:right w:val="single" w:sz="6" w:space="0" w:color="000000"/>
            </w:tcBorders>
          </w:tcPr>
          <w:p w14:paraId="39F6E99E" w14:textId="7BB5BC59" w:rsidR="00F0036E" w:rsidRPr="00310A62" w:rsidRDefault="00F0036E" w:rsidP="004F1B7A">
            <w:pPr>
              <w:widowControl w:val="0"/>
              <w:jc w:val="center"/>
              <w:rPr>
                <w:rFonts w:eastAsia="Calibri"/>
                <w:color w:val="auto"/>
                <w:sz w:val="22"/>
                <w:szCs w:val="22"/>
                <w:u w:color="FFFFFF"/>
              </w:rPr>
            </w:pPr>
            <w:r w:rsidRPr="00310A62">
              <w:rPr>
                <w:rFonts w:eastAsia="Calibri"/>
                <w:color w:val="auto"/>
                <w:sz w:val="22"/>
                <w:szCs w:val="22"/>
                <w:u w:color="FFFFFF"/>
              </w:rPr>
              <w:t>2</w:t>
            </w:r>
          </w:p>
        </w:tc>
        <w:tc>
          <w:tcPr>
            <w:tcW w:w="330" w:type="pct"/>
            <w:tcBorders>
              <w:top w:val="single" w:sz="6" w:space="0" w:color="000000"/>
              <w:left w:val="single" w:sz="6" w:space="0" w:color="000000"/>
              <w:bottom w:val="single" w:sz="6" w:space="0" w:color="000000"/>
              <w:right w:val="single" w:sz="6" w:space="0" w:color="000000"/>
            </w:tcBorders>
          </w:tcPr>
          <w:p w14:paraId="506D2DF6" w14:textId="0607ACA7" w:rsidR="00F0036E" w:rsidRPr="00310A62" w:rsidRDefault="00F0036E" w:rsidP="004F1B7A">
            <w:pPr>
              <w:widowControl w:val="0"/>
              <w:jc w:val="center"/>
              <w:rPr>
                <w:rFonts w:eastAsia="Calibri"/>
                <w:color w:val="auto"/>
                <w:sz w:val="22"/>
                <w:szCs w:val="22"/>
                <w:u w:color="FFFFFF"/>
              </w:rPr>
            </w:pPr>
            <w:r w:rsidRPr="00310A62">
              <w:rPr>
                <w:rFonts w:eastAsia="Calibri"/>
                <w:color w:val="auto"/>
                <w:sz w:val="22"/>
                <w:szCs w:val="22"/>
                <w:u w:color="FFFFFF"/>
              </w:rPr>
              <w:t>3</w:t>
            </w:r>
          </w:p>
        </w:tc>
        <w:tc>
          <w:tcPr>
            <w:tcW w:w="329" w:type="pct"/>
            <w:tcBorders>
              <w:top w:val="single" w:sz="6" w:space="0" w:color="000000"/>
              <w:left w:val="single" w:sz="6" w:space="0" w:color="000000"/>
              <w:bottom w:val="single" w:sz="6" w:space="0" w:color="000000"/>
              <w:right w:val="single" w:sz="6" w:space="0" w:color="000000"/>
            </w:tcBorders>
          </w:tcPr>
          <w:p w14:paraId="07890EDC" w14:textId="6F7741FB" w:rsidR="00F0036E" w:rsidRPr="00310A62" w:rsidRDefault="00F0036E" w:rsidP="004F1B7A">
            <w:pPr>
              <w:widowControl w:val="0"/>
              <w:jc w:val="center"/>
              <w:rPr>
                <w:rFonts w:eastAsia="Calibri"/>
                <w:color w:val="auto"/>
                <w:sz w:val="22"/>
                <w:szCs w:val="22"/>
                <w:u w:color="FFFFFF"/>
              </w:rPr>
            </w:pPr>
            <w:r w:rsidRPr="00310A62">
              <w:rPr>
                <w:rFonts w:eastAsia="Calibri"/>
                <w:color w:val="auto"/>
                <w:sz w:val="22"/>
                <w:szCs w:val="22"/>
                <w:u w:color="FFFFFF"/>
              </w:rPr>
              <w:t>4</w:t>
            </w:r>
          </w:p>
        </w:tc>
        <w:tc>
          <w:tcPr>
            <w:tcW w:w="330" w:type="pct"/>
            <w:tcBorders>
              <w:top w:val="single" w:sz="6" w:space="0" w:color="000000"/>
              <w:left w:val="single" w:sz="6" w:space="0" w:color="000000"/>
              <w:bottom w:val="single" w:sz="6" w:space="0" w:color="000000"/>
              <w:right w:val="single" w:sz="6" w:space="0" w:color="000000"/>
            </w:tcBorders>
          </w:tcPr>
          <w:p w14:paraId="300BD541" w14:textId="4D2B26AE" w:rsidR="00F0036E" w:rsidRPr="00310A62" w:rsidRDefault="00F0036E" w:rsidP="004F1B7A">
            <w:pPr>
              <w:widowControl w:val="0"/>
              <w:jc w:val="center"/>
              <w:rPr>
                <w:rFonts w:eastAsia="Calibri"/>
                <w:color w:val="auto"/>
                <w:sz w:val="22"/>
                <w:szCs w:val="22"/>
                <w:u w:color="FFFFFF"/>
              </w:rPr>
            </w:pPr>
            <w:r w:rsidRPr="00310A62">
              <w:rPr>
                <w:rFonts w:eastAsia="Calibri"/>
                <w:color w:val="auto"/>
                <w:sz w:val="22"/>
                <w:szCs w:val="22"/>
                <w:u w:color="FFFFFF"/>
              </w:rPr>
              <w:t>5</w:t>
            </w:r>
          </w:p>
        </w:tc>
        <w:tc>
          <w:tcPr>
            <w:tcW w:w="329" w:type="pct"/>
            <w:tcBorders>
              <w:top w:val="single" w:sz="6" w:space="0" w:color="000000"/>
              <w:left w:val="single" w:sz="6" w:space="0" w:color="000000"/>
              <w:bottom w:val="single" w:sz="6" w:space="0" w:color="000000"/>
              <w:right w:val="single" w:sz="6" w:space="0" w:color="000000"/>
            </w:tcBorders>
          </w:tcPr>
          <w:p w14:paraId="46CD90A7" w14:textId="07AD3EF8" w:rsidR="00F0036E" w:rsidRPr="00310A62" w:rsidRDefault="00F0036E" w:rsidP="004F1B7A">
            <w:pPr>
              <w:widowControl w:val="0"/>
              <w:jc w:val="center"/>
              <w:rPr>
                <w:rFonts w:eastAsia="Calibri"/>
                <w:color w:val="auto"/>
                <w:sz w:val="22"/>
                <w:szCs w:val="22"/>
                <w:u w:color="FFFFFF"/>
              </w:rPr>
            </w:pPr>
            <w:r w:rsidRPr="00310A62">
              <w:rPr>
                <w:rFonts w:eastAsia="Calibri"/>
                <w:color w:val="auto"/>
                <w:sz w:val="22"/>
                <w:szCs w:val="22"/>
                <w:u w:color="FFFFFF"/>
              </w:rPr>
              <w:t>6</w:t>
            </w:r>
          </w:p>
        </w:tc>
        <w:tc>
          <w:tcPr>
            <w:tcW w:w="330" w:type="pct"/>
            <w:tcBorders>
              <w:top w:val="single" w:sz="6" w:space="0" w:color="000000"/>
              <w:left w:val="single" w:sz="6" w:space="0" w:color="000000"/>
              <w:bottom w:val="single" w:sz="6" w:space="0" w:color="000000"/>
              <w:right w:val="single" w:sz="6" w:space="0" w:color="000000"/>
            </w:tcBorders>
          </w:tcPr>
          <w:p w14:paraId="62DCD310" w14:textId="3BA9C8CF" w:rsidR="00F0036E" w:rsidRPr="00310A62" w:rsidRDefault="00F0036E" w:rsidP="004F1B7A">
            <w:pPr>
              <w:widowControl w:val="0"/>
              <w:jc w:val="center"/>
              <w:rPr>
                <w:rFonts w:eastAsia="Calibri"/>
                <w:color w:val="auto"/>
                <w:sz w:val="22"/>
                <w:szCs w:val="22"/>
                <w:u w:color="FFFFFF"/>
              </w:rPr>
            </w:pPr>
            <w:r w:rsidRPr="00310A62">
              <w:rPr>
                <w:rFonts w:eastAsia="Calibri"/>
                <w:color w:val="auto"/>
                <w:sz w:val="22"/>
                <w:szCs w:val="22"/>
                <w:u w:color="FFFFFF"/>
              </w:rPr>
              <w:t>7</w:t>
            </w:r>
          </w:p>
        </w:tc>
        <w:tc>
          <w:tcPr>
            <w:tcW w:w="377" w:type="pct"/>
            <w:tcBorders>
              <w:top w:val="single" w:sz="6" w:space="0" w:color="000000"/>
              <w:left w:val="single" w:sz="6" w:space="0" w:color="000000"/>
              <w:bottom w:val="single" w:sz="6" w:space="0" w:color="000000"/>
              <w:right w:val="single" w:sz="6" w:space="0" w:color="000000"/>
            </w:tcBorders>
          </w:tcPr>
          <w:p w14:paraId="5100F574" w14:textId="7B89738E" w:rsidR="00F0036E" w:rsidRPr="00310A62" w:rsidRDefault="00F0036E" w:rsidP="004F1B7A">
            <w:pPr>
              <w:widowControl w:val="0"/>
              <w:jc w:val="center"/>
              <w:rPr>
                <w:rFonts w:eastAsia="Calibri"/>
                <w:color w:val="auto"/>
                <w:sz w:val="22"/>
                <w:szCs w:val="22"/>
                <w:u w:color="FFFFFF"/>
              </w:rPr>
            </w:pPr>
            <w:r w:rsidRPr="00310A62">
              <w:rPr>
                <w:rFonts w:eastAsia="Calibri"/>
                <w:color w:val="auto"/>
                <w:sz w:val="22"/>
                <w:szCs w:val="22"/>
                <w:u w:color="FFFFFF"/>
              </w:rPr>
              <w:t>8</w:t>
            </w:r>
          </w:p>
        </w:tc>
        <w:tc>
          <w:tcPr>
            <w:tcW w:w="371" w:type="pct"/>
            <w:tcBorders>
              <w:top w:val="single" w:sz="6" w:space="0" w:color="000000"/>
              <w:left w:val="single" w:sz="6" w:space="0" w:color="000000"/>
              <w:bottom w:val="single" w:sz="6" w:space="0" w:color="000000"/>
              <w:right w:val="single" w:sz="2" w:space="0" w:color="000000"/>
            </w:tcBorders>
          </w:tcPr>
          <w:p w14:paraId="2CD550FD" w14:textId="50746A27" w:rsidR="00F0036E" w:rsidRPr="00310A62" w:rsidRDefault="00F0036E" w:rsidP="004F1B7A">
            <w:pPr>
              <w:widowControl w:val="0"/>
              <w:jc w:val="center"/>
              <w:rPr>
                <w:rFonts w:eastAsia="Calibri"/>
                <w:color w:val="auto"/>
                <w:sz w:val="22"/>
                <w:szCs w:val="22"/>
                <w:u w:color="FFFFFF"/>
              </w:rPr>
            </w:pPr>
            <w:r w:rsidRPr="00310A62">
              <w:rPr>
                <w:rFonts w:eastAsia="Calibri"/>
                <w:color w:val="auto"/>
                <w:sz w:val="22"/>
                <w:szCs w:val="22"/>
                <w:u w:color="FFFFFF"/>
              </w:rPr>
              <w:t>9</w:t>
            </w:r>
          </w:p>
        </w:tc>
        <w:tc>
          <w:tcPr>
            <w:tcW w:w="393" w:type="pct"/>
            <w:tcBorders>
              <w:top w:val="single" w:sz="6" w:space="0" w:color="000000"/>
              <w:left w:val="single" w:sz="2" w:space="0" w:color="000000"/>
              <w:bottom w:val="single" w:sz="6" w:space="0" w:color="000000"/>
              <w:right w:val="single" w:sz="6" w:space="0" w:color="000000"/>
            </w:tcBorders>
          </w:tcPr>
          <w:p w14:paraId="0E90B854" w14:textId="6BD5D7EC" w:rsidR="00F0036E" w:rsidRPr="00310A62" w:rsidRDefault="00F0036E" w:rsidP="004F1B7A">
            <w:pPr>
              <w:widowControl w:val="0"/>
              <w:jc w:val="center"/>
              <w:rPr>
                <w:rFonts w:eastAsia="Calibri"/>
                <w:color w:val="auto"/>
                <w:sz w:val="22"/>
                <w:szCs w:val="22"/>
                <w:u w:color="FFFFFF"/>
              </w:rPr>
            </w:pPr>
            <w:r w:rsidRPr="00310A62">
              <w:rPr>
                <w:rFonts w:eastAsia="Calibri"/>
                <w:color w:val="auto"/>
                <w:sz w:val="22"/>
                <w:szCs w:val="22"/>
                <w:u w:color="FFFFFF"/>
              </w:rPr>
              <w:t>10</w:t>
            </w:r>
          </w:p>
        </w:tc>
      </w:tr>
      <w:tr w:rsidR="00310A62" w:rsidRPr="00310A62" w14:paraId="5147E45A" w14:textId="77777777" w:rsidTr="00272DC9">
        <w:trPr>
          <w:trHeight w:hRule="exact" w:val="612"/>
          <w:jc w:val="center"/>
        </w:trPr>
        <w:tc>
          <w:tcPr>
            <w:tcW w:w="1929" w:type="pct"/>
            <w:tcBorders>
              <w:top w:val="single" w:sz="2" w:space="0" w:color="000000"/>
              <w:left w:val="single" w:sz="6" w:space="0" w:color="000000"/>
              <w:bottom w:val="single" w:sz="2" w:space="0" w:color="000000"/>
              <w:right w:val="single" w:sz="6" w:space="0" w:color="000000"/>
            </w:tcBorders>
            <w:hideMark/>
          </w:tcPr>
          <w:p w14:paraId="315BCA1D" w14:textId="77777777" w:rsidR="00952F7E" w:rsidRPr="00310A62" w:rsidRDefault="00952F7E" w:rsidP="004F1B7A">
            <w:pPr>
              <w:widowControl w:val="0"/>
              <w:rPr>
                <w:rFonts w:eastAsia="Calibri"/>
                <w:b/>
                <w:color w:val="auto"/>
                <w:sz w:val="22"/>
                <w:szCs w:val="22"/>
                <w:u w:color="FFFFFF"/>
              </w:rPr>
            </w:pPr>
            <w:r w:rsidRPr="00310A62">
              <w:rPr>
                <w:rFonts w:eastAsia="Calibri"/>
                <w:b/>
                <w:color w:val="auto"/>
                <w:w w:val="105"/>
                <w:sz w:val="22"/>
                <w:szCs w:val="22"/>
                <w:u w:color="FFFFFF"/>
              </w:rPr>
              <w:t>Программа, всего</w:t>
            </w:r>
          </w:p>
        </w:tc>
        <w:tc>
          <w:tcPr>
            <w:tcW w:w="283" w:type="pct"/>
            <w:tcBorders>
              <w:top w:val="single" w:sz="2" w:space="0" w:color="000000"/>
              <w:left w:val="single" w:sz="6" w:space="0" w:color="000000"/>
              <w:bottom w:val="single" w:sz="2" w:space="0" w:color="000000"/>
              <w:right w:val="single" w:sz="6" w:space="0" w:color="000000"/>
            </w:tcBorders>
            <w:hideMark/>
          </w:tcPr>
          <w:p w14:paraId="29657FD8" w14:textId="77777777" w:rsidR="00952F7E" w:rsidRPr="00310A62" w:rsidRDefault="00952F7E" w:rsidP="004F1B7A">
            <w:pPr>
              <w:widowControl w:val="0"/>
              <w:jc w:val="center"/>
              <w:rPr>
                <w:rFonts w:eastAsia="Calibri"/>
                <w:b/>
                <w:color w:val="auto"/>
                <w:sz w:val="22"/>
                <w:szCs w:val="22"/>
                <w:u w:color="FFFFFF"/>
              </w:rPr>
            </w:pPr>
            <w:r w:rsidRPr="00310A62">
              <w:rPr>
                <w:rFonts w:eastAsia="Calibri"/>
                <w:b/>
                <w:color w:val="auto"/>
                <w:sz w:val="22"/>
                <w:szCs w:val="22"/>
                <w:u w:color="FFFFFF"/>
              </w:rPr>
              <w:t>тыс. рублей</w:t>
            </w:r>
          </w:p>
        </w:tc>
        <w:tc>
          <w:tcPr>
            <w:tcW w:w="330" w:type="pct"/>
            <w:tcBorders>
              <w:top w:val="single" w:sz="2" w:space="0" w:color="000000"/>
              <w:left w:val="single" w:sz="6" w:space="0" w:color="000000"/>
              <w:bottom w:val="single" w:sz="2" w:space="0" w:color="000000"/>
              <w:right w:val="single" w:sz="6" w:space="0" w:color="000000"/>
            </w:tcBorders>
            <w:hideMark/>
          </w:tcPr>
          <w:p w14:paraId="35E65BFC" w14:textId="45BA31F8" w:rsidR="00952F7E" w:rsidRPr="00310A62" w:rsidRDefault="00952F7E" w:rsidP="004F1B7A">
            <w:pPr>
              <w:widowControl w:val="0"/>
              <w:jc w:val="center"/>
              <w:rPr>
                <w:rFonts w:eastAsia="Calibri"/>
                <w:b/>
                <w:color w:val="auto"/>
                <w:sz w:val="22"/>
                <w:szCs w:val="22"/>
                <w:u w:color="FFFFFF"/>
              </w:rPr>
            </w:pPr>
            <w:r w:rsidRPr="00310A62">
              <w:rPr>
                <w:rFonts w:eastAsia="Calibri"/>
                <w:b/>
                <w:color w:val="auto"/>
                <w:sz w:val="22"/>
                <w:szCs w:val="22"/>
                <w:u w:color="FFFFFF"/>
              </w:rPr>
              <w:t>30560,3</w:t>
            </w:r>
          </w:p>
        </w:tc>
        <w:tc>
          <w:tcPr>
            <w:tcW w:w="329" w:type="pct"/>
            <w:tcBorders>
              <w:top w:val="single" w:sz="2" w:space="0" w:color="000000"/>
              <w:left w:val="single" w:sz="6" w:space="0" w:color="000000"/>
              <w:bottom w:val="single" w:sz="2" w:space="0" w:color="000000"/>
              <w:right w:val="single" w:sz="6" w:space="0" w:color="000000"/>
            </w:tcBorders>
            <w:hideMark/>
          </w:tcPr>
          <w:p w14:paraId="61639635" w14:textId="5DD20838" w:rsidR="00952F7E" w:rsidRPr="00310A62" w:rsidRDefault="00952F7E" w:rsidP="004F1B7A">
            <w:pPr>
              <w:widowControl w:val="0"/>
              <w:jc w:val="center"/>
              <w:rPr>
                <w:rFonts w:eastAsia="Calibri"/>
                <w:b/>
                <w:color w:val="auto"/>
                <w:sz w:val="22"/>
                <w:szCs w:val="22"/>
                <w:u w:color="FFFFFF"/>
              </w:rPr>
            </w:pPr>
            <w:r w:rsidRPr="00310A62">
              <w:rPr>
                <w:rFonts w:eastAsia="Calibri"/>
                <w:b/>
                <w:color w:val="auto"/>
                <w:sz w:val="22"/>
                <w:szCs w:val="22"/>
                <w:u w:color="FFFFFF"/>
              </w:rPr>
              <w:t>32002,9</w:t>
            </w:r>
          </w:p>
        </w:tc>
        <w:tc>
          <w:tcPr>
            <w:tcW w:w="330" w:type="pct"/>
            <w:tcBorders>
              <w:top w:val="single" w:sz="2" w:space="0" w:color="000000"/>
              <w:left w:val="single" w:sz="6" w:space="0" w:color="000000"/>
              <w:bottom w:val="single" w:sz="2" w:space="0" w:color="000000"/>
              <w:right w:val="single" w:sz="6" w:space="0" w:color="000000"/>
            </w:tcBorders>
            <w:hideMark/>
          </w:tcPr>
          <w:p w14:paraId="448649EB" w14:textId="60EE1A3D" w:rsidR="00952F7E" w:rsidRPr="00310A62" w:rsidRDefault="00952F7E" w:rsidP="004F1B7A">
            <w:pPr>
              <w:widowControl w:val="0"/>
              <w:jc w:val="center"/>
              <w:rPr>
                <w:rFonts w:eastAsia="Calibri"/>
                <w:b/>
                <w:color w:val="auto"/>
                <w:sz w:val="22"/>
                <w:szCs w:val="22"/>
                <w:u w:color="FFFFFF"/>
              </w:rPr>
            </w:pPr>
            <w:r w:rsidRPr="00310A62">
              <w:rPr>
                <w:rFonts w:eastAsia="Calibri"/>
                <w:b/>
                <w:color w:val="auto"/>
                <w:sz w:val="22"/>
                <w:szCs w:val="22"/>
                <w:u w:color="FFFFFF"/>
              </w:rPr>
              <w:t>55966,9</w:t>
            </w:r>
          </w:p>
        </w:tc>
        <w:tc>
          <w:tcPr>
            <w:tcW w:w="329" w:type="pct"/>
            <w:tcBorders>
              <w:top w:val="single" w:sz="2" w:space="0" w:color="000000"/>
              <w:left w:val="single" w:sz="6" w:space="0" w:color="000000"/>
              <w:bottom w:val="single" w:sz="2" w:space="0" w:color="000000"/>
              <w:right w:val="single" w:sz="6" w:space="0" w:color="000000"/>
            </w:tcBorders>
          </w:tcPr>
          <w:p w14:paraId="1BC24924" w14:textId="77777777" w:rsidR="00952F7E" w:rsidRPr="00310A62" w:rsidRDefault="00952F7E" w:rsidP="004F1B7A">
            <w:pPr>
              <w:widowControl w:val="0"/>
              <w:jc w:val="center"/>
              <w:rPr>
                <w:rFonts w:eastAsia="Calibri"/>
                <w:b/>
                <w:color w:val="auto"/>
                <w:sz w:val="22"/>
                <w:szCs w:val="22"/>
                <w:u w:color="FFFFFF"/>
                <w:lang w:val="en-US"/>
              </w:rPr>
            </w:pPr>
            <w:r w:rsidRPr="00310A62">
              <w:rPr>
                <w:rFonts w:eastAsia="Calibri"/>
                <w:b/>
                <w:color w:val="auto"/>
                <w:sz w:val="22"/>
                <w:szCs w:val="22"/>
                <w:u w:color="FFFFFF"/>
              </w:rPr>
              <w:t>50835,1</w:t>
            </w:r>
          </w:p>
          <w:p w14:paraId="64C9DB03" w14:textId="27776789" w:rsidR="00952F7E" w:rsidRPr="00310A62" w:rsidRDefault="00952F7E" w:rsidP="004F1B7A">
            <w:pPr>
              <w:widowControl w:val="0"/>
              <w:jc w:val="center"/>
              <w:rPr>
                <w:rFonts w:eastAsia="Calibri"/>
                <w:b/>
                <w:color w:val="auto"/>
                <w:sz w:val="22"/>
                <w:szCs w:val="22"/>
                <w:u w:color="FFFFFF"/>
                <w:lang w:val="en-US"/>
              </w:rPr>
            </w:pPr>
          </w:p>
        </w:tc>
        <w:tc>
          <w:tcPr>
            <w:tcW w:w="330" w:type="pct"/>
            <w:tcBorders>
              <w:top w:val="single" w:sz="2" w:space="0" w:color="000000"/>
              <w:left w:val="single" w:sz="6" w:space="0" w:color="000000"/>
              <w:bottom w:val="single" w:sz="2" w:space="0" w:color="000000"/>
              <w:right w:val="single" w:sz="6" w:space="0" w:color="000000"/>
            </w:tcBorders>
          </w:tcPr>
          <w:p w14:paraId="4C38BC81" w14:textId="64EBAB92" w:rsidR="00952F7E" w:rsidRPr="00310A62" w:rsidRDefault="00952F7E" w:rsidP="004F1B7A">
            <w:pPr>
              <w:widowControl w:val="0"/>
              <w:jc w:val="center"/>
              <w:rPr>
                <w:rFonts w:eastAsia="Calibri"/>
                <w:b/>
                <w:color w:val="auto"/>
                <w:sz w:val="22"/>
                <w:szCs w:val="22"/>
                <w:u w:color="FFFFFF"/>
              </w:rPr>
            </w:pPr>
            <w:r w:rsidRPr="00310A62">
              <w:rPr>
                <w:rFonts w:eastAsia="Calibri"/>
                <w:b/>
                <w:color w:val="auto"/>
                <w:sz w:val="22"/>
                <w:szCs w:val="22"/>
                <w:u w:color="FFFFFF"/>
              </w:rPr>
              <w:t>76167,0</w:t>
            </w:r>
          </w:p>
        </w:tc>
        <w:tc>
          <w:tcPr>
            <w:tcW w:w="377" w:type="pct"/>
            <w:tcBorders>
              <w:top w:val="single" w:sz="2" w:space="0" w:color="000000"/>
              <w:left w:val="single" w:sz="6" w:space="0" w:color="000000"/>
              <w:bottom w:val="single" w:sz="2" w:space="0" w:color="000000"/>
              <w:right w:val="single" w:sz="6" w:space="0" w:color="000000"/>
            </w:tcBorders>
          </w:tcPr>
          <w:p w14:paraId="6ECE8DF7" w14:textId="193C5EEB" w:rsidR="00952F7E" w:rsidRPr="00310A62" w:rsidRDefault="00952F7E" w:rsidP="004F1B7A">
            <w:pPr>
              <w:widowControl w:val="0"/>
              <w:jc w:val="center"/>
              <w:rPr>
                <w:rFonts w:eastAsia="Calibri"/>
                <w:b/>
                <w:color w:val="auto"/>
                <w:sz w:val="22"/>
                <w:szCs w:val="22"/>
                <w:u w:color="FFFFFF"/>
              </w:rPr>
            </w:pPr>
            <w:r w:rsidRPr="00310A62">
              <w:rPr>
                <w:rFonts w:eastAsia="Calibri"/>
                <w:b/>
                <w:color w:val="auto"/>
                <w:sz w:val="22"/>
                <w:szCs w:val="22"/>
                <w:u w:color="FFFFFF"/>
              </w:rPr>
              <w:t>11771,0</w:t>
            </w:r>
          </w:p>
        </w:tc>
        <w:tc>
          <w:tcPr>
            <w:tcW w:w="371" w:type="pct"/>
            <w:tcBorders>
              <w:top w:val="single" w:sz="2" w:space="0" w:color="000000"/>
              <w:left w:val="single" w:sz="6" w:space="0" w:color="000000"/>
              <w:bottom w:val="single" w:sz="2" w:space="0" w:color="000000"/>
              <w:right w:val="single" w:sz="2" w:space="0" w:color="000000"/>
            </w:tcBorders>
            <w:hideMark/>
          </w:tcPr>
          <w:p w14:paraId="05293585" w14:textId="4405F40C" w:rsidR="00952F7E" w:rsidRPr="00310A62" w:rsidRDefault="00952F7E" w:rsidP="004F1B7A">
            <w:pPr>
              <w:widowControl w:val="0"/>
              <w:jc w:val="center"/>
              <w:rPr>
                <w:rFonts w:eastAsia="Calibri"/>
                <w:b/>
                <w:color w:val="auto"/>
                <w:sz w:val="22"/>
                <w:szCs w:val="22"/>
                <w:u w:color="FFFFFF"/>
              </w:rPr>
            </w:pPr>
            <w:r w:rsidRPr="00310A62">
              <w:rPr>
                <w:rFonts w:eastAsia="Calibri"/>
                <w:color w:val="auto"/>
                <w:sz w:val="22"/>
                <w:szCs w:val="22"/>
                <w:u w:color="FFFFFF"/>
              </w:rPr>
              <w:t>2</w:t>
            </w:r>
            <w:r w:rsidR="00E86EC0" w:rsidRPr="00310A62">
              <w:rPr>
                <w:rFonts w:eastAsia="Calibri"/>
                <w:color w:val="auto"/>
                <w:sz w:val="22"/>
                <w:szCs w:val="22"/>
                <w:u w:color="FFFFFF"/>
              </w:rPr>
              <w:t>57</w:t>
            </w:r>
            <w:r w:rsidRPr="00310A62">
              <w:rPr>
                <w:rFonts w:eastAsia="Calibri"/>
                <w:color w:val="auto"/>
                <w:sz w:val="22"/>
                <w:szCs w:val="22"/>
                <w:u w:color="FFFFFF"/>
              </w:rPr>
              <w:t>303,2</w:t>
            </w:r>
          </w:p>
        </w:tc>
        <w:tc>
          <w:tcPr>
            <w:tcW w:w="393" w:type="pct"/>
            <w:tcBorders>
              <w:top w:val="single" w:sz="2" w:space="0" w:color="000000"/>
              <w:left w:val="single" w:sz="2" w:space="0" w:color="000000"/>
              <w:bottom w:val="single" w:sz="2" w:space="0" w:color="000000"/>
              <w:right w:val="single" w:sz="6" w:space="0" w:color="000000"/>
            </w:tcBorders>
            <w:hideMark/>
          </w:tcPr>
          <w:p w14:paraId="18F6DB4D" w14:textId="3FE27FBE" w:rsidR="00952F7E" w:rsidRPr="00310A62" w:rsidRDefault="00952F7E" w:rsidP="004F1B7A">
            <w:pPr>
              <w:widowControl w:val="0"/>
              <w:jc w:val="center"/>
              <w:rPr>
                <w:rFonts w:eastAsia="Calibri"/>
                <w:b/>
                <w:color w:val="auto"/>
                <w:sz w:val="22"/>
                <w:szCs w:val="22"/>
                <w:u w:color="FFFFFF"/>
              </w:rPr>
            </w:pPr>
            <w:r w:rsidRPr="00310A62">
              <w:rPr>
                <w:rFonts w:eastAsia="Calibri"/>
                <w:b/>
                <w:color w:val="auto"/>
                <w:sz w:val="22"/>
                <w:szCs w:val="22"/>
                <w:u w:color="FFFFFF"/>
              </w:rPr>
              <w:t>2027</w:t>
            </w:r>
          </w:p>
        </w:tc>
      </w:tr>
      <w:tr w:rsidR="00310A62" w:rsidRPr="00310A62" w14:paraId="023EFAF4" w14:textId="77777777" w:rsidTr="00272DC9">
        <w:trPr>
          <w:trHeight w:hRule="exact" w:val="270"/>
          <w:jc w:val="center"/>
        </w:trPr>
        <w:tc>
          <w:tcPr>
            <w:tcW w:w="1929" w:type="pct"/>
            <w:tcBorders>
              <w:top w:val="single" w:sz="2" w:space="0" w:color="000000"/>
              <w:left w:val="single" w:sz="6" w:space="0" w:color="000000"/>
              <w:bottom w:val="single" w:sz="2" w:space="0" w:color="000000"/>
              <w:right w:val="single" w:sz="6" w:space="0" w:color="000000"/>
            </w:tcBorders>
          </w:tcPr>
          <w:p w14:paraId="3D8AD08A" w14:textId="77480562" w:rsidR="00952F7E" w:rsidRPr="00310A62" w:rsidRDefault="00952F7E" w:rsidP="004F1B7A">
            <w:pPr>
              <w:widowControl w:val="0"/>
              <w:rPr>
                <w:rFonts w:eastAsia="Calibri"/>
                <w:color w:val="auto"/>
                <w:w w:val="105"/>
                <w:sz w:val="22"/>
                <w:szCs w:val="22"/>
                <w:u w:color="FFFFFF"/>
              </w:rPr>
            </w:pPr>
            <w:r w:rsidRPr="00310A62">
              <w:rPr>
                <w:rFonts w:eastAsia="Calibri"/>
                <w:color w:val="auto"/>
                <w:w w:val="105"/>
                <w:sz w:val="22"/>
                <w:szCs w:val="22"/>
                <w:u w:color="FFFFFF"/>
              </w:rPr>
              <w:t>в том числе по администраторам:</w:t>
            </w:r>
          </w:p>
        </w:tc>
        <w:tc>
          <w:tcPr>
            <w:tcW w:w="283" w:type="pct"/>
            <w:tcBorders>
              <w:top w:val="single" w:sz="2" w:space="0" w:color="000000"/>
              <w:left w:val="single" w:sz="6" w:space="0" w:color="000000"/>
              <w:bottom w:val="single" w:sz="2" w:space="0" w:color="000000"/>
              <w:right w:val="single" w:sz="6" w:space="0" w:color="000000"/>
            </w:tcBorders>
          </w:tcPr>
          <w:p w14:paraId="116F16A0" w14:textId="77777777" w:rsidR="00952F7E" w:rsidRPr="00310A62" w:rsidRDefault="00952F7E" w:rsidP="004F1B7A">
            <w:pPr>
              <w:widowControl w:val="0"/>
              <w:jc w:val="center"/>
              <w:rPr>
                <w:rFonts w:eastAsia="Calibri"/>
                <w:color w:val="auto"/>
                <w:sz w:val="22"/>
                <w:szCs w:val="22"/>
                <w:u w:color="FFFFFF"/>
              </w:rPr>
            </w:pPr>
          </w:p>
        </w:tc>
        <w:tc>
          <w:tcPr>
            <w:tcW w:w="330" w:type="pct"/>
            <w:tcBorders>
              <w:top w:val="single" w:sz="2" w:space="0" w:color="000000"/>
              <w:left w:val="single" w:sz="6" w:space="0" w:color="000000"/>
              <w:bottom w:val="single" w:sz="2" w:space="0" w:color="000000"/>
              <w:right w:val="single" w:sz="6" w:space="0" w:color="000000"/>
            </w:tcBorders>
          </w:tcPr>
          <w:p w14:paraId="6DC3BF74" w14:textId="77777777" w:rsidR="00952F7E" w:rsidRPr="00310A62" w:rsidRDefault="00952F7E" w:rsidP="004F1B7A">
            <w:pPr>
              <w:widowControl w:val="0"/>
              <w:jc w:val="center"/>
              <w:rPr>
                <w:rFonts w:eastAsia="Calibri"/>
                <w:color w:val="auto"/>
                <w:sz w:val="22"/>
                <w:szCs w:val="22"/>
                <w:u w:color="FFFFFF"/>
              </w:rPr>
            </w:pPr>
          </w:p>
        </w:tc>
        <w:tc>
          <w:tcPr>
            <w:tcW w:w="329" w:type="pct"/>
            <w:tcBorders>
              <w:top w:val="single" w:sz="2" w:space="0" w:color="000000"/>
              <w:left w:val="single" w:sz="6" w:space="0" w:color="000000"/>
              <w:bottom w:val="single" w:sz="2" w:space="0" w:color="000000"/>
              <w:right w:val="single" w:sz="6" w:space="0" w:color="000000"/>
            </w:tcBorders>
          </w:tcPr>
          <w:p w14:paraId="0994C259" w14:textId="77777777" w:rsidR="00952F7E" w:rsidRPr="00310A62" w:rsidRDefault="00952F7E" w:rsidP="004F1B7A">
            <w:pPr>
              <w:widowControl w:val="0"/>
              <w:jc w:val="center"/>
              <w:rPr>
                <w:rFonts w:eastAsia="Calibri"/>
                <w:color w:val="auto"/>
                <w:sz w:val="22"/>
                <w:szCs w:val="22"/>
                <w:u w:color="FFFFFF"/>
              </w:rPr>
            </w:pPr>
          </w:p>
        </w:tc>
        <w:tc>
          <w:tcPr>
            <w:tcW w:w="330" w:type="pct"/>
            <w:tcBorders>
              <w:top w:val="single" w:sz="2" w:space="0" w:color="000000"/>
              <w:left w:val="single" w:sz="6" w:space="0" w:color="000000"/>
              <w:bottom w:val="single" w:sz="2" w:space="0" w:color="000000"/>
              <w:right w:val="single" w:sz="6" w:space="0" w:color="000000"/>
            </w:tcBorders>
          </w:tcPr>
          <w:p w14:paraId="2AF097E4" w14:textId="77777777" w:rsidR="00952F7E" w:rsidRPr="00310A62" w:rsidRDefault="00952F7E" w:rsidP="004F1B7A">
            <w:pPr>
              <w:widowControl w:val="0"/>
              <w:jc w:val="center"/>
              <w:rPr>
                <w:rFonts w:eastAsia="Calibri"/>
                <w:color w:val="auto"/>
                <w:sz w:val="22"/>
                <w:szCs w:val="22"/>
                <w:u w:color="FFFFFF"/>
              </w:rPr>
            </w:pPr>
          </w:p>
        </w:tc>
        <w:tc>
          <w:tcPr>
            <w:tcW w:w="329" w:type="pct"/>
            <w:tcBorders>
              <w:top w:val="single" w:sz="2" w:space="0" w:color="000000"/>
              <w:left w:val="single" w:sz="6" w:space="0" w:color="000000"/>
              <w:bottom w:val="single" w:sz="2" w:space="0" w:color="000000"/>
              <w:right w:val="single" w:sz="6" w:space="0" w:color="000000"/>
            </w:tcBorders>
          </w:tcPr>
          <w:p w14:paraId="6AFFCB36" w14:textId="77777777" w:rsidR="00952F7E" w:rsidRPr="00310A62" w:rsidRDefault="00952F7E" w:rsidP="004F1B7A">
            <w:pPr>
              <w:widowControl w:val="0"/>
              <w:jc w:val="center"/>
              <w:rPr>
                <w:rFonts w:eastAsia="Calibri"/>
                <w:color w:val="auto"/>
                <w:sz w:val="22"/>
                <w:szCs w:val="22"/>
                <w:u w:color="FFFFFF"/>
              </w:rPr>
            </w:pPr>
          </w:p>
        </w:tc>
        <w:tc>
          <w:tcPr>
            <w:tcW w:w="330" w:type="pct"/>
            <w:tcBorders>
              <w:top w:val="single" w:sz="2" w:space="0" w:color="000000"/>
              <w:left w:val="single" w:sz="6" w:space="0" w:color="000000"/>
              <w:bottom w:val="single" w:sz="2" w:space="0" w:color="000000"/>
              <w:right w:val="single" w:sz="6" w:space="0" w:color="000000"/>
            </w:tcBorders>
          </w:tcPr>
          <w:p w14:paraId="7223B819" w14:textId="77777777" w:rsidR="00952F7E" w:rsidRPr="00310A62" w:rsidRDefault="00952F7E" w:rsidP="004F1B7A">
            <w:pPr>
              <w:widowControl w:val="0"/>
              <w:jc w:val="center"/>
              <w:rPr>
                <w:rFonts w:eastAsia="Calibri"/>
                <w:color w:val="auto"/>
                <w:sz w:val="22"/>
                <w:szCs w:val="22"/>
                <w:u w:color="FFFFFF"/>
              </w:rPr>
            </w:pPr>
          </w:p>
        </w:tc>
        <w:tc>
          <w:tcPr>
            <w:tcW w:w="377" w:type="pct"/>
            <w:tcBorders>
              <w:top w:val="single" w:sz="2" w:space="0" w:color="000000"/>
              <w:left w:val="single" w:sz="6" w:space="0" w:color="000000"/>
              <w:bottom w:val="single" w:sz="2" w:space="0" w:color="000000"/>
              <w:right w:val="single" w:sz="6" w:space="0" w:color="000000"/>
            </w:tcBorders>
          </w:tcPr>
          <w:p w14:paraId="5F5A7D0F" w14:textId="77777777" w:rsidR="00952F7E" w:rsidRPr="00310A62" w:rsidRDefault="00952F7E" w:rsidP="004F1B7A">
            <w:pPr>
              <w:widowControl w:val="0"/>
              <w:jc w:val="center"/>
              <w:rPr>
                <w:rFonts w:eastAsia="Calibri"/>
                <w:color w:val="auto"/>
                <w:sz w:val="22"/>
                <w:szCs w:val="22"/>
                <w:u w:color="FFFFFF"/>
              </w:rPr>
            </w:pPr>
          </w:p>
        </w:tc>
        <w:tc>
          <w:tcPr>
            <w:tcW w:w="371" w:type="pct"/>
            <w:tcBorders>
              <w:top w:val="single" w:sz="2" w:space="0" w:color="000000"/>
              <w:left w:val="single" w:sz="6" w:space="0" w:color="000000"/>
              <w:bottom w:val="single" w:sz="2" w:space="0" w:color="000000"/>
              <w:right w:val="single" w:sz="2" w:space="0" w:color="000000"/>
            </w:tcBorders>
          </w:tcPr>
          <w:p w14:paraId="2D7C8A88" w14:textId="77777777" w:rsidR="00952F7E" w:rsidRPr="00310A62" w:rsidRDefault="00952F7E" w:rsidP="004F1B7A">
            <w:pPr>
              <w:widowControl w:val="0"/>
              <w:jc w:val="center"/>
              <w:rPr>
                <w:rFonts w:eastAsia="Calibri"/>
                <w:color w:val="auto"/>
                <w:sz w:val="22"/>
                <w:szCs w:val="22"/>
                <w:u w:color="FFFFFF"/>
              </w:rPr>
            </w:pPr>
          </w:p>
        </w:tc>
        <w:tc>
          <w:tcPr>
            <w:tcW w:w="393" w:type="pct"/>
            <w:tcBorders>
              <w:top w:val="single" w:sz="2" w:space="0" w:color="000000"/>
              <w:left w:val="single" w:sz="2" w:space="0" w:color="000000"/>
              <w:bottom w:val="single" w:sz="2" w:space="0" w:color="000000"/>
              <w:right w:val="single" w:sz="6" w:space="0" w:color="000000"/>
            </w:tcBorders>
          </w:tcPr>
          <w:p w14:paraId="1DDB5455" w14:textId="77777777" w:rsidR="00952F7E" w:rsidRPr="00310A62" w:rsidRDefault="00952F7E" w:rsidP="004F1B7A">
            <w:pPr>
              <w:widowControl w:val="0"/>
              <w:jc w:val="center"/>
              <w:rPr>
                <w:rFonts w:eastAsia="Calibri"/>
                <w:color w:val="auto"/>
                <w:sz w:val="22"/>
                <w:szCs w:val="22"/>
                <w:u w:color="FFFFFF"/>
              </w:rPr>
            </w:pPr>
          </w:p>
        </w:tc>
      </w:tr>
      <w:tr w:rsidR="00310A62" w:rsidRPr="00310A62" w14:paraId="570F5870" w14:textId="77777777" w:rsidTr="00272DC9">
        <w:trPr>
          <w:trHeight w:hRule="exact" w:val="559"/>
          <w:jc w:val="center"/>
        </w:trPr>
        <w:tc>
          <w:tcPr>
            <w:tcW w:w="1929" w:type="pct"/>
            <w:tcBorders>
              <w:top w:val="single" w:sz="2" w:space="0" w:color="000000"/>
              <w:left w:val="single" w:sz="6" w:space="0" w:color="000000"/>
              <w:bottom w:val="single" w:sz="2" w:space="0" w:color="000000"/>
              <w:right w:val="single" w:sz="6" w:space="0" w:color="000000"/>
            </w:tcBorders>
          </w:tcPr>
          <w:p w14:paraId="641C377B" w14:textId="3F70D72F" w:rsidR="00952F7E" w:rsidRPr="00310A62" w:rsidRDefault="00952F7E" w:rsidP="004F1B7A">
            <w:pPr>
              <w:widowControl w:val="0"/>
              <w:jc w:val="both"/>
              <w:rPr>
                <w:rFonts w:eastAsia="Calibri"/>
                <w:color w:val="auto"/>
                <w:w w:val="105"/>
                <w:sz w:val="22"/>
                <w:szCs w:val="22"/>
                <w:u w:color="FFFFFF"/>
              </w:rPr>
            </w:pPr>
            <w:r w:rsidRPr="00310A62">
              <w:rPr>
                <w:rFonts w:eastAsia="Calibri"/>
                <w:color w:val="auto"/>
                <w:w w:val="105"/>
                <w:sz w:val="22"/>
                <w:szCs w:val="22"/>
                <w:u w:color="FFFFFF"/>
              </w:rPr>
              <w:t xml:space="preserve">Администрация </w:t>
            </w:r>
            <w:r w:rsidRPr="00310A62">
              <w:rPr>
                <w:rFonts w:eastAsia="Calibri"/>
                <w:color w:val="auto"/>
                <w:sz w:val="22"/>
                <w:szCs w:val="22"/>
                <w:u w:color="FFFFFF"/>
              </w:rPr>
              <w:t>Вологодского муниципального округа (управление имущественных отношений администрации ВМО)</w:t>
            </w:r>
            <w:r w:rsidRPr="00310A62">
              <w:rPr>
                <w:rFonts w:eastAsia="Calibri"/>
                <w:color w:val="auto"/>
                <w:w w:val="105"/>
                <w:sz w:val="22"/>
                <w:szCs w:val="22"/>
                <w:u w:color="FFFFFF"/>
              </w:rPr>
              <w:t xml:space="preserve"> </w:t>
            </w:r>
          </w:p>
        </w:tc>
        <w:tc>
          <w:tcPr>
            <w:tcW w:w="283" w:type="pct"/>
            <w:tcBorders>
              <w:top w:val="single" w:sz="2" w:space="0" w:color="000000"/>
              <w:left w:val="single" w:sz="6" w:space="0" w:color="000000"/>
              <w:bottom w:val="single" w:sz="2" w:space="0" w:color="000000"/>
              <w:right w:val="single" w:sz="6" w:space="0" w:color="000000"/>
            </w:tcBorders>
          </w:tcPr>
          <w:p w14:paraId="29894B51" w14:textId="6AA25165" w:rsidR="00952F7E" w:rsidRPr="00310A62" w:rsidRDefault="00952F7E" w:rsidP="004F1B7A">
            <w:pPr>
              <w:widowControl w:val="0"/>
              <w:jc w:val="center"/>
              <w:rPr>
                <w:rFonts w:eastAsia="Calibri"/>
                <w:color w:val="auto"/>
                <w:sz w:val="22"/>
                <w:szCs w:val="22"/>
                <w:u w:color="FFFFFF"/>
              </w:rPr>
            </w:pPr>
            <w:r w:rsidRPr="00310A62">
              <w:rPr>
                <w:rFonts w:eastAsia="Calibri"/>
                <w:color w:val="auto"/>
                <w:sz w:val="22"/>
                <w:szCs w:val="22"/>
                <w:u w:color="FFFFFF"/>
              </w:rPr>
              <w:t>тыс. рублей</w:t>
            </w:r>
          </w:p>
        </w:tc>
        <w:tc>
          <w:tcPr>
            <w:tcW w:w="330" w:type="pct"/>
            <w:tcBorders>
              <w:top w:val="single" w:sz="2" w:space="0" w:color="000000"/>
              <w:left w:val="single" w:sz="6" w:space="0" w:color="000000"/>
              <w:bottom w:val="single" w:sz="2" w:space="0" w:color="000000"/>
              <w:right w:val="single" w:sz="6" w:space="0" w:color="000000"/>
            </w:tcBorders>
          </w:tcPr>
          <w:p w14:paraId="131B2FE8" w14:textId="624CE58B" w:rsidR="00952F7E" w:rsidRPr="00310A62" w:rsidRDefault="00952F7E" w:rsidP="004F1B7A">
            <w:pPr>
              <w:widowControl w:val="0"/>
              <w:jc w:val="center"/>
              <w:rPr>
                <w:rFonts w:eastAsia="Calibri"/>
                <w:color w:val="auto"/>
                <w:sz w:val="22"/>
                <w:szCs w:val="22"/>
                <w:u w:color="FFFFFF"/>
              </w:rPr>
            </w:pPr>
            <w:r w:rsidRPr="00310A62">
              <w:rPr>
                <w:rFonts w:eastAsia="Calibri"/>
                <w:color w:val="auto"/>
                <w:sz w:val="22"/>
                <w:szCs w:val="22"/>
                <w:u w:color="FFFFFF"/>
              </w:rPr>
              <w:t>30560,3</w:t>
            </w:r>
          </w:p>
        </w:tc>
        <w:tc>
          <w:tcPr>
            <w:tcW w:w="329" w:type="pct"/>
            <w:tcBorders>
              <w:top w:val="single" w:sz="2" w:space="0" w:color="000000"/>
              <w:left w:val="single" w:sz="6" w:space="0" w:color="000000"/>
              <w:bottom w:val="single" w:sz="2" w:space="0" w:color="000000"/>
              <w:right w:val="single" w:sz="6" w:space="0" w:color="000000"/>
            </w:tcBorders>
          </w:tcPr>
          <w:p w14:paraId="150983B7" w14:textId="3B0EFFB4" w:rsidR="00952F7E" w:rsidRPr="00310A62" w:rsidRDefault="00952F7E" w:rsidP="004F1B7A">
            <w:pPr>
              <w:widowControl w:val="0"/>
              <w:jc w:val="center"/>
              <w:rPr>
                <w:rFonts w:eastAsia="Calibri"/>
                <w:color w:val="auto"/>
                <w:sz w:val="22"/>
                <w:szCs w:val="22"/>
                <w:u w:color="FFFFFF"/>
              </w:rPr>
            </w:pPr>
            <w:r w:rsidRPr="00310A62">
              <w:rPr>
                <w:rFonts w:eastAsia="Calibri"/>
                <w:color w:val="auto"/>
                <w:sz w:val="22"/>
                <w:szCs w:val="22"/>
                <w:u w:color="FFFFFF"/>
              </w:rPr>
              <w:t>32002,9</w:t>
            </w:r>
          </w:p>
        </w:tc>
        <w:tc>
          <w:tcPr>
            <w:tcW w:w="330" w:type="pct"/>
            <w:tcBorders>
              <w:top w:val="single" w:sz="2" w:space="0" w:color="000000"/>
              <w:left w:val="single" w:sz="6" w:space="0" w:color="000000"/>
              <w:bottom w:val="single" w:sz="2" w:space="0" w:color="000000"/>
              <w:right w:val="single" w:sz="6" w:space="0" w:color="000000"/>
            </w:tcBorders>
          </w:tcPr>
          <w:p w14:paraId="290ED24F" w14:textId="03F8D29A" w:rsidR="00952F7E" w:rsidRPr="00310A62" w:rsidRDefault="00952F7E" w:rsidP="004F1B7A">
            <w:pPr>
              <w:widowControl w:val="0"/>
              <w:jc w:val="center"/>
              <w:rPr>
                <w:rFonts w:eastAsia="Calibri"/>
                <w:color w:val="auto"/>
                <w:sz w:val="22"/>
                <w:szCs w:val="22"/>
                <w:u w:color="FFFFFF"/>
              </w:rPr>
            </w:pPr>
            <w:r w:rsidRPr="00310A62">
              <w:rPr>
                <w:rFonts w:eastAsia="Calibri"/>
                <w:b/>
                <w:color w:val="auto"/>
                <w:sz w:val="22"/>
                <w:szCs w:val="22"/>
                <w:u w:color="FFFFFF"/>
              </w:rPr>
              <w:t>55966,9</w:t>
            </w:r>
          </w:p>
        </w:tc>
        <w:tc>
          <w:tcPr>
            <w:tcW w:w="329" w:type="pct"/>
            <w:tcBorders>
              <w:top w:val="single" w:sz="2" w:space="0" w:color="000000"/>
              <w:left w:val="single" w:sz="6" w:space="0" w:color="000000"/>
              <w:bottom w:val="single" w:sz="2" w:space="0" w:color="000000"/>
              <w:right w:val="single" w:sz="6" w:space="0" w:color="000000"/>
            </w:tcBorders>
          </w:tcPr>
          <w:p w14:paraId="19A4B24F" w14:textId="77777777" w:rsidR="00952F7E" w:rsidRPr="00310A62" w:rsidRDefault="00952F7E" w:rsidP="004F1B7A">
            <w:pPr>
              <w:widowControl w:val="0"/>
              <w:jc w:val="center"/>
              <w:rPr>
                <w:rFonts w:eastAsia="Calibri"/>
                <w:color w:val="auto"/>
                <w:sz w:val="22"/>
                <w:szCs w:val="22"/>
                <w:u w:color="FFFFFF"/>
              </w:rPr>
            </w:pPr>
            <w:r w:rsidRPr="00310A62">
              <w:rPr>
                <w:rFonts w:eastAsia="Calibri"/>
                <w:color w:val="auto"/>
                <w:sz w:val="22"/>
                <w:szCs w:val="22"/>
                <w:u w:color="FFFFFF"/>
              </w:rPr>
              <w:t>50835,1</w:t>
            </w:r>
          </w:p>
          <w:p w14:paraId="38A6D779" w14:textId="081AEA17" w:rsidR="00952F7E" w:rsidRPr="00310A62" w:rsidRDefault="00952F7E" w:rsidP="004F1B7A">
            <w:pPr>
              <w:widowControl w:val="0"/>
              <w:jc w:val="center"/>
              <w:rPr>
                <w:rFonts w:eastAsia="Calibri"/>
                <w:color w:val="auto"/>
                <w:sz w:val="22"/>
                <w:szCs w:val="22"/>
                <w:u w:color="FFFFFF"/>
              </w:rPr>
            </w:pPr>
          </w:p>
        </w:tc>
        <w:tc>
          <w:tcPr>
            <w:tcW w:w="330" w:type="pct"/>
            <w:tcBorders>
              <w:top w:val="single" w:sz="2" w:space="0" w:color="000000"/>
              <w:left w:val="single" w:sz="6" w:space="0" w:color="000000"/>
              <w:bottom w:val="single" w:sz="2" w:space="0" w:color="000000"/>
              <w:right w:val="single" w:sz="6" w:space="0" w:color="000000"/>
            </w:tcBorders>
          </w:tcPr>
          <w:p w14:paraId="56009FD8" w14:textId="77777777" w:rsidR="00952F7E" w:rsidRPr="00310A62" w:rsidRDefault="00952F7E" w:rsidP="004F1B7A">
            <w:pPr>
              <w:widowControl w:val="0"/>
              <w:jc w:val="center"/>
              <w:rPr>
                <w:rFonts w:eastAsia="Calibri"/>
                <w:color w:val="auto"/>
                <w:sz w:val="22"/>
                <w:szCs w:val="22"/>
                <w:u w:color="FFFFFF"/>
              </w:rPr>
            </w:pPr>
            <w:r w:rsidRPr="00310A62">
              <w:rPr>
                <w:rFonts w:eastAsia="Calibri"/>
                <w:color w:val="auto"/>
                <w:sz w:val="22"/>
                <w:szCs w:val="22"/>
                <w:u w:color="FFFFFF"/>
              </w:rPr>
              <w:t>76167,0</w:t>
            </w:r>
          </w:p>
          <w:p w14:paraId="73A50E54" w14:textId="0B932822" w:rsidR="00952F7E" w:rsidRPr="00310A62" w:rsidRDefault="00952F7E" w:rsidP="004F1B7A">
            <w:pPr>
              <w:widowControl w:val="0"/>
              <w:jc w:val="center"/>
              <w:rPr>
                <w:rFonts w:eastAsia="Calibri"/>
                <w:color w:val="auto"/>
                <w:sz w:val="22"/>
                <w:szCs w:val="22"/>
                <w:u w:color="FFFFFF"/>
              </w:rPr>
            </w:pPr>
          </w:p>
        </w:tc>
        <w:tc>
          <w:tcPr>
            <w:tcW w:w="377" w:type="pct"/>
            <w:tcBorders>
              <w:top w:val="single" w:sz="2" w:space="0" w:color="000000"/>
              <w:left w:val="single" w:sz="6" w:space="0" w:color="000000"/>
              <w:bottom w:val="single" w:sz="2" w:space="0" w:color="000000"/>
              <w:right w:val="single" w:sz="6" w:space="0" w:color="000000"/>
            </w:tcBorders>
          </w:tcPr>
          <w:p w14:paraId="1E239066" w14:textId="1B3195FD" w:rsidR="00952F7E" w:rsidRPr="00310A62" w:rsidRDefault="00952F7E" w:rsidP="004F1B7A">
            <w:pPr>
              <w:widowControl w:val="0"/>
              <w:jc w:val="center"/>
              <w:rPr>
                <w:rFonts w:eastAsia="Calibri"/>
                <w:color w:val="auto"/>
                <w:sz w:val="22"/>
                <w:szCs w:val="22"/>
                <w:u w:color="FFFFFF"/>
              </w:rPr>
            </w:pPr>
            <w:r w:rsidRPr="00310A62">
              <w:rPr>
                <w:rFonts w:eastAsia="Calibri"/>
                <w:color w:val="auto"/>
                <w:sz w:val="22"/>
                <w:szCs w:val="22"/>
                <w:u w:color="FFFFFF"/>
              </w:rPr>
              <w:t>11771,0</w:t>
            </w:r>
          </w:p>
        </w:tc>
        <w:tc>
          <w:tcPr>
            <w:tcW w:w="371" w:type="pct"/>
            <w:tcBorders>
              <w:top w:val="single" w:sz="2" w:space="0" w:color="000000"/>
              <w:left w:val="single" w:sz="6" w:space="0" w:color="000000"/>
              <w:bottom w:val="single" w:sz="2" w:space="0" w:color="000000"/>
              <w:right w:val="single" w:sz="2" w:space="0" w:color="000000"/>
            </w:tcBorders>
          </w:tcPr>
          <w:p w14:paraId="5567517A" w14:textId="24B771DE" w:rsidR="00952F7E" w:rsidRPr="00310A62" w:rsidRDefault="00952F7E" w:rsidP="004F1B7A">
            <w:pPr>
              <w:widowControl w:val="0"/>
              <w:jc w:val="center"/>
              <w:rPr>
                <w:rFonts w:eastAsia="Calibri"/>
                <w:color w:val="auto"/>
                <w:sz w:val="22"/>
                <w:szCs w:val="22"/>
                <w:u w:color="FFFFFF"/>
              </w:rPr>
            </w:pPr>
            <w:r w:rsidRPr="00310A62">
              <w:rPr>
                <w:rFonts w:eastAsia="Calibri"/>
                <w:color w:val="auto"/>
                <w:sz w:val="22"/>
                <w:szCs w:val="22"/>
                <w:u w:color="FFFFFF"/>
              </w:rPr>
              <w:t>2</w:t>
            </w:r>
            <w:r w:rsidR="00E86EC0" w:rsidRPr="00310A62">
              <w:rPr>
                <w:rFonts w:eastAsia="Calibri"/>
                <w:color w:val="auto"/>
                <w:sz w:val="22"/>
                <w:szCs w:val="22"/>
                <w:u w:color="FFFFFF"/>
              </w:rPr>
              <w:t>57</w:t>
            </w:r>
            <w:r w:rsidRPr="00310A62">
              <w:rPr>
                <w:rFonts w:eastAsia="Calibri"/>
                <w:color w:val="auto"/>
                <w:sz w:val="22"/>
                <w:szCs w:val="22"/>
                <w:u w:color="FFFFFF"/>
              </w:rPr>
              <w:t>303,2</w:t>
            </w:r>
          </w:p>
        </w:tc>
        <w:tc>
          <w:tcPr>
            <w:tcW w:w="393" w:type="pct"/>
            <w:tcBorders>
              <w:top w:val="single" w:sz="2" w:space="0" w:color="000000"/>
              <w:left w:val="single" w:sz="2" w:space="0" w:color="000000"/>
              <w:bottom w:val="single" w:sz="2" w:space="0" w:color="000000"/>
              <w:right w:val="single" w:sz="6" w:space="0" w:color="000000"/>
            </w:tcBorders>
          </w:tcPr>
          <w:p w14:paraId="77AD868A" w14:textId="48FDA629" w:rsidR="00952F7E" w:rsidRPr="00310A62" w:rsidRDefault="00952F7E" w:rsidP="004F1B7A">
            <w:pPr>
              <w:widowControl w:val="0"/>
              <w:jc w:val="center"/>
              <w:rPr>
                <w:rFonts w:eastAsia="Calibri"/>
                <w:color w:val="auto"/>
                <w:sz w:val="22"/>
                <w:szCs w:val="22"/>
                <w:u w:color="FFFFFF"/>
              </w:rPr>
            </w:pPr>
            <w:r w:rsidRPr="00310A62">
              <w:rPr>
                <w:rFonts w:eastAsia="Calibri"/>
                <w:color w:val="auto"/>
                <w:sz w:val="22"/>
                <w:szCs w:val="22"/>
                <w:u w:color="FFFFFF"/>
              </w:rPr>
              <w:t>2027</w:t>
            </w:r>
          </w:p>
        </w:tc>
      </w:tr>
      <w:tr w:rsidR="00310A62" w:rsidRPr="00310A62" w14:paraId="42355320" w14:textId="77777777" w:rsidTr="00272DC9">
        <w:trPr>
          <w:trHeight w:hRule="exact" w:val="806"/>
          <w:jc w:val="center"/>
        </w:trPr>
        <w:tc>
          <w:tcPr>
            <w:tcW w:w="1929" w:type="pct"/>
            <w:tcBorders>
              <w:top w:val="single" w:sz="6" w:space="0" w:color="000000"/>
              <w:left w:val="single" w:sz="6" w:space="0" w:color="000000"/>
              <w:bottom w:val="single" w:sz="2" w:space="0" w:color="000000"/>
              <w:right w:val="single" w:sz="6" w:space="0" w:color="000000"/>
            </w:tcBorders>
            <w:hideMark/>
          </w:tcPr>
          <w:p w14:paraId="40F45146" w14:textId="0A341AD0" w:rsidR="00952F7E" w:rsidRPr="00310A62" w:rsidRDefault="00952F7E" w:rsidP="004F1B7A">
            <w:pPr>
              <w:widowControl w:val="0"/>
              <w:rPr>
                <w:rFonts w:eastAsia="Calibri"/>
                <w:b/>
                <w:color w:val="auto"/>
                <w:sz w:val="22"/>
                <w:szCs w:val="22"/>
                <w:u w:color="FFFFFF"/>
              </w:rPr>
            </w:pPr>
            <w:r w:rsidRPr="00310A62">
              <w:rPr>
                <w:rFonts w:eastAsia="Calibri"/>
                <w:b/>
                <w:color w:val="auto"/>
                <w:sz w:val="22"/>
                <w:szCs w:val="22"/>
                <w:u w:color="FFFFFF"/>
              </w:rPr>
              <w:t>Подпрограмма 1: «Повышение эффективности управления и распоряжения муниципальным имуществом Вологодского муниципального округа»</w:t>
            </w:r>
          </w:p>
        </w:tc>
        <w:tc>
          <w:tcPr>
            <w:tcW w:w="283" w:type="pct"/>
            <w:tcBorders>
              <w:top w:val="single" w:sz="6" w:space="0" w:color="000000"/>
              <w:left w:val="single" w:sz="6" w:space="0" w:color="000000"/>
              <w:bottom w:val="single" w:sz="2" w:space="0" w:color="000000"/>
              <w:right w:val="single" w:sz="6" w:space="0" w:color="000000"/>
            </w:tcBorders>
            <w:hideMark/>
          </w:tcPr>
          <w:p w14:paraId="77DEB774" w14:textId="77777777" w:rsidR="00952F7E" w:rsidRPr="00310A62" w:rsidRDefault="00952F7E" w:rsidP="004F1B7A">
            <w:pPr>
              <w:widowControl w:val="0"/>
              <w:jc w:val="center"/>
              <w:rPr>
                <w:rFonts w:eastAsia="Calibri"/>
                <w:b/>
                <w:color w:val="auto"/>
                <w:sz w:val="22"/>
                <w:szCs w:val="22"/>
                <w:u w:color="FFFFFF"/>
                <w:lang w:val="en-US"/>
              </w:rPr>
            </w:pPr>
            <w:r w:rsidRPr="00310A62">
              <w:rPr>
                <w:rFonts w:eastAsia="Calibri"/>
                <w:b/>
                <w:color w:val="auto"/>
                <w:sz w:val="22"/>
                <w:szCs w:val="22"/>
                <w:u w:color="FFFFFF"/>
              </w:rPr>
              <w:t>тыс. рублей</w:t>
            </w:r>
          </w:p>
        </w:tc>
        <w:tc>
          <w:tcPr>
            <w:tcW w:w="330" w:type="pct"/>
            <w:tcBorders>
              <w:top w:val="single" w:sz="6" w:space="0" w:color="000000"/>
              <w:left w:val="single" w:sz="6" w:space="0" w:color="000000"/>
              <w:bottom w:val="single" w:sz="2" w:space="0" w:color="000000"/>
              <w:right w:val="single" w:sz="6" w:space="0" w:color="000000"/>
            </w:tcBorders>
            <w:hideMark/>
          </w:tcPr>
          <w:p w14:paraId="3630D2DB" w14:textId="4D8A3807" w:rsidR="00952F7E" w:rsidRPr="00310A62" w:rsidRDefault="00952F7E" w:rsidP="004F1B7A">
            <w:pPr>
              <w:widowControl w:val="0"/>
              <w:jc w:val="center"/>
              <w:rPr>
                <w:rFonts w:eastAsia="Calibri"/>
                <w:b/>
                <w:color w:val="auto"/>
                <w:sz w:val="22"/>
                <w:szCs w:val="22"/>
                <w:u w:color="FFFFFF"/>
              </w:rPr>
            </w:pPr>
            <w:r w:rsidRPr="00310A62">
              <w:rPr>
                <w:rFonts w:eastAsia="Calibri"/>
                <w:b/>
                <w:color w:val="auto"/>
                <w:sz w:val="22"/>
                <w:szCs w:val="22"/>
                <w:u w:color="FFFFFF"/>
              </w:rPr>
              <w:t>28566,7</w:t>
            </w:r>
          </w:p>
        </w:tc>
        <w:tc>
          <w:tcPr>
            <w:tcW w:w="329" w:type="pct"/>
            <w:tcBorders>
              <w:top w:val="single" w:sz="6" w:space="0" w:color="000000"/>
              <w:left w:val="single" w:sz="6" w:space="0" w:color="000000"/>
              <w:bottom w:val="single" w:sz="2" w:space="0" w:color="000000"/>
              <w:right w:val="single" w:sz="6" w:space="0" w:color="000000"/>
            </w:tcBorders>
            <w:hideMark/>
          </w:tcPr>
          <w:p w14:paraId="0A15DCD3" w14:textId="37B7F028" w:rsidR="00952F7E" w:rsidRPr="00310A62" w:rsidRDefault="00952F7E" w:rsidP="004F1B7A">
            <w:pPr>
              <w:widowControl w:val="0"/>
              <w:jc w:val="center"/>
              <w:rPr>
                <w:rFonts w:eastAsia="Calibri"/>
                <w:b/>
                <w:color w:val="auto"/>
                <w:sz w:val="22"/>
                <w:szCs w:val="22"/>
                <w:u w:color="FFFFFF"/>
              </w:rPr>
            </w:pPr>
            <w:r w:rsidRPr="00310A62">
              <w:rPr>
                <w:rFonts w:eastAsia="Calibri"/>
                <w:b/>
                <w:color w:val="auto"/>
                <w:sz w:val="22"/>
                <w:szCs w:val="22"/>
                <w:u w:color="FFFFFF"/>
              </w:rPr>
              <w:t>25881,8</w:t>
            </w:r>
          </w:p>
        </w:tc>
        <w:tc>
          <w:tcPr>
            <w:tcW w:w="330" w:type="pct"/>
            <w:tcBorders>
              <w:top w:val="single" w:sz="6" w:space="0" w:color="000000"/>
              <w:left w:val="single" w:sz="6" w:space="0" w:color="000000"/>
              <w:bottom w:val="single" w:sz="2" w:space="0" w:color="000000"/>
              <w:right w:val="single" w:sz="6" w:space="0" w:color="000000"/>
            </w:tcBorders>
            <w:hideMark/>
          </w:tcPr>
          <w:p w14:paraId="03C54626" w14:textId="5F9772B6" w:rsidR="00952F7E" w:rsidRPr="00310A62" w:rsidRDefault="00952F7E" w:rsidP="004F1B7A">
            <w:pPr>
              <w:widowControl w:val="0"/>
              <w:jc w:val="center"/>
              <w:rPr>
                <w:rFonts w:eastAsia="Calibri"/>
                <w:b/>
                <w:color w:val="auto"/>
                <w:sz w:val="22"/>
                <w:szCs w:val="22"/>
                <w:u w:color="FFFFFF"/>
              </w:rPr>
            </w:pPr>
            <w:r w:rsidRPr="00310A62">
              <w:rPr>
                <w:rFonts w:eastAsia="Calibri"/>
                <w:b/>
                <w:color w:val="auto"/>
                <w:sz w:val="22"/>
                <w:szCs w:val="22"/>
                <w:u w:color="FFFFFF"/>
              </w:rPr>
              <w:t>35981,0</w:t>
            </w:r>
          </w:p>
        </w:tc>
        <w:tc>
          <w:tcPr>
            <w:tcW w:w="329" w:type="pct"/>
            <w:tcBorders>
              <w:top w:val="single" w:sz="6" w:space="0" w:color="000000"/>
              <w:left w:val="single" w:sz="6" w:space="0" w:color="000000"/>
              <w:bottom w:val="single" w:sz="2" w:space="0" w:color="000000"/>
              <w:right w:val="single" w:sz="6" w:space="0" w:color="000000"/>
            </w:tcBorders>
          </w:tcPr>
          <w:p w14:paraId="2D693E87" w14:textId="77777777" w:rsidR="00952F7E" w:rsidRPr="00310A62" w:rsidRDefault="00952F7E" w:rsidP="004F1B7A">
            <w:pPr>
              <w:widowControl w:val="0"/>
              <w:jc w:val="center"/>
              <w:rPr>
                <w:rFonts w:eastAsia="Calibri"/>
                <w:b/>
                <w:color w:val="auto"/>
                <w:sz w:val="22"/>
                <w:szCs w:val="22"/>
                <w:u w:color="FFFFFF"/>
              </w:rPr>
            </w:pPr>
            <w:r w:rsidRPr="00310A62">
              <w:rPr>
                <w:rFonts w:eastAsia="Calibri"/>
                <w:b/>
                <w:color w:val="auto"/>
                <w:sz w:val="22"/>
                <w:szCs w:val="22"/>
                <w:u w:color="FFFFFF"/>
              </w:rPr>
              <w:t>10751,0</w:t>
            </w:r>
          </w:p>
          <w:p w14:paraId="49945014" w14:textId="3880B2F6" w:rsidR="00952F7E" w:rsidRPr="00310A62" w:rsidRDefault="00952F7E" w:rsidP="004F1B7A">
            <w:pPr>
              <w:widowControl w:val="0"/>
              <w:jc w:val="center"/>
              <w:rPr>
                <w:rFonts w:eastAsia="Calibri"/>
                <w:b/>
                <w:color w:val="auto"/>
                <w:sz w:val="22"/>
                <w:szCs w:val="22"/>
                <w:u w:color="FFFFFF"/>
              </w:rPr>
            </w:pPr>
          </w:p>
        </w:tc>
        <w:tc>
          <w:tcPr>
            <w:tcW w:w="330" w:type="pct"/>
            <w:tcBorders>
              <w:top w:val="single" w:sz="6" w:space="0" w:color="000000"/>
              <w:left w:val="single" w:sz="6" w:space="0" w:color="000000"/>
              <w:bottom w:val="single" w:sz="2" w:space="0" w:color="000000"/>
              <w:right w:val="single" w:sz="6" w:space="0" w:color="000000"/>
            </w:tcBorders>
          </w:tcPr>
          <w:p w14:paraId="78092A82" w14:textId="77777777" w:rsidR="00952F7E" w:rsidRPr="00310A62" w:rsidRDefault="00952F7E" w:rsidP="004F1B7A">
            <w:pPr>
              <w:widowControl w:val="0"/>
              <w:jc w:val="center"/>
              <w:rPr>
                <w:rFonts w:eastAsia="Calibri"/>
                <w:b/>
                <w:color w:val="auto"/>
                <w:sz w:val="22"/>
                <w:szCs w:val="22"/>
                <w:u w:color="FFFFFF"/>
              </w:rPr>
            </w:pPr>
            <w:r w:rsidRPr="00310A62">
              <w:rPr>
                <w:rFonts w:eastAsia="Calibri"/>
                <w:b/>
                <w:color w:val="auto"/>
                <w:sz w:val="22"/>
                <w:szCs w:val="22"/>
                <w:u w:color="FFFFFF"/>
              </w:rPr>
              <w:t>10751,0</w:t>
            </w:r>
          </w:p>
          <w:p w14:paraId="068A7DDE" w14:textId="3C5E48C8" w:rsidR="00952F7E" w:rsidRPr="00310A62" w:rsidRDefault="00952F7E" w:rsidP="004F1B7A">
            <w:pPr>
              <w:widowControl w:val="0"/>
              <w:jc w:val="center"/>
              <w:rPr>
                <w:rFonts w:eastAsia="Calibri"/>
                <w:b/>
                <w:color w:val="auto"/>
                <w:sz w:val="22"/>
                <w:szCs w:val="22"/>
                <w:u w:color="FFFFFF"/>
              </w:rPr>
            </w:pPr>
          </w:p>
        </w:tc>
        <w:tc>
          <w:tcPr>
            <w:tcW w:w="377" w:type="pct"/>
            <w:tcBorders>
              <w:top w:val="single" w:sz="6" w:space="0" w:color="000000"/>
              <w:left w:val="single" w:sz="6" w:space="0" w:color="000000"/>
              <w:bottom w:val="single" w:sz="2" w:space="0" w:color="000000"/>
              <w:right w:val="single" w:sz="6" w:space="0" w:color="000000"/>
            </w:tcBorders>
          </w:tcPr>
          <w:p w14:paraId="4220DBD3" w14:textId="2A14BD00" w:rsidR="00952F7E" w:rsidRPr="00310A62" w:rsidRDefault="00952F7E" w:rsidP="004F1B7A">
            <w:pPr>
              <w:widowControl w:val="0"/>
              <w:jc w:val="center"/>
              <w:rPr>
                <w:rFonts w:eastAsia="Calibri"/>
                <w:b/>
                <w:color w:val="auto"/>
                <w:sz w:val="22"/>
                <w:szCs w:val="22"/>
                <w:u w:color="FFFFFF"/>
              </w:rPr>
            </w:pPr>
            <w:r w:rsidRPr="00310A62">
              <w:rPr>
                <w:rFonts w:eastAsia="Calibri"/>
                <w:b/>
                <w:color w:val="auto"/>
                <w:sz w:val="22"/>
                <w:szCs w:val="22"/>
                <w:u w:color="FFFFFF"/>
              </w:rPr>
              <w:t>10751,0</w:t>
            </w:r>
          </w:p>
        </w:tc>
        <w:tc>
          <w:tcPr>
            <w:tcW w:w="371" w:type="pct"/>
            <w:tcBorders>
              <w:top w:val="single" w:sz="6" w:space="0" w:color="000000"/>
              <w:left w:val="single" w:sz="6" w:space="0" w:color="000000"/>
              <w:bottom w:val="single" w:sz="2" w:space="0" w:color="000000"/>
              <w:right w:val="single" w:sz="2" w:space="0" w:color="000000"/>
            </w:tcBorders>
            <w:hideMark/>
          </w:tcPr>
          <w:p w14:paraId="019DF417" w14:textId="4793C209" w:rsidR="00952F7E" w:rsidRPr="00310A62" w:rsidRDefault="00952F7E" w:rsidP="004F1B7A">
            <w:pPr>
              <w:widowControl w:val="0"/>
              <w:jc w:val="center"/>
              <w:rPr>
                <w:rFonts w:eastAsia="Calibri"/>
                <w:b/>
                <w:color w:val="auto"/>
                <w:sz w:val="22"/>
                <w:szCs w:val="22"/>
                <w:u w:color="FFFFFF"/>
              </w:rPr>
            </w:pPr>
            <w:r w:rsidRPr="00310A62">
              <w:rPr>
                <w:rFonts w:eastAsia="Calibri"/>
                <w:b/>
                <w:color w:val="auto"/>
                <w:sz w:val="22"/>
                <w:szCs w:val="22"/>
                <w:u w:color="FFFFFF"/>
              </w:rPr>
              <w:t>1</w:t>
            </w:r>
            <w:r w:rsidR="00E86EC0" w:rsidRPr="00310A62">
              <w:rPr>
                <w:rFonts w:eastAsia="Calibri"/>
                <w:b/>
                <w:color w:val="auto"/>
                <w:sz w:val="22"/>
                <w:szCs w:val="22"/>
                <w:u w:color="FFFFFF"/>
              </w:rPr>
              <w:t>22</w:t>
            </w:r>
            <w:r w:rsidRPr="00310A62">
              <w:rPr>
                <w:rFonts w:eastAsia="Calibri"/>
                <w:b/>
                <w:color w:val="auto"/>
                <w:sz w:val="22"/>
                <w:szCs w:val="22"/>
                <w:u w:color="FFFFFF"/>
              </w:rPr>
              <w:t>682,5</w:t>
            </w:r>
          </w:p>
        </w:tc>
        <w:tc>
          <w:tcPr>
            <w:tcW w:w="393" w:type="pct"/>
            <w:tcBorders>
              <w:top w:val="single" w:sz="6" w:space="0" w:color="000000"/>
              <w:left w:val="single" w:sz="2" w:space="0" w:color="000000"/>
              <w:bottom w:val="single" w:sz="2" w:space="0" w:color="000000"/>
              <w:right w:val="single" w:sz="6" w:space="0" w:color="000000"/>
            </w:tcBorders>
            <w:hideMark/>
          </w:tcPr>
          <w:p w14:paraId="23A9BFF1" w14:textId="366BE9C9" w:rsidR="00952F7E" w:rsidRPr="00310A62" w:rsidRDefault="00952F7E" w:rsidP="004F1B7A">
            <w:pPr>
              <w:widowControl w:val="0"/>
              <w:jc w:val="center"/>
              <w:rPr>
                <w:rFonts w:eastAsia="Calibri"/>
                <w:b/>
                <w:color w:val="auto"/>
                <w:sz w:val="22"/>
                <w:szCs w:val="22"/>
                <w:u w:color="FFFFFF"/>
              </w:rPr>
            </w:pPr>
            <w:r w:rsidRPr="00310A62">
              <w:rPr>
                <w:rFonts w:eastAsia="Calibri"/>
                <w:b/>
                <w:color w:val="auto"/>
                <w:sz w:val="22"/>
                <w:szCs w:val="22"/>
                <w:u w:color="FFFFFF"/>
              </w:rPr>
              <w:t>2027</w:t>
            </w:r>
          </w:p>
        </w:tc>
      </w:tr>
      <w:tr w:rsidR="00310A62" w:rsidRPr="00310A62" w14:paraId="531B762E" w14:textId="77777777" w:rsidTr="00272DC9">
        <w:trPr>
          <w:trHeight w:val="258"/>
          <w:jc w:val="center"/>
        </w:trPr>
        <w:tc>
          <w:tcPr>
            <w:tcW w:w="5000" w:type="pct"/>
            <w:gridSpan w:val="10"/>
            <w:tcBorders>
              <w:top w:val="single" w:sz="2" w:space="0" w:color="000000"/>
              <w:left w:val="single" w:sz="6" w:space="0" w:color="000000"/>
              <w:bottom w:val="single" w:sz="6" w:space="0" w:color="000000"/>
              <w:right w:val="single" w:sz="6" w:space="0" w:color="000000"/>
            </w:tcBorders>
            <w:shd w:val="clear" w:color="auto" w:fill="D9D9D9"/>
          </w:tcPr>
          <w:p w14:paraId="12C2B80D" w14:textId="0A0B66D3" w:rsidR="008135B7" w:rsidRPr="00310A62" w:rsidRDefault="008135B7" w:rsidP="004F1B7A">
            <w:pPr>
              <w:widowControl w:val="0"/>
              <w:jc w:val="center"/>
              <w:rPr>
                <w:rFonts w:eastAsia="Calibri"/>
                <w:b/>
                <w:color w:val="auto"/>
                <w:sz w:val="22"/>
                <w:szCs w:val="22"/>
                <w:u w:color="FFFFFF"/>
              </w:rPr>
            </w:pPr>
            <w:r w:rsidRPr="00310A62">
              <w:rPr>
                <w:rFonts w:eastAsia="Calibri"/>
                <w:b/>
                <w:color w:val="auto"/>
                <w:w w:val="105"/>
                <w:sz w:val="22"/>
                <w:szCs w:val="22"/>
                <w:u w:color="FFFFFF"/>
              </w:rPr>
              <w:t>Задача 1 подпрограммы 1. Оптимизация состава муниципальной собственности ВМО</w:t>
            </w:r>
          </w:p>
        </w:tc>
      </w:tr>
      <w:tr w:rsidR="00310A62" w:rsidRPr="00310A62" w14:paraId="46A59914" w14:textId="77777777" w:rsidTr="00272DC9">
        <w:trPr>
          <w:trHeight w:hRule="exact" w:val="506"/>
          <w:jc w:val="center"/>
        </w:trPr>
        <w:tc>
          <w:tcPr>
            <w:tcW w:w="1929" w:type="pct"/>
            <w:tcBorders>
              <w:top w:val="single" w:sz="6" w:space="0" w:color="000000"/>
              <w:left w:val="single" w:sz="6" w:space="0" w:color="000000"/>
              <w:bottom w:val="single" w:sz="2" w:space="0" w:color="000000"/>
              <w:right w:val="single" w:sz="6" w:space="0" w:color="000000"/>
            </w:tcBorders>
            <w:shd w:val="clear" w:color="auto" w:fill="auto"/>
            <w:hideMark/>
          </w:tcPr>
          <w:p w14:paraId="5F91AA09" w14:textId="77777777" w:rsidR="008135B7" w:rsidRPr="00310A62" w:rsidRDefault="008135B7" w:rsidP="004F1B7A">
            <w:pPr>
              <w:widowControl w:val="0"/>
              <w:rPr>
                <w:rFonts w:eastAsia="Calibri"/>
                <w:color w:val="auto"/>
                <w:sz w:val="22"/>
                <w:szCs w:val="22"/>
                <w:u w:color="FFFFFF"/>
              </w:rPr>
            </w:pPr>
            <w:r w:rsidRPr="00310A62">
              <w:rPr>
                <w:rFonts w:eastAsia="Calibri"/>
                <w:color w:val="auto"/>
                <w:w w:val="105"/>
                <w:sz w:val="22"/>
                <w:szCs w:val="22"/>
                <w:u w:color="FFFFFF"/>
              </w:rPr>
              <w:t>Мероприятие 1.1.1: Изготовление технических планов и кадастровых паспортов</w:t>
            </w:r>
          </w:p>
        </w:tc>
        <w:tc>
          <w:tcPr>
            <w:tcW w:w="283" w:type="pct"/>
            <w:tcBorders>
              <w:top w:val="single" w:sz="6" w:space="0" w:color="000000"/>
              <w:left w:val="single" w:sz="6" w:space="0" w:color="000000"/>
              <w:bottom w:val="single" w:sz="2" w:space="0" w:color="000000"/>
              <w:right w:val="single" w:sz="6" w:space="0" w:color="000000"/>
            </w:tcBorders>
            <w:hideMark/>
          </w:tcPr>
          <w:p w14:paraId="7235079D" w14:textId="77777777"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тыс. рублей</w:t>
            </w:r>
          </w:p>
        </w:tc>
        <w:tc>
          <w:tcPr>
            <w:tcW w:w="330" w:type="pct"/>
            <w:tcBorders>
              <w:top w:val="single" w:sz="6" w:space="0" w:color="000000"/>
              <w:left w:val="single" w:sz="6" w:space="0" w:color="000000"/>
              <w:bottom w:val="single" w:sz="2" w:space="0" w:color="000000"/>
              <w:right w:val="single" w:sz="6" w:space="0" w:color="000000"/>
            </w:tcBorders>
            <w:hideMark/>
          </w:tcPr>
          <w:p w14:paraId="777204E6" w14:textId="0938FE6C" w:rsidR="008135B7" w:rsidRPr="00310A62" w:rsidRDefault="008135B7" w:rsidP="004F1B7A">
            <w:pPr>
              <w:widowControl w:val="0"/>
              <w:jc w:val="center"/>
              <w:rPr>
                <w:rFonts w:eastAsia="Calibri"/>
                <w:color w:val="auto"/>
                <w:sz w:val="22"/>
                <w:szCs w:val="22"/>
                <w:u w:color="FFFFFF"/>
                <w:lang w:val="en-US"/>
              </w:rPr>
            </w:pPr>
            <w:r w:rsidRPr="00310A62">
              <w:rPr>
                <w:rFonts w:eastAsia="Calibri"/>
                <w:color w:val="auto"/>
                <w:sz w:val="22"/>
                <w:szCs w:val="22"/>
                <w:u w:color="FFFFFF"/>
              </w:rPr>
              <w:t>145,2</w:t>
            </w:r>
          </w:p>
        </w:tc>
        <w:tc>
          <w:tcPr>
            <w:tcW w:w="329" w:type="pct"/>
            <w:tcBorders>
              <w:top w:val="single" w:sz="6" w:space="0" w:color="000000"/>
              <w:left w:val="single" w:sz="6" w:space="0" w:color="000000"/>
              <w:bottom w:val="single" w:sz="2" w:space="0" w:color="000000"/>
              <w:right w:val="single" w:sz="6" w:space="0" w:color="000000"/>
            </w:tcBorders>
            <w:hideMark/>
          </w:tcPr>
          <w:p w14:paraId="6C32D6ED" w14:textId="29D1CEAA" w:rsidR="008135B7" w:rsidRPr="00310A62" w:rsidRDefault="008135B7" w:rsidP="004F1B7A">
            <w:pPr>
              <w:widowControl w:val="0"/>
              <w:jc w:val="center"/>
              <w:rPr>
                <w:rFonts w:eastAsia="Calibri"/>
                <w:color w:val="auto"/>
                <w:sz w:val="22"/>
                <w:szCs w:val="22"/>
                <w:u w:color="FFFFFF"/>
                <w:lang w:val="en-US"/>
              </w:rPr>
            </w:pPr>
            <w:r w:rsidRPr="00310A62">
              <w:rPr>
                <w:rFonts w:eastAsia="Calibri"/>
                <w:color w:val="auto"/>
                <w:sz w:val="22"/>
                <w:szCs w:val="22"/>
                <w:u w:color="FFFFFF"/>
              </w:rPr>
              <w:t>1130,9</w:t>
            </w:r>
          </w:p>
        </w:tc>
        <w:tc>
          <w:tcPr>
            <w:tcW w:w="330" w:type="pct"/>
            <w:tcBorders>
              <w:top w:val="single" w:sz="6" w:space="0" w:color="000000"/>
              <w:left w:val="single" w:sz="6" w:space="0" w:color="000000"/>
              <w:bottom w:val="single" w:sz="2" w:space="0" w:color="000000"/>
              <w:right w:val="single" w:sz="6" w:space="0" w:color="000000"/>
            </w:tcBorders>
            <w:hideMark/>
          </w:tcPr>
          <w:p w14:paraId="756C272C" w14:textId="5CCF7B5E" w:rsidR="00F34FCD" w:rsidRPr="00310A62" w:rsidRDefault="00FD38A2" w:rsidP="004F1B7A">
            <w:pPr>
              <w:widowControl w:val="0"/>
              <w:jc w:val="center"/>
              <w:rPr>
                <w:rFonts w:eastAsia="Calibri"/>
                <w:color w:val="auto"/>
                <w:sz w:val="22"/>
                <w:szCs w:val="22"/>
                <w:u w:color="FFFFFF"/>
              </w:rPr>
            </w:pPr>
            <w:r w:rsidRPr="00310A62">
              <w:rPr>
                <w:rFonts w:eastAsia="Calibri"/>
                <w:color w:val="auto"/>
                <w:sz w:val="22"/>
                <w:szCs w:val="22"/>
                <w:u w:color="FFFFFF"/>
              </w:rPr>
              <w:t>374,</w:t>
            </w:r>
            <w:r w:rsidR="0097188C" w:rsidRPr="00310A62">
              <w:rPr>
                <w:rFonts w:eastAsia="Calibri"/>
                <w:color w:val="auto"/>
                <w:sz w:val="22"/>
                <w:szCs w:val="22"/>
                <w:u w:color="FFFFFF"/>
              </w:rPr>
              <w:t>4</w:t>
            </w:r>
          </w:p>
        </w:tc>
        <w:tc>
          <w:tcPr>
            <w:tcW w:w="329" w:type="pct"/>
            <w:tcBorders>
              <w:top w:val="single" w:sz="6" w:space="0" w:color="000000"/>
              <w:left w:val="single" w:sz="6" w:space="0" w:color="000000"/>
              <w:bottom w:val="single" w:sz="2" w:space="0" w:color="000000"/>
              <w:right w:val="single" w:sz="6" w:space="0" w:color="000000"/>
            </w:tcBorders>
          </w:tcPr>
          <w:p w14:paraId="7C855844" w14:textId="77777777"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250,0</w:t>
            </w:r>
          </w:p>
          <w:p w14:paraId="7FBB859A" w14:textId="0436CA6C" w:rsidR="004E0925" w:rsidRPr="00310A62" w:rsidRDefault="004E0925" w:rsidP="004F1B7A">
            <w:pPr>
              <w:widowControl w:val="0"/>
              <w:jc w:val="center"/>
              <w:rPr>
                <w:rFonts w:eastAsia="Calibri"/>
                <w:color w:val="auto"/>
                <w:sz w:val="22"/>
                <w:szCs w:val="22"/>
                <w:u w:color="FFFFFF"/>
              </w:rPr>
            </w:pPr>
          </w:p>
        </w:tc>
        <w:tc>
          <w:tcPr>
            <w:tcW w:w="330" w:type="pct"/>
            <w:tcBorders>
              <w:top w:val="single" w:sz="6" w:space="0" w:color="000000"/>
              <w:left w:val="single" w:sz="6" w:space="0" w:color="000000"/>
              <w:bottom w:val="single" w:sz="2" w:space="0" w:color="000000"/>
              <w:right w:val="single" w:sz="6" w:space="0" w:color="000000"/>
            </w:tcBorders>
          </w:tcPr>
          <w:p w14:paraId="4BB96314" w14:textId="77777777"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250,0</w:t>
            </w:r>
          </w:p>
          <w:p w14:paraId="744EF0B5" w14:textId="45005319" w:rsidR="004E0925" w:rsidRPr="00310A62" w:rsidRDefault="004E0925" w:rsidP="004F1B7A">
            <w:pPr>
              <w:widowControl w:val="0"/>
              <w:jc w:val="center"/>
              <w:rPr>
                <w:rFonts w:eastAsia="Calibri"/>
                <w:color w:val="auto"/>
                <w:sz w:val="22"/>
                <w:szCs w:val="22"/>
                <w:u w:color="FFFFFF"/>
              </w:rPr>
            </w:pPr>
          </w:p>
        </w:tc>
        <w:tc>
          <w:tcPr>
            <w:tcW w:w="377" w:type="pct"/>
            <w:tcBorders>
              <w:top w:val="single" w:sz="6" w:space="0" w:color="000000"/>
              <w:left w:val="single" w:sz="6" w:space="0" w:color="000000"/>
              <w:bottom w:val="single" w:sz="2" w:space="0" w:color="000000"/>
              <w:right w:val="single" w:sz="6" w:space="0" w:color="000000"/>
            </w:tcBorders>
          </w:tcPr>
          <w:p w14:paraId="5127C489" w14:textId="4569938B" w:rsidR="008135B7" w:rsidRPr="00310A62" w:rsidRDefault="008135B7" w:rsidP="004F1B7A">
            <w:pPr>
              <w:widowControl w:val="0"/>
              <w:jc w:val="center"/>
              <w:rPr>
                <w:rFonts w:eastAsia="Calibri"/>
                <w:color w:val="auto"/>
                <w:sz w:val="22"/>
                <w:szCs w:val="22"/>
                <w:u w:color="FFFFFF"/>
                <w:lang w:val="en-US"/>
              </w:rPr>
            </w:pPr>
            <w:r w:rsidRPr="00310A62">
              <w:rPr>
                <w:rFonts w:eastAsia="Calibri"/>
                <w:color w:val="auto"/>
                <w:sz w:val="22"/>
                <w:szCs w:val="22"/>
                <w:u w:color="FFFFFF"/>
                <w:lang w:val="en-US"/>
              </w:rPr>
              <w:t>250,0</w:t>
            </w:r>
          </w:p>
        </w:tc>
        <w:tc>
          <w:tcPr>
            <w:tcW w:w="371" w:type="pct"/>
            <w:tcBorders>
              <w:top w:val="single" w:sz="6" w:space="0" w:color="000000"/>
              <w:left w:val="single" w:sz="6" w:space="0" w:color="000000"/>
              <w:bottom w:val="single" w:sz="2" w:space="0" w:color="000000"/>
              <w:right w:val="single" w:sz="2" w:space="0" w:color="000000"/>
            </w:tcBorders>
            <w:hideMark/>
          </w:tcPr>
          <w:p w14:paraId="7DAB97DA" w14:textId="3AAE4D31" w:rsidR="008135B7" w:rsidRPr="00310A62" w:rsidRDefault="00952F7E" w:rsidP="004F1B7A">
            <w:pPr>
              <w:widowControl w:val="0"/>
              <w:jc w:val="center"/>
              <w:rPr>
                <w:rFonts w:eastAsia="Calibri"/>
                <w:color w:val="auto"/>
                <w:sz w:val="22"/>
                <w:szCs w:val="22"/>
                <w:u w:color="FFFFFF"/>
                <w:lang w:val="en-US"/>
              </w:rPr>
            </w:pPr>
            <w:r w:rsidRPr="00310A62">
              <w:rPr>
                <w:rFonts w:eastAsia="Calibri"/>
                <w:color w:val="auto"/>
                <w:sz w:val="22"/>
                <w:szCs w:val="22"/>
                <w:u w:color="FFFFFF"/>
              </w:rPr>
              <w:t>2400,5</w:t>
            </w:r>
          </w:p>
        </w:tc>
        <w:tc>
          <w:tcPr>
            <w:tcW w:w="393" w:type="pct"/>
            <w:tcBorders>
              <w:top w:val="single" w:sz="6" w:space="0" w:color="000000"/>
              <w:left w:val="single" w:sz="2" w:space="0" w:color="000000"/>
              <w:bottom w:val="single" w:sz="2" w:space="0" w:color="000000"/>
              <w:right w:val="single" w:sz="6" w:space="0" w:color="000000"/>
            </w:tcBorders>
            <w:hideMark/>
          </w:tcPr>
          <w:p w14:paraId="3AED8F77" w14:textId="1AE5183D"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2027</w:t>
            </w:r>
          </w:p>
        </w:tc>
      </w:tr>
      <w:tr w:rsidR="00310A62" w:rsidRPr="00310A62" w14:paraId="431B05BB" w14:textId="77777777" w:rsidTr="00272DC9">
        <w:trPr>
          <w:trHeight w:hRule="exact" w:val="828"/>
          <w:jc w:val="center"/>
        </w:trPr>
        <w:tc>
          <w:tcPr>
            <w:tcW w:w="1929" w:type="pct"/>
            <w:tcBorders>
              <w:top w:val="single" w:sz="6" w:space="0" w:color="000000"/>
              <w:left w:val="single" w:sz="6" w:space="0" w:color="000000"/>
              <w:bottom w:val="single" w:sz="2" w:space="0" w:color="000000"/>
              <w:right w:val="single" w:sz="6" w:space="0" w:color="000000"/>
            </w:tcBorders>
            <w:hideMark/>
          </w:tcPr>
          <w:p w14:paraId="59EE6DBB" w14:textId="3B215E6D" w:rsidR="008135B7" w:rsidRPr="00310A62" w:rsidRDefault="008135B7" w:rsidP="004F1B7A">
            <w:pPr>
              <w:widowControl w:val="0"/>
              <w:rPr>
                <w:rFonts w:eastAsia="Calibri"/>
                <w:color w:val="auto"/>
                <w:sz w:val="22"/>
                <w:szCs w:val="22"/>
                <w:u w:color="FFFFFF"/>
              </w:rPr>
            </w:pPr>
            <w:r w:rsidRPr="00310A62">
              <w:rPr>
                <w:rFonts w:eastAsia="Calibri"/>
                <w:color w:val="auto"/>
                <w:sz w:val="22"/>
                <w:szCs w:val="22"/>
                <w:u w:color="FFFFFF"/>
              </w:rPr>
              <w:t>Показатель мероприятия 1.1.1: Доля паспортизированных объектов в количестве объектов подлежащих паспортизации, находящихся в собственности  ВМО</w:t>
            </w:r>
          </w:p>
        </w:tc>
        <w:tc>
          <w:tcPr>
            <w:tcW w:w="283" w:type="pct"/>
            <w:tcBorders>
              <w:top w:val="single" w:sz="6" w:space="0" w:color="000000"/>
              <w:left w:val="single" w:sz="6" w:space="0" w:color="000000"/>
              <w:bottom w:val="single" w:sz="2" w:space="0" w:color="000000"/>
              <w:right w:val="single" w:sz="6" w:space="0" w:color="000000"/>
            </w:tcBorders>
            <w:hideMark/>
          </w:tcPr>
          <w:p w14:paraId="2AF47421" w14:textId="77777777"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w:t>
            </w:r>
          </w:p>
        </w:tc>
        <w:tc>
          <w:tcPr>
            <w:tcW w:w="330" w:type="pct"/>
            <w:tcBorders>
              <w:top w:val="single" w:sz="6" w:space="0" w:color="000000"/>
              <w:left w:val="single" w:sz="6" w:space="0" w:color="000000"/>
              <w:bottom w:val="single" w:sz="2" w:space="0" w:color="000000"/>
              <w:right w:val="single" w:sz="6" w:space="0" w:color="000000"/>
            </w:tcBorders>
            <w:hideMark/>
          </w:tcPr>
          <w:p w14:paraId="7F17DD9E" w14:textId="77777777" w:rsidR="008135B7" w:rsidRPr="00310A62" w:rsidRDefault="008135B7" w:rsidP="004F1B7A">
            <w:pPr>
              <w:widowControl w:val="0"/>
              <w:jc w:val="center"/>
              <w:rPr>
                <w:rFonts w:eastAsia="Calibri"/>
                <w:color w:val="auto"/>
                <w:sz w:val="22"/>
                <w:szCs w:val="22"/>
                <w:u w:color="FFFFFF"/>
                <w:lang w:val="en-US"/>
              </w:rPr>
            </w:pPr>
            <w:r w:rsidRPr="00310A62">
              <w:rPr>
                <w:rFonts w:eastAsia="Calibri"/>
                <w:color w:val="auto"/>
                <w:sz w:val="22"/>
                <w:szCs w:val="22"/>
                <w:u w:color="FFFFFF"/>
                <w:lang w:val="en-US"/>
              </w:rPr>
              <w:t>100</w:t>
            </w:r>
          </w:p>
        </w:tc>
        <w:tc>
          <w:tcPr>
            <w:tcW w:w="329" w:type="pct"/>
            <w:tcBorders>
              <w:top w:val="single" w:sz="6" w:space="0" w:color="000000"/>
              <w:left w:val="single" w:sz="6" w:space="0" w:color="000000"/>
              <w:bottom w:val="single" w:sz="2" w:space="0" w:color="000000"/>
              <w:right w:val="single" w:sz="6" w:space="0" w:color="000000"/>
            </w:tcBorders>
            <w:hideMark/>
          </w:tcPr>
          <w:p w14:paraId="519DE91D" w14:textId="77777777" w:rsidR="008135B7" w:rsidRPr="00310A62" w:rsidRDefault="008135B7" w:rsidP="004F1B7A">
            <w:pPr>
              <w:widowControl w:val="0"/>
              <w:jc w:val="center"/>
              <w:rPr>
                <w:rFonts w:eastAsia="Calibri"/>
                <w:color w:val="auto"/>
                <w:sz w:val="22"/>
                <w:szCs w:val="22"/>
                <w:u w:color="FFFFFF"/>
                <w:lang w:val="en-US"/>
              </w:rPr>
            </w:pPr>
            <w:r w:rsidRPr="00310A62">
              <w:rPr>
                <w:rFonts w:eastAsia="Calibri"/>
                <w:color w:val="auto"/>
                <w:sz w:val="22"/>
                <w:szCs w:val="22"/>
                <w:u w:color="FFFFFF"/>
                <w:lang w:val="en-US"/>
              </w:rPr>
              <w:t>100</w:t>
            </w:r>
          </w:p>
        </w:tc>
        <w:tc>
          <w:tcPr>
            <w:tcW w:w="330" w:type="pct"/>
            <w:tcBorders>
              <w:top w:val="single" w:sz="6" w:space="0" w:color="000000"/>
              <w:left w:val="single" w:sz="6" w:space="0" w:color="000000"/>
              <w:bottom w:val="single" w:sz="2" w:space="0" w:color="000000"/>
              <w:right w:val="single" w:sz="6" w:space="0" w:color="000000"/>
            </w:tcBorders>
            <w:hideMark/>
          </w:tcPr>
          <w:p w14:paraId="3204DAF9" w14:textId="57BBBBB7" w:rsidR="008135B7" w:rsidRPr="00310A62" w:rsidRDefault="008135B7" w:rsidP="004F1B7A">
            <w:pPr>
              <w:widowControl w:val="0"/>
              <w:jc w:val="center"/>
              <w:rPr>
                <w:rFonts w:eastAsia="Calibri"/>
                <w:color w:val="auto"/>
                <w:sz w:val="22"/>
                <w:szCs w:val="22"/>
                <w:u w:color="FFFFFF"/>
                <w:lang w:val="en-US"/>
              </w:rPr>
            </w:pPr>
            <w:r w:rsidRPr="00310A62">
              <w:rPr>
                <w:rFonts w:eastAsia="Calibri"/>
                <w:color w:val="auto"/>
                <w:sz w:val="22"/>
                <w:szCs w:val="22"/>
                <w:u w:color="FFFFFF"/>
                <w:lang w:val="en-US"/>
              </w:rPr>
              <w:t>100</w:t>
            </w:r>
          </w:p>
        </w:tc>
        <w:tc>
          <w:tcPr>
            <w:tcW w:w="329" w:type="pct"/>
            <w:tcBorders>
              <w:top w:val="single" w:sz="6" w:space="0" w:color="000000"/>
              <w:left w:val="single" w:sz="6" w:space="0" w:color="000000"/>
              <w:bottom w:val="single" w:sz="2" w:space="0" w:color="000000"/>
              <w:right w:val="single" w:sz="6" w:space="0" w:color="000000"/>
            </w:tcBorders>
          </w:tcPr>
          <w:p w14:paraId="4AA5FC8D" w14:textId="7473925F" w:rsidR="008135B7" w:rsidRPr="00310A62" w:rsidRDefault="008135B7" w:rsidP="004F1B7A">
            <w:pPr>
              <w:widowControl w:val="0"/>
              <w:jc w:val="center"/>
              <w:rPr>
                <w:rFonts w:eastAsia="Calibri"/>
                <w:color w:val="auto"/>
                <w:sz w:val="22"/>
                <w:szCs w:val="22"/>
                <w:u w:color="FFFFFF"/>
                <w:lang w:val="en-US"/>
              </w:rPr>
            </w:pPr>
            <w:r w:rsidRPr="00310A62">
              <w:rPr>
                <w:rFonts w:eastAsia="Calibri"/>
                <w:color w:val="auto"/>
                <w:sz w:val="22"/>
                <w:szCs w:val="22"/>
                <w:u w:color="FFFFFF"/>
                <w:lang w:val="en-US"/>
              </w:rPr>
              <w:t>100</w:t>
            </w:r>
          </w:p>
        </w:tc>
        <w:tc>
          <w:tcPr>
            <w:tcW w:w="330" w:type="pct"/>
            <w:tcBorders>
              <w:top w:val="single" w:sz="6" w:space="0" w:color="000000"/>
              <w:left w:val="single" w:sz="6" w:space="0" w:color="000000"/>
              <w:bottom w:val="single" w:sz="2" w:space="0" w:color="000000"/>
              <w:right w:val="single" w:sz="6" w:space="0" w:color="000000"/>
            </w:tcBorders>
          </w:tcPr>
          <w:p w14:paraId="159D865C" w14:textId="2C3DC618" w:rsidR="008135B7" w:rsidRPr="00310A62" w:rsidRDefault="008135B7" w:rsidP="004F1B7A">
            <w:pPr>
              <w:widowControl w:val="0"/>
              <w:jc w:val="center"/>
              <w:rPr>
                <w:rFonts w:eastAsia="Calibri"/>
                <w:color w:val="auto"/>
                <w:sz w:val="22"/>
                <w:szCs w:val="22"/>
                <w:u w:color="FFFFFF"/>
                <w:lang w:val="en-US"/>
              </w:rPr>
            </w:pPr>
            <w:r w:rsidRPr="00310A62">
              <w:rPr>
                <w:rFonts w:eastAsia="Calibri"/>
                <w:color w:val="auto"/>
                <w:sz w:val="22"/>
                <w:szCs w:val="22"/>
                <w:u w:color="FFFFFF"/>
                <w:lang w:val="en-US"/>
              </w:rPr>
              <w:t>100</w:t>
            </w:r>
          </w:p>
        </w:tc>
        <w:tc>
          <w:tcPr>
            <w:tcW w:w="377" w:type="pct"/>
            <w:tcBorders>
              <w:top w:val="single" w:sz="6" w:space="0" w:color="000000"/>
              <w:left w:val="single" w:sz="6" w:space="0" w:color="000000"/>
              <w:bottom w:val="single" w:sz="2" w:space="0" w:color="000000"/>
              <w:right w:val="single" w:sz="6" w:space="0" w:color="000000"/>
            </w:tcBorders>
          </w:tcPr>
          <w:p w14:paraId="7F514956" w14:textId="70B95682" w:rsidR="008135B7" w:rsidRPr="00310A62" w:rsidRDefault="008135B7" w:rsidP="004F1B7A">
            <w:pPr>
              <w:widowControl w:val="0"/>
              <w:jc w:val="center"/>
              <w:rPr>
                <w:rFonts w:eastAsia="Calibri"/>
                <w:color w:val="auto"/>
                <w:sz w:val="22"/>
                <w:szCs w:val="22"/>
                <w:u w:color="FFFFFF"/>
                <w:lang w:val="en-US"/>
              </w:rPr>
            </w:pPr>
            <w:r w:rsidRPr="00310A62">
              <w:rPr>
                <w:rFonts w:eastAsia="Calibri"/>
                <w:color w:val="auto"/>
                <w:sz w:val="22"/>
                <w:szCs w:val="22"/>
                <w:u w:color="FFFFFF"/>
                <w:lang w:val="en-US"/>
              </w:rPr>
              <w:t>100</w:t>
            </w:r>
          </w:p>
        </w:tc>
        <w:tc>
          <w:tcPr>
            <w:tcW w:w="371" w:type="pct"/>
            <w:tcBorders>
              <w:top w:val="single" w:sz="6" w:space="0" w:color="000000"/>
              <w:left w:val="single" w:sz="6" w:space="0" w:color="000000"/>
              <w:bottom w:val="single" w:sz="2" w:space="0" w:color="000000"/>
              <w:right w:val="single" w:sz="2" w:space="0" w:color="000000"/>
            </w:tcBorders>
            <w:hideMark/>
          </w:tcPr>
          <w:p w14:paraId="6C776200" w14:textId="48316281" w:rsidR="008135B7" w:rsidRPr="00310A62" w:rsidRDefault="008135B7" w:rsidP="004F1B7A">
            <w:pPr>
              <w:widowControl w:val="0"/>
              <w:jc w:val="center"/>
              <w:rPr>
                <w:rFonts w:eastAsia="Calibri"/>
                <w:color w:val="auto"/>
                <w:sz w:val="22"/>
                <w:szCs w:val="22"/>
                <w:u w:color="FFFFFF"/>
                <w:lang w:val="en-US"/>
              </w:rPr>
            </w:pPr>
            <w:r w:rsidRPr="00310A62">
              <w:rPr>
                <w:rFonts w:eastAsia="Calibri"/>
                <w:color w:val="auto"/>
                <w:sz w:val="22"/>
                <w:szCs w:val="22"/>
                <w:u w:color="FFFFFF"/>
                <w:lang w:val="en-US"/>
              </w:rPr>
              <w:t>100</w:t>
            </w:r>
          </w:p>
        </w:tc>
        <w:tc>
          <w:tcPr>
            <w:tcW w:w="393" w:type="pct"/>
            <w:tcBorders>
              <w:top w:val="single" w:sz="6" w:space="0" w:color="000000"/>
              <w:left w:val="single" w:sz="2" w:space="0" w:color="000000"/>
              <w:bottom w:val="single" w:sz="2" w:space="0" w:color="000000"/>
              <w:right w:val="single" w:sz="6" w:space="0" w:color="000000"/>
            </w:tcBorders>
            <w:hideMark/>
          </w:tcPr>
          <w:p w14:paraId="3AF77A49" w14:textId="7E1D1AF3"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lang w:val="en-US"/>
              </w:rPr>
              <w:t>202</w:t>
            </w:r>
            <w:r w:rsidRPr="00310A62">
              <w:rPr>
                <w:rFonts w:eastAsia="Calibri"/>
                <w:color w:val="auto"/>
                <w:sz w:val="22"/>
                <w:szCs w:val="22"/>
                <w:u w:color="FFFFFF"/>
              </w:rPr>
              <w:t>7</w:t>
            </w:r>
          </w:p>
        </w:tc>
      </w:tr>
      <w:tr w:rsidR="00310A62" w:rsidRPr="00310A62" w14:paraId="31EF562E" w14:textId="77777777" w:rsidTr="00272DC9">
        <w:trPr>
          <w:trHeight w:hRule="exact" w:val="1229"/>
          <w:jc w:val="center"/>
        </w:trPr>
        <w:tc>
          <w:tcPr>
            <w:tcW w:w="1929" w:type="pct"/>
            <w:tcBorders>
              <w:top w:val="single" w:sz="6" w:space="0" w:color="000000"/>
              <w:left w:val="single" w:sz="6" w:space="0" w:color="000000"/>
              <w:bottom w:val="single" w:sz="2" w:space="0" w:color="000000"/>
              <w:right w:val="single" w:sz="6" w:space="0" w:color="000000"/>
            </w:tcBorders>
            <w:shd w:val="clear" w:color="auto" w:fill="auto"/>
            <w:hideMark/>
          </w:tcPr>
          <w:p w14:paraId="7EB7AE26" w14:textId="77777777" w:rsidR="008135B7" w:rsidRPr="00310A62" w:rsidRDefault="008135B7" w:rsidP="004F1B7A">
            <w:pPr>
              <w:widowControl w:val="0"/>
              <w:rPr>
                <w:rFonts w:eastAsia="Calibri"/>
                <w:color w:val="auto"/>
                <w:sz w:val="22"/>
                <w:szCs w:val="22"/>
                <w:u w:color="FFFFFF"/>
              </w:rPr>
            </w:pPr>
            <w:r w:rsidRPr="00310A62">
              <w:rPr>
                <w:rFonts w:eastAsia="Calibri"/>
                <w:color w:val="auto"/>
                <w:sz w:val="22"/>
                <w:szCs w:val="22"/>
                <w:u w:color="FFFFFF"/>
              </w:rPr>
              <w:lastRenderedPageBreak/>
              <w:t>Мероприятие 1.1.2: Оценка рыночной стоимости реализуемых объектов, годовой арендной платы, права на заключение договоров аренды и договоров безвозмездного пользования, публикация в СМИ информации о продаже объектов</w:t>
            </w:r>
          </w:p>
        </w:tc>
        <w:tc>
          <w:tcPr>
            <w:tcW w:w="283" w:type="pct"/>
            <w:tcBorders>
              <w:top w:val="single" w:sz="6" w:space="0" w:color="000000"/>
              <w:left w:val="single" w:sz="6" w:space="0" w:color="000000"/>
              <w:bottom w:val="single" w:sz="2" w:space="0" w:color="000000"/>
              <w:right w:val="single" w:sz="6" w:space="0" w:color="000000"/>
            </w:tcBorders>
            <w:hideMark/>
          </w:tcPr>
          <w:p w14:paraId="67A0D220" w14:textId="77777777" w:rsidR="008135B7" w:rsidRPr="00310A62" w:rsidRDefault="008135B7" w:rsidP="004F1B7A">
            <w:pPr>
              <w:widowControl w:val="0"/>
              <w:jc w:val="center"/>
              <w:rPr>
                <w:rFonts w:eastAsia="Calibri"/>
                <w:color w:val="auto"/>
                <w:sz w:val="22"/>
                <w:szCs w:val="22"/>
                <w:u w:color="FFFFFF"/>
              </w:rPr>
            </w:pPr>
            <w:proofErr w:type="spellStart"/>
            <w:proofErr w:type="gramStart"/>
            <w:r w:rsidRPr="00310A62">
              <w:rPr>
                <w:rFonts w:eastAsia="Calibri"/>
                <w:color w:val="auto"/>
                <w:sz w:val="22"/>
                <w:szCs w:val="22"/>
                <w:u w:color="FFFFFF"/>
                <w:lang w:val="en-US"/>
              </w:rPr>
              <w:t>тыс</w:t>
            </w:r>
            <w:proofErr w:type="spellEnd"/>
            <w:proofErr w:type="gramEnd"/>
            <w:r w:rsidRPr="00310A62">
              <w:rPr>
                <w:rFonts w:eastAsia="Calibri"/>
                <w:color w:val="auto"/>
                <w:sz w:val="22"/>
                <w:szCs w:val="22"/>
                <w:u w:color="FFFFFF"/>
                <w:lang w:val="en-US"/>
              </w:rPr>
              <w:t xml:space="preserve">. </w:t>
            </w:r>
            <w:proofErr w:type="spellStart"/>
            <w:r w:rsidRPr="00310A62">
              <w:rPr>
                <w:rFonts w:eastAsia="Calibri"/>
                <w:color w:val="auto"/>
                <w:sz w:val="22"/>
                <w:szCs w:val="22"/>
                <w:u w:color="FFFFFF"/>
                <w:lang w:val="en-US"/>
              </w:rPr>
              <w:t>рублей</w:t>
            </w:r>
            <w:proofErr w:type="spellEnd"/>
          </w:p>
        </w:tc>
        <w:tc>
          <w:tcPr>
            <w:tcW w:w="330" w:type="pct"/>
            <w:tcBorders>
              <w:top w:val="single" w:sz="6" w:space="0" w:color="000000"/>
              <w:left w:val="single" w:sz="6" w:space="0" w:color="000000"/>
              <w:bottom w:val="single" w:sz="2" w:space="0" w:color="000000"/>
              <w:right w:val="single" w:sz="6" w:space="0" w:color="000000"/>
            </w:tcBorders>
            <w:hideMark/>
          </w:tcPr>
          <w:p w14:paraId="1FAA0C3D" w14:textId="6A853D77" w:rsidR="008135B7" w:rsidRPr="00310A62" w:rsidRDefault="008135B7" w:rsidP="004F1B7A">
            <w:pPr>
              <w:widowControl w:val="0"/>
              <w:jc w:val="center"/>
              <w:rPr>
                <w:rFonts w:eastAsia="Calibri"/>
                <w:color w:val="auto"/>
                <w:sz w:val="22"/>
                <w:szCs w:val="22"/>
                <w:u w:color="FFFFFF"/>
                <w:lang w:val="en-US"/>
              </w:rPr>
            </w:pPr>
            <w:r w:rsidRPr="00310A62">
              <w:rPr>
                <w:rFonts w:eastAsia="Calibri"/>
                <w:color w:val="auto"/>
                <w:sz w:val="22"/>
                <w:szCs w:val="22"/>
                <w:u w:color="FFFFFF"/>
                <w:lang w:val="en-US"/>
              </w:rPr>
              <w:t>50,0</w:t>
            </w:r>
          </w:p>
        </w:tc>
        <w:tc>
          <w:tcPr>
            <w:tcW w:w="329" w:type="pct"/>
            <w:tcBorders>
              <w:top w:val="single" w:sz="6" w:space="0" w:color="000000"/>
              <w:left w:val="single" w:sz="6" w:space="0" w:color="000000"/>
              <w:bottom w:val="single" w:sz="2" w:space="0" w:color="000000"/>
              <w:right w:val="single" w:sz="6" w:space="0" w:color="000000"/>
            </w:tcBorders>
            <w:hideMark/>
          </w:tcPr>
          <w:p w14:paraId="59A4483D" w14:textId="77777777" w:rsidR="008135B7" w:rsidRPr="00310A62" w:rsidRDefault="008135B7" w:rsidP="004F1B7A">
            <w:pPr>
              <w:widowControl w:val="0"/>
              <w:jc w:val="center"/>
              <w:rPr>
                <w:rFonts w:eastAsia="Calibri"/>
                <w:color w:val="auto"/>
                <w:sz w:val="22"/>
                <w:szCs w:val="22"/>
                <w:u w:color="FFFFFF"/>
                <w:lang w:val="en-US"/>
              </w:rPr>
            </w:pPr>
            <w:r w:rsidRPr="00310A62">
              <w:rPr>
                <w:rFonts w:eastAsia="Calibri"/>
                <w:color w:val="auto"/>
                <w:sz w:val="22"/>
                <w:szCs w:val="22"/>
                <w:u w:color="FFFFFF"/>
                <w:lang w:val="en-US"/>
              </w:rPr>
              <w:t>150,0</w:t>
            </w:r>
          </w:p>
        </w:tc>
        <w:tc>
          <w:tcPr>
            <w:tcW w:w="330" w:type="pct"/>
            <w:tcBorders>
              <w:top w:val="single" w:sz="6" w:space="0" w:color="000000"/>
              <w:left w:val="single" w:sz="6" w:space="0" w:color="000000"/>
              <w:bottom w:val="single" w:sz="2" w:space="0" w:color="000000"/>
              <w:right w:val="single" w:sz="6" w:space="0" w:color="000000"/>
            </w:tcBorders>
            <w:hideMark/>
          </w:tcPr>
          <w:p w14:paraId="772C8B3A" w14:textId="77777777"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lang w:val="en-US"/>
              </w:rPr>
              <w:t>150,0</w:t>
            </w:r>
          </w:p>
          <w:p w14:paraId="0E744253" w14:textId="07C7B537" w:rsidR="00C0232E" w:rsidRPr="00310A62" w:rsidRDefault="00C0232E" w:rsidP="004F1B7A">
            <w:pPr>
              <w:widowControl w:val="0"/>
              <w:jc w:val="center"/>
              <w:rPr>
                <w:rFonts w:eastAsia="Calibri"/>
                <w:color w:val="auto"/>
                <w:sz w:val="22"/>
                <w:szCs w:val="22"/>
                <w:u w:color="FFFFFF"/>
              </w:rPr>
            </w:pPr>
          </w:p>
        </w:tc>
        <w:tc>
          <w:tcPr>
            <w:tcW w:w="329" w:type="pct"/>
            <w:tcBorders>
              <w:top w:val="single" w:sz="6" w:space="0" w:color="000000"/>
              <w:left w:val="single" w:sz="6" w:space="0" w:color="000000"/>
              <w:bottom w:val="single" w:sz="2" w:space="0" w:color="000000"/>
              <w:right w:val="single" w:sz="6" w:space="0" w:color="000000"/>
            </w:tcBorders>
          </w:tcPr>
          <w:p w14:paraId="48A2DDA7" w14:textId="77777777"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lang w:val="en-US"/>
              </w:rPr>
              <w:t>150,0</w:t>
            </w:r>
          </w:p>
          <w:p w14:paraId="2DB1DADB" w14:textId="7B89316C" w:rsidR="00B13A67" w:rsidRPr="00310A62" w:rsidRDefault="00B13A67" w:rsidP="004F1B7A">
            <w:pPr>
              <w:widowControl w:val="0"/>
              <w:jc w:val="center"/>
              <w:rPr>
                <w:rFonts w:eastAsia="Calibri"/>
                <w:color w:val="auto"/>
                <w:sz w:val="22"/>
                <w:szCs w:val="22"/>
                <w:u w:color="FFFFFF"/>
              </w:rPr>
            </w:pPr>
          </w:p>
        </w:tc>
        <w:tc>
          <w:tcPr>
            <w:tcW w:w="330" w:type="pct"/>
            <w:tcBorders>
              <w:top w:val="single" w:sz="6" w:space="0" w:color="000000"/>
              <w:left w:val="single" w:sz="6" w:space="0" w:color="000000"/>
              <w:bottom w:val="single" w:sz="2" w:space="0" w:color="000000"/>
              <w:right w:val="single" w:sz="6" w:space="0" w:color="000000"/>
            </w:tcBorders>
          </w:tcPr>
          <w:p w14:paraId="3E567B78" w14:textId="77777777"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lang w:val="en-US"/>
              </w:rPr>
              <w:t>150,0</w:t>
            </w:r>
          </w:p>
          <w:p w14:paraId="20B2ECA7" w14:textId="20374AA1" w:rsidR="00B13A67" w:rsidRPr="00310A62" w:rsidRDefault="00B13A67" w:rsidP="004F1B7A">
            <w:pPr>
              <w:widowControl w:val="0"/>
              <w:jc w:val="center"/>
              <w:rPr>
                <w:rFonts w:eastAsia="Calibri"/>
                <w:color w:val="auto"/>
                <w:sz w:val="22"/>
                <w:szCs w:val="22"/>
                <w:u w:color="FFFFFF"/>
              </w:rPr>
            </w:pPr>
          </w:p>
        </w:tc>
        <w:tc>
          <w:tcPr>
            <w:tcW w:w="377" w:type="pct"/>
            <w:tcBorders>
              <w:top w:val="single" w:sz="6" w:space="0" w:color="000000"/>
              <w:left w:val="single" w:sz="6" w:space="0" w:color="000000"/>
              <w:bottom w:val="single" w:sz="2" w:space="0" w:color="000000"/>
              <w:right w:val="single" w:sz="6" w:space="0" w:color="000000"/>
            </w:tcBorders>
          </w:tcPr>
          <w:p w14:paraId="1D212ECA" w14:textId="64AA1585" w:rsidR="008135B7" w:rsidRPr="00310A62" w:rsidRDefault="008135B7" w:rsidP="004F1B7A">
            <w:pPr>
              <w:widowControl w:val="0"/>
              <w:jc w:val="center"/>
              <w:rPr>
                <w:rFonts w:eastAsia="Calibri"/>
                <w:color w:val="auto"/>
                <w:sz w:val="22"/>
                <w:szCs w:val="22"/>
                <w:u w:color="FFFFFF"/>
                <w:lang w:val="en-US"/>
              </w:rPr>
            </w:pPr>
            <w:r w:rsidRPr="00310A62">
              <w:rPr>
                <w:rFonts w:eastAsia="Calibri"/>
                <w:color w:val="auto"/>
                <w:sz w:val="22"/>
                <w:szCs w:val="22"/>
                <w:u w:color="FFFFFF"/>
                <w:lang w:val="en-US"/>
              </w:rPr>
              <w:t>150,0</w:t>
            </w:r>
          </w:p>
        </w:tc>
        <w:tc>
          <w:tcPr>
            <w:tcW w:w="371" w:type="pct"/>
            <w:tcBorders>
              <w:top w:val="single" w:sz="6" w:space="0" w:color="000000"/>
              <w:left w:val="single" w:sz="6" w:space="0" w:color="000000"/>
              <w:bottom w:val="single" w:sz="2" w:space="0" w:color="000000"/>
              <w:right w:val="single" w:sz="2" w:space="0" w:color="000000"/>
            </w:tcBorders>
            <w:hideMark/>
          </w:tcPr>
          <w:p w14:paraId="1D0CBD8C" w14:textId="490F932C" w:rsidR="008135B7" w:rsidRPr="00310A62" w:rsidRDefault="008135B7" w:rsidP="004F1B7A">
            <w:pPr>
              <w:widowControl w:val="0"/>
              <w:jc w:val="center"/>
              <w:rPr>
                <w:rFonts w:eastAsia="Calibri"/>
                <w:color w:val="auto"/>
                <w:sz w:val="22"/>
                <w:szCs w:val="22"/>
                <w:u w:color="FFFFFF"/>
                <w:lang w:val="en-US"/>
              </w:rPr>
            </w:pPr>
            <w:r w:rsidRPr="00310A62">
              <w:rPr>
                <w:rFonts w:eastAsia="Calibri"/>
                <w:color w:val="auto"/>
                <w:sz w:val="22"/>
                <w:szCs w:val="22"/>
                <w:u w:color="FFFFFF"/>
              </w:rPr>
              <w:t>800,0</w:t>
            </w:r>
          </w:p>
        </w:tc>
        <w:tc>
          <w:tcPr>
            <w:tcW w:w="393" w:type="pct"/>
            <w:tcBorders>
              <w:top w:val="single" w:sz="6" w:space="0" w:color="000000"/>
              <w:left w:val="single" w:sz="2" w:space="0" w:color="000000"/>
              <w:bottom w:val="single" w:sz="2" w:space="0" w:color="000000"/>
              <w:right w:val="single" w:sz="6" w:space="0" w:color="000000"/>
            </w:tcBorders>
            <w:hideMark/>
          </w:tcPr>
          <w:p w14:paraId="0CD06640" w14:textId="44F3FB67"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lang w:val="en-US"/>
              </w:rPr>
              <w:t>202</w:t>
            </w:r>
            <w:r w:rsidRPr="00310A62">
              <w:rPr>
                <w:rFonts w:eastAsia="Calibri"/>
                <w:color w:val="auto"/>
                <w:sz w:val="22"/>
                <w:szCs w:val="22"/>
                <w:u w:color="FFFFFF"/>
              </w:rPr>
              <w:t>7</w:t>
            </w:r>
          </w:p>
        </w:tc>
      </w:tr>
      <w:tr w:rsidR="00310A62" w:rsidRPr="00310A62" w14:paraId="2EF7EF69" w14:textId="77777777" w:rsidTr="00272DC9">
        <w:trPr>
          <w:trHeight w:hRule="exact" w:val="849"/>
          <w:jc w:val="center"/>
        </w:trPr>
        <w:tc>
          <w:tcPr>
            <w:tcW w:w="1929" w:type="pct"/>
            <w:tcBorders>
              <w:top w:val="single" w:sz="6" w:space="0" w:color="000000"/>
              <w:left w:val="single" w:sz="6" w:space="0" w:color="000000"/>
              <w:bottom w:val="single" w:sz="2" w:space="0" w:color="000000"/>
              <w:right w:val="single" w:sz="6" w:space="0" w:color="000000"/>
            </w:tcBorders>
            <w:hideMark/>
          </w:tcPr>
          <w:p w14:paraId="45C9EDA4" w14:textId="10E272FC" w:rsidR="008135B7" w:rsidRPr="00310A62" w:rsidRDefault="008135B7" w:rsidP="004F1B7A">
            <w:pPr>
              <w:widowControl w:val="0"/>
              <w:rPr>
                <w:rFonts w:eastAsia="Calibri"/>
                <w:color w:val="auto"/>
                <w:sz w:val="22"/>
                <w:szCs w:val="22"/>
                <w:u w:color="FFFFFF"/>
              </w:rPr>
            </w:pPr>
            <w:r w:rsidRPr="00310A62">
              <w:rPr>
                <w:rFonts w:eastAsia="Calibri"/>
                <w:color w:val="auto"/>
                <w:sz w:val="22"/>
                <w:szCs w:val="22"/>
                <w:u w:color="FFFFFF"/>
              </w:rPr>
              <w:t>Показатель мероприятия 1.1.2: Количество объектов, закрепленных за организациями и предоставленных в пользование гражданам</w:t>
            </w:r>
          </w:p>
        </w:tc>
        <w:tc>
          <w:tcPr>
            <w:tcW w:w="283" w:type="pct"/>
            <w:tcBorders>
              <w:top w:val="single" w:sz="6" w:space="0" w:color="000000"/>
              <w:left w:val="single" w:sz="6" w:space="0" w:color="000000"/>
              <w:bottom w:val="single" w:sz="2" w:space="0" w:color="000000"/>
              <w:right w:val="single" w:sz="6" w:space="0" w:color="000000"/>
            </w:tcBorders>
            <w:hideMark/>
          </w:tcPr>
          <w:p w14:paraId="6EAE78A1" w14:textId="395EFACD"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единиц</w:t>
            </w:r>
          </w:p>
        </w:tc>
        <w:tc>
          <w:tcPr>
            <w:tcW w:w="330" w:type="pct"/>
            <w:tcBorders>
              <w:top w:val="single" w:sz="6" w:space="0" w:color="000000"/>
              <w:left w:val="single" w:sz="6" w:space="0" w:color="000000"/>
              <w:bottom w:val="single" w:sz="2" w:space="0" w:color="000000"/>
              <w:right w:val="single" w:sz="6" w:space="0" w:color="000000"/>
            </w:tcBorders>
            <w:hideMark/>
          </w:tcPr>
          <w:p w14:paraId="3656A057" w14:textId="1AD3949B" w:rsidR="008135B7" w:rsidRPr="00310A62" w:rsidRDefault="008135B7" w:rsidP="004F1B7A">
            <w:pPr>
              <w:widowControl w:val="0"/>
              <w:jc w:val="center"/>
              <w:rPr>
                <w:rFonts w:eastAsia="Calibri"/>
                <w:color w:val="auto"/>
                <w:sz w:val="22"/>
                <w:szCs w:val="22"/>
                <w:u w:color="FFFFFF"/>
                <w:lang w:val="en-US"/>
              </w:rPr>
            </w:pPr>
            <w:r w:rsidRPr="00310A62">
              <w:rPr>
                <w:rFonts w:eastAsia="Calibri"/>
                <w:color w:val="auto"/>
                <w:sz w:val="22"/>
                <w:szCs w:val="22"/>
                <w:u w:color="FFFFFF"/>
                <w:lang w:val="en-US"/>
              </w:rPr>
              <w:t>15</w:t>
            </w:r>
          </w:p>
        </w:tc>
        <w:tc>
          <w:tcPr>
            <w:tcW w:w="329" w:type="pct"/>
            <w:tcBorders>
              <w:top w:val="single" w:sz="6" w:space="0" w:color="000000"/>
              <w:left w:val="single" w:sz="6" w:space="0" w:color="000000"/>
              <w:bottom w:val="single" w:sz="2" w:space="0" w:color="000000"/>
              <w:right w:val="single" w:sz="6" w:space="0" w:color="000000"/>
            </w:tcBorders>
            <w:hideMark/>
          </w:tcPr>
          <w:p w14:paraId="3451FA01" w14:textId="011BEBE8" w:rsidR="008135B7" w:rsidRPr="00310A62" w:rsidRDefault="008135B7" w:rsidP="004F1B7A">
            <w:pPr>
              <w:widowControl w:val="0"/>
              <w:jc w:val="center"/>
              <w:rPr>
                <w:rFonts w:eastAsia="Calibri"/>
                <w:color w:val="auto"/>
                <w:sz w:val="22"/>
                <w:szCs w:val="22"/>
                <w:u w:color="FFFFFF"/>
                <w:lang w:val="en-US"/>
              </w:rPr>
            </w:pPr>
            <w:r w:rsidRPr="00310A62">
              <w:rPr>
                <w:rFonts w:eastAsia="Calibri"/>
                <w:color w:val="auto"/>
                <w:sz w:val="22"/>
                <w:szCs w:val="22"/>
                <w:u w:color="FFFFFF"/>
                <w:lang w:val="en-US"/>
              </w:rPr>
              <w:t>50</w:t>
            </w:r>
          </w:p>
        </w:tc>
        <w:tc>
          <w:tcPr>
            <w:tcW w:w="330" w:type="pct"/>
            <w:tcBorders>
              <w:top w:val="single" w:sz="6" w:space="0" w:color="000000"/>
              <w:left w:val="single" w:sz="6" w:space="0" w:color="000000"/>
              <w:bottom w:val="single" w:sz="2" w:space="0" w:color="000000"/>
              <w:right w:val="single" w:sz="6" w:space="0" w:color="000000"/>
            </w:tcBorders>
            <w:hideMark/>
          </w:tcPr>
          <w:p w14:paraId="47F0CE61" w14:textId="2A6491C5" w:rsidR="008135B7" w:rsidRPr="00310A62" w:rsidRDefault="008135B7" w:rsidP="004F1B7A">
            <w:pPr>
              <w:widowControl w:val="0"/>
              <w:jc w:val="center"/>
              <w:rPr>
                <w:rFonts w:eastAsia="Calibri"/>
                <w:color w:val="auto"/>
                <w:sz w:val="22"/>
                <w:szCs w:val="22"/>
                <w:u w:color="FFFFFF"/>
                <w:lang w:val="en-US"/>
              </w:rPr>
            </w:pPr>
            <w:r w:rsidRPr="00310A62">
              <w:rPr>
                <w:rFonts w:eastAsia="Calibri"/>
                <w:color w:val="auto"/>
                <w:sz w:val="22"/>
                <w:szCs w:val="22"/>
                <w:u w:color="FFFFFF"/>
                <w:lang w:val="en-US"/>
              </w:rPr>
              <w:t>4</w:t>
            </w:r>
            <w:r w:rsidRPr="00310A62">
              <w:rPr>
                <w:rFonts w:eastAsia="Calibri"/>
                <w:color w:val="auto"/>
                <w:sz w:val="22"/>
                <w:szCs w:val="22"/>
                <w:u w:color="FFFFFF"/>
              </w:rPr>
              <w:t>0</w:t>
            </w:r>
          </w:p>
        </w:tc>
        <w:tc>
          <w:tcPr>
            <w:tcW w:w="329" w:type="pct"/>
            <w:tcBorders>
              <w:top w:val="single" w:sz="6" w:space="0" w:color="000000"/>
              <w:left w:val="single" w:sz="6" w:space="0" w:color="000000"/>
              <w:bottom w:val="single" w:sz="2" w:space="0" w:color="000000"/>
              <w:right w:val="single" w:sz="6" w:space="0" w:color="000000"/>
            </w:tcBorders>
          </w:tcPr>
          <w:p w14:paraId="14A8DAE1" w14:textId="774809DC"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lang w:val="en-US"/>
              </w:rPr>
              <w:t>4</w:t>
            </w:r>
            <w:r w:rsidRPr="00310A62">
              <w:rPr>
                <w:rFonts w:eastAsia="Calibri"/>
                <w:color w:val="auto"/>
                <w:sz w:val="22"/>
                <w:szCs w:val="22"/>
                <w:u w:color="FFFFFF"/>
              </w:rPr>
              <w:t>0</w:t>
            </w:r>
          </w:p>
        </w:tc>
        <w:tc>
          <w:tcPr>
            <w:tcW w:w="330" w:type="pct"/>
            <w:tcBorders>
              <w:top w:val="single" w:sz="6" w:space="0" w:color="000000"/>
              <w:left w:val="single" w:sz="6" w:space="0" w:color="000000"/>
              <w:bottom w:val="single" w:sz="2" w:space="0" w:color="000000"/>
              <w:right w:val="single" w:sz="6" w:space="0" w:color="000000"/>
            </w:tcBorders>
          </w:tcPr>
          <w:p w14:paraId="6B144FDC" w14:textId="5A2D8D5B"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lang w:val="en-US"/>
              </w:rPr>
              <w:t>4</w:t>
            </w:r>
            <w:r w:rsidRPr="00310A62">
              <w:rPr>
                <w:rFonts w:eastAsia="Calibri"/>
                <w:color w:val="auto"/>
                <w:sz w:val="22"/>
                <w:szCs w:val="22"/>
                <w:u w:color="FFFFFF"/>
              </w:rPr>
              <w:t>0</w:t>
            </w:r>
          </w:p>
        </w:tc>
        <w:tc>
          <w:tcPr>
            <w:tcW w:w="377" w:type="pct"/>
            <w:tcBorders>
              <w:top w:val="single" w:sz="6" w:space="0" w:color="000000"/>
              <w:left w:val="single" w:sz="6" w:space="0" w:color="000000"/>
              <w:bottom w:val="single" w:sz="2" w:space="0" w:color="000000"/>
              <w:right w:val="single" w:sz="6" w:space="0" w:color="000000"/>
            </w:tcBorders>
          </w:tcPr>
          <w:p w14:paraId="7C2A4D28" w14:textId="03E7EC2C" w:rsidR="008135B7" w:rsidRPr="00310A62" w:rsidRDefault="008135B7" w:rsidP="004F1B7A">
            <w:pPr>
              <w:widowControl w:val="0"/>
              <w:jc w:val="center"/>
              <w:rPr>
                <w:rFonts w:eastAsia="Calibri"/>
                <w:color w:val="auto"/>
                <w:sz w:val="22"/>
                <w:szCs w:val="22"/>
                <w:u w:color="FFFFFF"/>
                <w:lang w:val="en-US"/>
              </w:rPr>
            </w:pPr>
            <w:r w:rsidRPr="00310A62">
              <w:rPr>
                <w:rFonts w:eastAsia="Calibri"/>
                <w:color w:val="auto"/>
                <w:sz w:val="22"/>
                <w:szCs w:val="22"/>
                <w:u w:color="FFFFFF"/>
                <w:lang w:val="en-US"/>
              </w:rPr>
              <w:t>40</w:t>
            </w:r>
          </w:p>
        </w:tc>
        <w:tc>
          <w:tcPr>
            <w:tcW w:w="371" w:type="pct"/>
            <w:tcBorders>
              <w:top w:val="single" w:sz="6" w:space="0" w:color="000000"/>
              <w:left w:val="single" w:sz="6" w:space="0" w:color="000000"/>
              <w:bottom w:val="single" w:sz="2" w:space="0" w:color="000000"/>
              <w:right w:val="single" w:sz="2" w:space="0" w:color="000000"/>
            </w:tcBorders>
            <w:hideMark/>
          </w:tcPr>
          <w:p w14:paraId="7DDEE346" w14:textId="2A49C60D"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lang w:val="en-US"/>
              </w:rPr>
              <w:t>225</w:t>
            </w:r>
          </w:p>
        </w:tc>
        <w:tc>
          <w:tcPr>
            <w:tcW w:w="393" w:type="pct"/>
            <w:tcBorders>
              <w:top w:val="single" w:sz="6" w:space="0" w:color="000000"/>
              <w:left w:val="single" w:sz="2" w:space="0" w:color="000000"/>
              <w:bottom w:val="single" w:sz="2" w:space="0" w:color="000000"/>
              <w:right w:val="single" w:sz="6" w:space="0" w:color="000000"/>
            </w:tcBorders>
            <w:hideMark/>
          </w:tcPr>
          <w:p w14:paraId="6AC1FC46" w14:textId="319EFBCD"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2027</w:t>
            </w:r>
          </w:p>
        </w:tc>
      </w:tr>
      <w:tr w:rsidR="00310A62" w:rsidRPr="00310A62" w14:paraId="6B49F156" w14:textId="77777777" w:rsidTr="00272DC9">
        <w:trPr>
          <w:trHeight w:val="580"/>
          <w:jc w:val="center"/>
        </w:trPr>
        <w:tc>
          <w:tcPr>
            <w:tcW w:w="5000" w:type="pct"/>
            <w:gridSpan w:val="10"/>
            <w:tcBorders>
              <w:top w:val="single" w:sz="6" w:space="0" w:color="000000"/>
              <w:left w:val="single" w:sz="6" w:space="0" w:color="000000"/>
              <w:bottom w:val="single" w:sz="2" w:space="0" w:color="000000"/>
              <w:right w:val="single" w:sz="6" w:space="0" w:color="000000"/>
            </w:tcBorders>
            <w:shd w:val="clear" w:color="auto" w:fill="D9D9D9"/>
          </w:tcPr>
          <w:p w14:paraId="78A84AC9" w14:textId="05489D6B" w:rsidR="008135B7" w:rsidRPr="00310A62" w:rsidRDefault="008135B7" w:rsidP="004F1B7A">
            <w:pPr>
              <w:widowControl w:val="0"/>
              <w:jc w:val="center"/>
              <w:rPr>
                <w:rFonts w:eastAsia="Calibri"/>
                <w:color w:val="auto"/>
                <w:sz w:val="22"/>
                <w:szCs w:val="22"/>
                <w:u w:color="FFFFFF"/>
              </w:rPr>
            </w:pPr>
            <w:r w:rsidRPr="00310A62">
              <w:rPr>
                <w:rFonts w:eastAsia="Calibri"/>
                <w:b/>
                <w:color w:val="auto"/>
                <w:sz w:val="22"/>
                <w:szCs w:val="22"/>
                <w:u w:color="FFFFFF"/>
              </w:rPr>
              <w:t>Задача 2 подпрограммы 1. Обеспечение сохранности, удовлетворительного технического состояния объектов, находящихся в муниципальной собственности ВМО</w:t>
            </w:r>
          </w:p>
        </w:tc>
      </w:tr>
      <w:tr w:rsidR="00310A62" w:rsidRPr="00310A62" w14:paraId="4ADB6D55" w14:textId="77777777" w:rsidTr="00272DC9">
        <w:trPr>
          <w:trHeight w:hRule="exact" w:val="560"/>
          <w:jc w:val="center"/>
        </w:trPr>
        <w:tc>
          <w:tcPr>
            <w:tcW w:w="1929" w:type="pct"/>
            <w:tcBorders>
              <w:top w:val="single" w:sz="6" w:space="0" w:color="000000"/>
              <w:left w:val="single" w:sz="6" w:space="0" w:color="000000"/>
              <w:bottom w:val="single" w:sz="2" w:space="0" w:color="000000"/>
              <w:right w:val="single" w:sz="6" w:space="0" w:color="000000"/>
            </w:tcBorders>
            <w:shd w:val="clear" w:color="auto" w:fill="auto"/>
            <w:hideMark/>
          </w:tcPr>
          <w:p w14:paraId="0EBC54E0" w14:textId="77777777" w:rsidR="001B7EB4" w:rsidRPr="00310A62" w:rsidRDefault="001B7EB4" w:rsidP="004F1B7A">
            <w:pPr>
              <w:widowControl w:val="0"/>
              <w:rPr>
                <w:rFonts w:eastAsia="Calibri"/>
                <w:color w:val="auto"/>
                <w:sz w:val="22"/>
                <w:szCs w:val="22"/>
                <w:u w:color="FFFFFF"/>
              </w:rPr>
            </w:pPr>
            <w:r w:rsidRPr="00310A62">
              <w:rPr>
                <w:rFonts w:eastAsia="Calibri"/>
                <w:color w:val="auto"/>
                <w:sz w:val="22"/>
                <w:szCs w:val="22"/>
                <w:u w:color="FFFFFF"/>
              </w:rPr>
              <w:t>Мероприятие 1.2.1: Содержание и ремонт временно пустующих жилых помещений муниципального жилищного фонда</w:t>
            </w:r>
          </w:p>
        </w:tc>
        <w:tc>
          <w:tcPr>
            <w:tcW w:w="283" w:type="pct"/>
            <w:tcBorders>
              <w:top w:val="single" w:sz="6" w:space="0" w:color="000000"/>
              <w:left w:val="single" w:sz="6" w:space="0" w:color="000000"/>
              <w:bottom w:val="single" w:sz="2" w:space="0" w:color="000000"/>
              <w:right w:val="single" w:sz="6" w:space="0" w:color="000000"/>
            </w:tcBorders>
            <w:hideMark/>
          </w:tcPr>
          <w:p w14:paraId="6A10C6C0" w14:textId="77777777"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тыс. рублей</w:t>
            </w:r>
          </w:p>
        </w:tc>
        <w:tc>
          <w:tcPr>
            <w:tcW w:w="330" w:type="pct"/>
            <w:tcBorders>
              <w:top w:val="single" w:sz="6" w:space="0" w:color="000000"/>
              <w:left w:val="single" w:sz="6" w:space="0" w:color="000000"/>
              <w:bottom w:val="single" w:sz="2" w:space="0" w:color="000000"/>
              <w:right w:val="single" w:sz="6" w:space="0" w:color="000000"/>
            </w:tcBorders>
            <w:hideMark/>
          </w:tcPr>
          <w:p w14:paraId="20A5A87E" w14:textId="23C1FB71"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7985,1</w:t>
            </w:r>
          </w:p>
        </w:tc>
        <w:tc>
          <w:tcPr>
            <w:tcW w:w="329" w:type="pct"/>
            <w:tcBorders>
              <w:top w:val="single" w:sz="6" w:space="0" w:color="000000"/>
              <w:left w:val="single" w:sz="6" w:space="0" w:color="000000"/>
              <w:bottom w:val="single" w:sz="2" w:space="0" w:color="000000"/>
              <w:right w:val="single" w:sz="6" w:space="0" w:color="000000"/>
            </w:tcBorders>
            <w:hideMark/>
          </w:tcPr>
          <w:p w14:paraId="0E3D9D1A" w14:textId="209FB285" w:rsidR="001B7EB4" w:rsidRPr="00310A62" w:rsidRDefault="001B7EB4" w:rsidP="004F1B7A">
            <w:pPr>
              <w:widowControl w:val="0"/>
              <w:jc w:val="center"/>
              <w:rPr>
                <w:rFonts w:eastAsia="Calibri"/>
                <w:color w:val="auto"/>
                <w:sz w:val="22"/>
                <w:szCs w:val="22"/>
                <w:u w:color="FFFFFF"/>
                <w:lang w:val="en-US"/>
              </w:rPr>
            </w:pPr>
            <w:r w:rsidRPr="00310A62">
              <w:rPr>
                <w:rFonts w:eastAsia="Calibri"/>
                <w:color w:val="auto"/>
                <w:sz w:val="22"/>
                <w:szCs w:val="22"/>
                <w:u w:color="FFFFFF"/>
              </w:rPr>
              <w:t>5079,9</w:t>
            </w:r>
          </w:p>
        </w:tc>
        <w:tc>
          <w:tcPr>
            <w:tcW w:w="330" w:type="pct"/>
            <w:tcBorders>
              <w:top w:val="single" w:sz="6" w:space="0" w:color="000000"/>
              <w:left w:val="single" w:sz="6" w:space="0" w:color="000000"/>
              <w:bottom w:val="single" w:sz="2" w:space="0" w:color="000000"/>
              <w:right w:val="single" w:sz="6" w:space="0" w:color="000000"/>
            </w:tcBorders>
            <w:hideMark/>
          </w:tcPr>
          <w:p w14:paraId="6CC0B22E" w14:textId="3315703E" w:rsidR="00F34FCD" w:rsidRPr="00310A62" w:rsidRDefault="00F34FCD" w:rsidP="004F1B7A">
            <w:pPr>
              <w:widowControl w:val="0"/>
              <w:jc w:val="center"/>
              <w:rPr>
                <w:rFonts w:eastAsia="Calibri"/>
                <w:color w:val="auto"/>
                <w:sz w:val="22"/>
                <w:szCs w:val="22"/>
                <w:u w:color="FFFFFF"/>
              </w:rPr>
            </w:pPr>
            <w:r w:rsidRPr="00310A62">
              <w:rPr>
                <w:rFonts w:eastAsia="Calibri"/>
                <w:color w:val="auto"/>
                <w:sz w:val="22"/>
                <w:szCs w:val="22"/>
                <w:u w:color="FFFFFF"/>
              </w:rPr>
              <w:t>9450,1</w:t>
            </w:r>
          </w:p>
        </w:tc>
        <w:tc>
          <w:tcPr>
            <w:tcW w:w="329" w:type="pct"/>
            <w:tcBorders>
              <w:top w:val="single" w:sz="6" w:space="0" w:color="000000"/>
              <w:left w:val="single" w:sz="6" w:space="0" w:color="000000"/>
              <w:bottom w:val="single" w:sz="2" w:space="0" w:color="000000"/>
              <w:right w:val="single" w:sz="6" w:space="0" w:color="000000"/>
            </w:tcBorders>
          </w:tcPr>
          <w:p w14:paraId="18097A9C" w14:textId="77777777"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1051,0</w:t>
            </w:r>
          </w:p>
          <w:p w14:paraId="0FD40C2F" w14:textId="4AD72CFE" w:rsidR="004E0925" w:rsidRPr="00310A62" w:rsidRDefault="004E0925" w:rsidP="004F1B7A">
            <w:pPr>
              <w:widowControl w:val="0"/>
              <w:jc w:val="center"/>
              <w:rPr>
                <w:rFonts w:eastAsia="Calibri"/>
                <w:color w:val="auto"/>
                <w:sz w:val="22"/>
                <w:szCs w:val="22"/>
                <w:u w:color="FFFFFF"/>
              </w:rPr>
            </w:pPr>
          </w:p>
        </w:tc>
        <w:tc>
          <w:tcPr>
            <w:tcW w:w="330" w:type="pct"/>
            <w:tcBorders>
              <w:top w:val="single" w:sz="6" w:space="0" w:color="000000"/>
              <w:left w:val="single" w:sz="6" w:space="0" w:color="000000"/>
              <w:bottom w:val="single" w:sz="2" w:space="0" w:color="000000"/>
              <w:right w:val="single" w:sz="6" w:space="0" w:color="000000"/>
            </w:tcBorders>
          </w:tcPr>
          <w:p w14:paraId="7F4D22A6" w14:textId="77777777"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1051,0</w:t>
            </w:r>
          </w:p>
          <w:p w14:paraId="661C3E1E" w14:textId="3BE5D781" w:rsidR="004E0925" w:rsidRPr="00310A62" w:rsidRDefault="004E0925" w:rsidP="004F1B7A">
            <w:pPr>
              <w:widowControl w:val="0"/>
              <w:jc w:val="center"/>
              <w:rPr>
                <w:rFonts w:eastAsia="Calibri"/>
                <w:color w:val="auto"/>
                <w:sz w:val="22"/>
                <w:szCs w:val="22"/>
                <w:u w:color="FFFFFF"/>
              </w:rPr>
            </w:pPr>
          </w:p>
        </w:tc>
        <w:tc>
          <w:tcPr>
            <w:tcW w:w="377" w:type="pct"/>
            <w:tcBorders>
              <w:top w:val="single" w:sz="6" w:space="0" w:color="000000"/>
              <w:left w:val="single" w:sz="6" w:space="0" w:color="000000"/>
              <w:bottom w:val="single" w:sz="2" w:space="0" w:color="000000"/>
              <w:right w:val="single" w:sz="6" w:space="0" w:color="000000"/>
            </w:tcBorders>
          </w:tcPr>
          <w:p w14:paraId="37807058" w14:textId="37A09693" w:rsidR="001B7EB4" w:rsidRPr="00310A62" w:rsidRDefault="001B7EB4" w:rsidP="004F1B7A">
            <w:pPr>
              <w:widowControl w:val="0"/>
              <w:jc w:val="center"/>
              <w:rPr>
                <w:rFonts w:eastAsia="Calibri"/>
                <w:color w:val="auto"/>
                <w:sz w:val="22"/>
                <w:szCs w:val="22"/>
                <w:u w:color="FFFFFF"/>
                <w:lang w:val="en-US"/>
              </w:rPr>
            </w:pPr>
            <w:r w:rsidRPr="00310A62">
              <w:rPr>
                <w:rFonts w:eastAsia="Calibri"/>
                <w:color w:val="auto"/>
                <w:sz w:val="22"/>
                <w:szCs w:val="22"/>
                <w:u w:color="FFFFFF"/>
              </w:rPr>
              <w:t>1051,0</w:t>
            </w:r>
          </w:p>
        </w:tc>
        <w:tc>
          <w:tcPr>
            <w:tcW w:w="371" w:type="pct"/>
            <w:tcBorders>
              <w:top w:val="single" w:sz="6" w:space="0" w:color="000000"/>
              <w:left w:val="single" w:sz="6" w:space="0" w:color="000000"/>
              <w:bottom w:val="single" w:sz="2" w:space="0" w:color="000000"/>
              <w:right w:val="single" w:sz="2" w:space="0" w:color="000000"/>
            </w:tcBorders>
            <w:hideMark/>
          </w:tcPr>
          <w:p w14:paraId="5562AD85" w14:textId="15EAEB61" w:rsidR="00952F7E" w:rsidRPr="00310A62" w:rsidRDefault="00952F7E" w:rsidP="004F1B7A">
            <w:pPr>
              <w:widowControl w:val="0"/>
              <w:jc w:val="center"/>
              <w:rPr>
                <w:rFonts w:eastAsia="Calibri"/>
                <w:color w:val="auto"/>
                <w:sz w:val="22"/>
                <w:szCs w:val="22"/>
                <w:u w:color="FFFFFF"/>
                <w:lang w:val="en-US"/>
              </w:rPr>
            </w:pPr>
            <w:r w:rsidRPr="00310A62">
              <w:rPr>
                <w:rFonts w:eastAsia="Calibri"/>
                <w:color w:val="auto"/>
                <w:sz w:val="22"/>
                <w:szCs w:val="22"/>
                <w:u w:color="FFFFFF"/>
              </w:rPr>
              <w:t>25668,1</w:t>
            </w:r>
          </w:p>
        </w:tc>
        <w:tc>
          <w:tcPr>
            <w:tcW w:w="393" w:type="pct"/>
            <w:tcBorders>
              <w:top w:val="single" w:sz="6" w:space="0" w:color="000000"/>
              <w:left w:val="single" w:sz="2" w:space="0" w:color="000000"/>
              <w:bottom w:val="single" w:sz="2" w:space="0" w:color="000000"/>
              <w:right w:val="single" w:sz="6" w:space="0" w:color="000000"/>
            </w:tcBorders>
            <w:hideMark/>
          </w:tcPr>
          <w:p w14:paraId="45A7A115" w14:textId="11D3BD9F"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2027</w:t>
            </w:r>
          </w:p>
        </w:tc>
      </w:tr>
      <w:tr w:rsidR="00310A62" w:rsidRPr="00310A62" w14:paraId="2CEA0350" w14:textId="77777777" w:rsidTr="00272DC9">
        <w:trPr>
          <w:trHeight w:hRule="exact" w:val="861"/>
          <w:jc w:val="center"/>
        </w:trPr>
        <w:tc>
          <w:tcPr>
            <w:tcW w:w="1929" w:type="pct"/>
            <w:tcBorders>
              <w:top w:val="single" w:sz="6" w:space="0" w:color="000000"/>
              <w:left w:val="single" w:sz="6" w:space="0" w:color="000000"/>
              <w:bottom w:val="single" w:sz="2" w:space="0" w:color="000000"/>
              <w:right w:val="single" w:sz="6" w:space="0" w:color="000000"/>
            </w:tcBorders>
            <w:shd w:val="clear" w:color="auto" w:fill="auto"/>
            <w:hideMark/>
          </w:tcPr>
          <w:p w14:paraId="5EFE3363" w14:textId="6033F2F9" w:rsidR="001B7EB4" w:rsidRPr="00310A62" w:rsidRDefault="001B7EB4" w:rsidP="004F1B7A">
            <w:pPr>
              <w:widowControl w:val="0"/>
              <w:rPr>
                <w:rFonts w:eastAsia="Calibri"/>
                <w:color w:val="auto"/>
                <w:sz w:val="22"/>
                <w:szCs w:val="22"/>
                <w:u w:color="FFFFFF"/>
              </w:rPr>
            </w:pPr>
            <w:r w:rsidRPr="00310A62">
              <w:rPr>
                <w:rFonts w:eastAsia="Calibri"/>
                <w:color w:val="auto"/>
                <w:sz w:val="22"/>
                <w:szCs w:val="22"/>
                <w:u w:color="FFFFFF"/>
              </w:rPr>
              <w:t>Показатель мероприятия 1.2.1: Доля пустующих жилых и нежилых помещений в общем количестве помещений, находящихся в муниципальной собственности  ВМО</w:t>
            </w:r>
          </w:p>
        </w:tc>
        <w:tc>
          <w:tcPr>
            <w:tcW w:w="283" w:type="pct"/>
            <w:tcBorders>
              <w:top w:val="single" w:sz="6" w:space="0" w:color="000000"/>
              <w:left w:val="single" w:sz="6" w:space="0" w:color="000000"/>
              <w:bottom w:val="single" w:sz="2" w:space="0" w:color="000000"/>
              <w:right w:val="single" w:sz="6" w:space="0" w:color="000000"/>
            </w:tcBorders>
            <w:hideMark/>
          </w:tcPr>
          <w:p w14:paraId="5906512D" w14:textId="77777777"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w:t>
            </w:r>
          </w:p>
        </w:tc>
        <w:tc>
          <w:tcPr>
            <w:tcW w:w="330" w:type="pct"/>
            <w:tcBorders>
              <w:top w:val="single" w:sz="6" w:space="0" w:color="000000"/>
              <w:left w:val="single" w:sz="6" w:space="0" w:color="000000"/>
              <w:bottom w:val="single" w:sz="2" w:space="0" w:color="000000"/>
              <w:right w:val="single" w:sz="6" w:space="0" w:color="000000"/>
            </w:tcBorders>
            <w:hideMark/>
          </w:tcPr>
          <w:p w14:paraId="626520FC" w14:textId="77777777"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5</w:t>
            </w:r>
          </w:p>
        </w:tc>
        <w:tc>
          <w:tcPr>
            <w:tcW w:w="329" w:type="pct"/>
            <w:tcBorders>
              <w:top w:val="single" w:sz="6" w:space="0" w:color="000000"/>
              <w:left w:val="single" w:sz="6" w:space="0" w:color="000000"/>
              <w:bottom w:val="single" w:sz="2" w:space="0" w:color="000000"/>
              <w:right w:val="single" w:sz="6" w:space="0" w:color="000000"/>
            </w:tcBorders>
            <w:hideMark/>
          </w:tcPr>
          <w:p w14:paraId="5CAF4421" w14:textId="2CFB1CF5"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4,9</w:t>
            </w:r>
          </w:p>
        </w:tc>
        <w:tc>
          <w:tcPr>
            <w:tcW w:w="330" w:type="pct"/>
            <w:tcBorders>
              <w:top w:val="single" w:sz="6" w:space="0" w:color="000000"/>
              <w:left w:val="single" w:sz="6" w:space="0" w:color="000000"/>
              <w:bottom w:val="single" w:sz="2" w:space="0" w:color="000000"/>
              <w:right w:val="single" w:sz="6" w:space="0" w:color="000000"/>
            </w:tcBorders>
            <w:hideMark/>
          </w:tcPr>
          <w:p w14:paraId="4AD584FF" w14:textId="10219F07"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4,8</w:t>
            </w:r>
          </w:p>
        </w:tc>
        <w:tc>
          <w:tcPr>
            <w:tcW w:w="329" w:type="pct"/>
            <w:tcBorders>
              <w:top w:val="single" w:sz="6" w:space="0" w:color="000000"/>
              <w:left w:val="single" w:sz="6" w:space="0" w:color="000000"/>
              <w:bottom w:val="single" w:sz="2" w:space="0" w:color="000000"/>
              <w:right w:val="single" w:sz="6" w:space="0" w:color="000000"/>
            </w:tcBorders>
          </w:tcPr>
          <w:p w14:paraId="5067E789" w14:textId="16219654"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4,7</w:t>
            </w:r>
          </w:p>
        </w:tc>
        <w:tc>
          <w:tcPr>
            <w:tcW w:w="330" w:type="pct"/>
            <w:tcBorders>
              <w:top w:val="single" w:sz="6" w:space="0" w:color="000000"/>
              <w:left w:val="single" w:sz="6" w:space="0" w:color="000000"/>
              <w:bottom w:val="single" w:sz="2" w:space="0" w:color="000000"/>
              <w:right w:val="single" w:sz="6" w:space="0" w:color="000000"/>
            </w:tcBorders>
          </w:tcPr>
          <w:p w14:paraId="4DF40DC0" w14:textId="4D1E0CDF"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4,65</w:t>
            </w:r>
          </w:p>
        </w:tc>
        <w:tc>
          <w:tcPr>
            <w:tcW w:w="377" w:type="pct"/>
            <w:tcBorders>
              <w:top w:val="single" w:sz="6" w:space="0" w:color="000000"/>
              <w:left w:val="single" w:sz="6" w:space="0" w:color="000000"/>
              <w:bottom w:val="single" w:sz="2" w:space="0" w:color="000000"/>
              <w:right w:val="single" w:sz="6" w:space="0" w:color="000000"/>
            </w:tcBorders>
          </w:tcPr>
          <w:p w14:paraId="7C5C10C3" w14:textId="0A8745DA"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4,6</w:t>
            </w:r>
          </w:p>
        </w:tc>
        <w:tc>
          <w:tcPr>
            <w:tcW w:w="371" w:type="pct"/>
            <w:tcBorders>
              <w:top w:val="single" w:sz="6" w:space="0" w:color="000000"/>
              <w:left w:val="single" w:sz="6" w:space="0" w:color="000000"/>
              <w:bottom w:val="single" w:sz="2" w:space="0" w:color="000000"/>
              <w:right w:val="single" w:sz="2" w:space="0" w:color="000000"/>
            </w:tcBorders>
            <w:hideMark/>
          </w:tcPr>
          <w:p w14:paraId="72FBF8C8" w14:textId="52F873F3"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4,6</w:t>
            </w:r>
          </w:p>
        </w:tc>
        <w:tc>
          <w:tcPr>
            <w:tcW w:w="393" w:type="pct"/>
            <w:tcBorders>
              <w:top w:val="single" w:sz="6" w:space="0" w:color="000000"/>
              <w:left w:val="single" w:sz="2" w:space="0" w:color="000000"/>
              <w:bottom w:val="single" w:sz="2" w:space="0" w:color="000000"/>
              <w:right w:val="single" w:sz="6" w:space="0" w:color="000000"/>
            </w:tcBorders>
            <w:hideMark/>
          </w:tcPr>
          <w:p w14:paraId="4783F8BB" w14:textId="27BCCFFB"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2027</w:t>
            </w:r>
          </w:p>
        </w:tc>
      </w:tr>
      <w:tr w:rsidR="00310A62" w:rsidRPr="00310A62" w14:paraId="3268110A" w14:textId="77777777" w:rsidTr="00272DC9">
        <w:trPr>
          <w:trHeight w:hRule="exact" w:val="845"/>
          <w:jc w:val="center"/>
        </w:trPr>
        <w:tc>
          <w:tcPr>
            <w:tcW w:w="1929" w:type="pct"/>
            <w:tcBorders>
              <w:top w:val="single" w:sz="6" w:space="0" w:color="000000"/>
              <w:left w:val="single" w:sz="6" w:space="0" w:color="000000"/>
              <w:bottom w:val="single" w:sz="2" w:space="0" w:color="000000"/>
              <w:right w:val="single" w:sz="6" w:space="0" w:color="000000"/>
            </w:tcBorders>
            <w:shd w:val="clear" w:color="auto" w:fill="auto"/>
            <w:hideMark/>
          </w:tcPr>
          <w:p w14:paraId="288DE4B0" w14:textId="77777777" w:rsidR="008135B7" w:rsidRPr="00310A62" w:rsidRDefault="008135B7" w:rsidP="004F1B7A">
            <w:pPr>
              <w:widowControl w:val="0"/>
              <w:rPr>
                <w:rFonts w:eastAsia="Calibri"/>
                <w:color w:val="auto"/>
                <w:sz w:val="22"/>
                <w:szCs w:val="22"/>
                <w:u w:color="FFFFFF"/>
              </w:rPr>
            </w:pPr>
            <w:r w:rsidRPr="00310A62">
              <w:rPr>
                <w:rFonts w:eastAsia="Calibri"/>
                <w:color w:val="auto"/>
                <w:sz w:val="22"/>
                <w:szCs w:val="22"/>
                <w:u w:color="FFFFFF"/>
              </w:rPr>
              <w:t>Мероприятие 1.2.2. Осуществление полномочий собственника муниципального жилищного фонда в части внесения взносов в фонд  капитального ремонта</w:t>
            </w:r>
          </w:p>
        </w:tc>
        <w:tc>
          <w:tcPr>
            <w:tcW w:w="283" w:type="pct"/>
            <w:tcBorders>
              <w:top w:val="single" w:sz="6" w:space="0" w:color="000000"/>
              <w:left w:val="single" w:sz="6" w:space="0" w:color="000000"/>
              <w:bottom w:val="single" w:sz="2" w:space="0" w:color="000000"/>
              <w:right w:val="single" w:sz="6" w:space="0" w:color="000000"/>
            </w:tcBorders>
            <w:hideMark/>
          </w:tcPr>
          <w:p w14:paraId="668AF87F" w14:textId="77777777"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тыс. рублей</w:t>
            </w:r>
          </w:p>
        </w:tc>
        <w:tc>
          <w:tcPr>
            <w:tcW w:w="330" w:type="pct"/>
            <w:tcBorders>
              <w:top w:val="single" w:sz="6" w:space="0" w:color="000000"/>
              <w:left w:val="single" w:sz="6" w:space="0" w:color="000000"/>
              <w:bottom w:val="single" w:sz="2" w:space="0" w:color="000000"/>
              <w:right w:val="single" w:sz="6" w:space="0" w:color="000000"/>
            </w:tcBorders>
            <w:hideMark/>
          </w:tcPr>
          <w:p w14:paraId="7C6C01B1" w14:textId="0D22AAE8"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7281,0</w:t>
            </w:r>
          </w:p>
        </w:tc>
        <w:tc>
          <w:tcPr>
            <w:tcW w:w="329" w:type="pct"/>
            <w:tcBorders>
              <w:top w:val="single" w:sz="6" w:space="0" w:color="000000"/>
              <w:left w:val="single" w:sz="6" w:space="0" w:color="000000"/>
              <w:bottom w:val="single" w:sz="2" w:space="0" w:color="000000"/>
              <w:right w:val="single" w:sz="6" w:space="0" w:color="000000"/>
            </w:tcBorders>
            <w:hideMark/>
          </w:tcPr>
          <w:p w14:paraId="5689D02C" w14:textId="7A815870"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 xml:space="preserve">8388,4 </w:t>
            </w:r>
          </w:p>
        </w:tc>
        <w:tc>
          <w:tcPr>
            <w:tcW w:w="330" w:type="pct"/>
            <w:tcBorders>
              <w:top w:val="single" w:sz="6" w:space="0" w:color="000000"/>
              <w:left w:val="single" w:sz="6" w:space="0" w:color="000000"/>
              <w:bottom w:val="single" w:sz="2" w:space="0" w:color="000000"/>
              <w:right w:val="single" w:sz="6" w:space="0" w:color="000000"/>
            </w:tcBorders>
            <w:hideMark/>
          </w:tcPr>
          <w:p w14:paraId="258B976A" w14:textId="773C8C1B" w:rsidR="00F34FCD" w:rsidRPr="00310A62" w:rsidRDefault="00F34FCD" w:rsidP="004F1B7A">
            <w:pPr>
              <w:widowControl w:val="0"/>
              <w:jc w:val="center"/>
              <w:rPr>
                <w:rFonts w:eastAsia="Calibri"/>
                <w:color w:val="auto"/>
                <w:sz w:val="22"/>
                <w:szCs w:val="22"/>
                <w:u w:color="FFFFFF"/>
              </w:rPr>
            </w:pPr>
            <w:r w:rsidRPr="00310A62">
              <w:rPr>
                <w:rFonts w:eastAsia="Calibri"/>
                <w:color w:val="auto"/>
                <w:sz w:val="22"/>
                <w:szCs w:val="22"/>
                <w:u w:color="FFFFFF"/>
              </w:rPr>
              <w:t>9255,5</w:t>
            </w:r>
          </w:p>
          <w:p w14:paraId="0003FEFB" w14:textId="51C19D5F" w:rsidR="00C0232E" w:rsidRPr="00310A62" w:rsidRDefault="00C0232E" w:rsidP="004F1B7A">
            <w:pPr>
              <w:widowControl w:val="0"/>
              <w:jc w:val="center"/>
              <w:rPr>
                <w:rFonts w:eastAsia="Calibri"/>
                <w:color w:val="auto"/>
                <w:sz w:val="22"/>
                <w:szCs w:val="22"/>
                <w:u w:color="FFFFFF"/>
                <w:lang w:val="en-US"/>
              </w:rPr>
            </w:pPr>
          </w:p>
        </w:tc>
        <w:tc>
          <w:tcPr>
            <w:tcW w:w="329" w:type="pct"/>
            <w:tcBorders>
              <w:top w:val="single" w:sz="6" w:space="0" w:color="000000"/>
              <w:left w:val="single" w:sz="6" w:space="0" w:color="000000"/>
              <w:bottom w:val="single" w:sz="2" w:space="0" w:color="000000"/>
              <w:right w:val="single" w:sz="6" w:space="0" w:color="000000"/>
            </w:tcBorders>
          </w:tcPr>
          <w:p w14:paraId="74A0C24D" w14:textId="77777777"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9300,0</w:t>
            </w:r>
          </w:p>
          <w:p w14:paraId="1E420662" w14:textId="7F573BB3" w:rsidR="004E0925" w:rsidRPr="00310A62" w:rsidRDefault="004E0925" w:rsidP="004F1B7A">
            <w:pPr>
              <w:widowControl w:val="0"/>
              <w:jc w:val="center"/>
              <w:rPr>
                <w:rFonts w:eastAsia="Calibri"/>
                <w:color w:val="auto"/>
                <w:sz w:val="22"/>
                <w:szCs w:val="22"/>
                <w:u w:color="FFFFFF"/>
              </w:rPr>
            </w:pPr>
          </w:p>
        </w:tc>
        <w:tc>
          <w:tcPr>
            <w:tcW w:w="330" w:type="pct"/>
            <w:tcBorders>
              <w:top w:val="single" w:sz="6" w:space="0" w:color="000000"/>
              <w:left w:val="single" w:sz="6" w:space="0" w:color="000000"/>
              <w:bottom w:val="single" w:sz="2" w:space="0" w:color="000000"/>
              <w:right w:val="single" w:sz="6" w:space="0" w:color="000000"/>
            </w:tcBorders>
          </w:tcPr>
          <w:p w14:paraId="16F78394" w14:textId="77777777"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9300,0</w:t>
            </w:r>
          </w:p>
          <w:p w14:paraId="3D807A1A" w14:textId="509A4F0B" w:rsidR="004E0925" w:rsidRPr="00310A62" w:rsidRDefault="004E0925" w:rsidP="004F1B7A">
            <w:pPr>
              <w:widowControl w:val="0"/>
              <w:jc w:val="center"/>
              <w:rPr>
                <w:rFonts w:eastAsia="Calibri"/>
                <w:color w:val="auto"/>
                <w:sz w:val="22"/>
                <w:szCs w:val="22"/>
                <w:u w:color="FFFFFF"/>
              </w:rPr>
            </w:pPr>
          </w:p>
        </w:tc>
        <w:tc>
          <w:tcPr>
            <w:tcW w:w="377" w:type="pct"/>
            <w:tcBorders>
              <w:top w:val="single" w:sz="6" w:space="0" w:color="000000"/>
              <w:left w:val="single" w:sz="6" w:space="0" w:color="000000"/>
              <w:bottom w:val="single" w:sz="2" w:space="0" w:color="000000"/>
              <w:right w:val="single" w:sz="6" w:space="0" w:color="000000"/>
            </w:tcBorders>
          </w:tcPr>
          <w:p w14:paraId="3459923D" w14:textId="5EF1F81D" w:rsidR="008135B7" w:rsidRPr="00310A62" w:rsidRDefault="008135B7" w:rsidP="004F1B7A">
            <w:pPr>
              <w:widowControl w:val="0"/>
              <w:jc w:val="center"/>
              <w:rPr>
                <w:rFonts w:eastAsia="Calibri"/>
                <w:color w:val="auto"/>
                <w:sz w:val="22"/>
                <w:szCs w:val="22"/>
                <w:u w:color="FFFFFF"/>
                <w:lang w:val="en-US"/>
              </w:rPr>
            </w:pPr>
            <w:r w:rsidRPr="00310A62">
              <w:rPr>
                <w:rFonts w:eastAsia="Calibri"/>
                <w:color w:val="auto"/>
                <w:sz w:val="22"/>
                <w:szCs w:val="22"/>
                <w:u w:color="FFFFFF"/>
              </w:rPr>
              <w:t>9300,0</w:t>
            </w:r>
          </w:p>
        </w:tc>
        <w:tc>
          <w:tcPr>
            <w:tcW w:w="371" w:type="pct"/>
            <w:tcBorders>
              <w:top w:val="single" w:sz="6" w:space="0" w:color="000000"/>
              <w:left w:val="single" w:sz="6" w:space="0" w:color="000000"/>
              <w:bottom w:val="single" w:sz="2" w:space="0" w:color="000000"/>
              <w:right w:val="single" w:sz="2" w:space="0" w:color="000000"/>
            </w:tcBorders>
            <w:hideMark/>
          </w:tcPr>
          <w:p w14:paraId="6B4C0AB2" w14:textId="44D32052" w:rsidR="00952F7E" w:rsidRPr="00310A62" w:rsidRDefault="00E86EC0" w:rsidP="004F1B7A">
            <w:pPr>
              <w:widowControl w:val="0"/>
              <w:jc w:val="center"/>
              <w:rPr>
                <w:rFonts w:eastAsia="Calibri"/>
                <w:color w:val="auto"/>
                <w:sz w:val="22"/>
                <w:szCs w:val="22"/>
                <w:u w:color="FFFFFF"/>
              </w:rPr>
            </w:pPr>
            <w:r w:rsidRPr="00310A62">
              <w:rPr>
                <w:rFonts w:eastAsia="Calibri"/>
                <w:color w:val="auto"/>
                <w:sz w:val="22"/>
                <w:szCs w:val="22"/>
                <w:u w:color="FFFFFF"/>
              </w:rPr>
              <w:t>52824</w:t>
            </w:r>
            <w:r w:rsidR="00952F7E" w:rsidRPr="00310A62">
              <w:rPr>
                <w:rFonts w:eastAsia="Calibri"/>
                <w:color w:val="auto"/>
                <w:sz w:val="22"/>
                <w:szCs w:val="22"/>
                <w:u w:color="FFFFFF"/>
              </w:rPr>
              <w:t>,</w:t>
            </w:r>
            <w:r w:rsidRPr="00310A62">
              <w:rPr>
                <w:rFonts w:eastAsia="Calibri"/>
                <w:color w:val="auto"/>
                <w:sz w:val="22"/>
                <w:szCs w:val="22"/>
                <w:u w:color="FFFFFF"/>
              </w:rPr>
              <w:t>9</w:t>
            </w:r>
          </w:p>
        </w:tc>
        <w:tc>
          <w:tcPr>
            <w:tcW w:w="393" w:type="pct"/>
            <w:tcBorders>
              <w:top w:val="single" w:sz="6" w:space="0" w:color="000000"/>
              <w:left w:val="single" w:sz="2" w:space="0" w:color="000000"/>
              <w:bottom w:val="single" w:sz="2" w:space="0" w:color="000000"/>
              <w:right w:val="single" w:sz="6" w:space="0" w:color="000000"/>
            </w:tcBorders>
            <w:hideMark/>
          </w:tcPr>
          <w:p w14:paraId="5F4342D7" w14:textId="51ED0969"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2027</w:t>
            </w:r>
          </w:p>
        </w:tc>
      </w:tr>
      <w:tr w:rsidR="00310A62" w:rsidRPr="00310A62" w14:paraId="734C2A2A" w14:textId="77777777" w:rsidTr="00272DC9">
        <w:trPr>
          <w:trHeight w:hRule="exact" w:val="834"/>
          <w:jc w:val="center"/>
        </w:trPr>
        <w:tc>
          <w:tcPr>
            <w:tcW w:w="1929" w:type="pct"/>
            <w:tcBorders>
              <w:top w:val="single" w:sz="6" w:space="0" w:color="000000"/>
              <w:left w:val="single" w:sz="6" w:space="0" w:color="000000"/>
              <w:bottom w:val="single" w:sz="2" w:space="0" w:color="000000"/>
              <w:right w:val="single" w:sz="6" w:space="0" w:color="000000"/>
            </w:tcBorders>
            <w:hideMark/>
          </w:tcPr>
          <w:p w14:paraId="5D628BCA" w14:textId="77777777" w:rsidR="008135B7" w:rsidRPr="00310A62" w:rsidRDefault="008135B7" w:rsidP="004F1B7A">
            <w:pPr>
              <w:widowControl w:val="0"/>
              <w:rPr>
                <w:rFonts w:eastAsia="Calibri"/>
                <w:color w:val="auto"/>
                <w:sz w:val="22"/>
                <w:szCs w:val="22"/>
                <w:u w:color="FFFFFF"/>
              </w:rPr>
            </w:pPr>
            <w:r w:rsidRPr="00310A62">
              <w:rPr>
                <w:rFonts w:eastAsia="Calibri"/>
                <w:color w:val="auto"/>
                <w:sz w:val="22"/>
                <w:szCs w:val="22"/>
                <w:u w:color="FFFFFF"/>
              </w:rPr>
              <w:t>Показатель мероприятия 1.2.2. Количество объектов муниципального имущества, приведенных в удовлетворительное техническое состояние</w:t>
            </w:r>
          </w:p>
        </w:tc>
        <w:tc>
          <w:tcPr>
            <w:tcW w:w="283" w:type="pct"/>
            <w:tcBorders>
              <w:top w:val="single" w:sz="6" w:space="0" w:color="000000"/>
              <w:left w:val="single" w:sz="6" w:space="0" w:color="000000"/>
              <w:bottom w:val="single" w:sz="2" w:space="0" w:color="000000"/>
              <w:right w:val="single" w:sz="6" w:space="0" w:color="000000"/>
            </w:tcBorders>
            <w:hideMark/>
          </w:tcPr>
          <w:p w14:paraId="2899B873" w14:textId="77777777"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единиц</w:t>
            </w:r>
          </w:p>
        </w:tc>
        <w:tc>
          <w:tcPr>
            <w:tcW w:w="330" w:type="pct"/>
            <w:tcBorders>
              <w:top w:val="single" w:sz="6" w:space="0" w:color="000000"/>
              <w:left w:val="single" w:sz="6" w:space="0" w:color="000000"/>
              <w:bottom w:val="single" w:sz="2" w:space="0" w:color="000000"/>
              <w:right w:val="single" w:sz="6" w:space="0" w:color="000000"/>
            </w:tcBorders>
            <w:hideMark/>
          </w:tcPr>
          <w:p w14:paraId="2C45D51E" w14:textId="77777777"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10</w:t>
            </w:r>
          </w:p>
        </w:tc>
        <w:tc>
          <w:tcPr>
            <w:tcW w:w="329" w:type="pct"/>
            <w:tcBorders>
              <w:top w:val="single" w:sz="6" w:space="0" w:color="000000"/>
              <w:left w:val="single" w:sz="6" w:space="0" w:color="000000"/>
              <w:bottom w:val="single" w:sz="2" w:space="0" w:color="000000"/>
              <w:right w:val="single" w:sz="6" w:space="0" w:color="000000"/>
            </w:tcBorders>
            <w:hideMark/>
          </w:tcPr>
          <w:p w14:paraId="0E0DA25D" w14:textId="2AF0B2B7" w:rsidR="008135B7" w:rsidRPr="00310A62" w:rsidRDefault="008135B7" w:rsidP="004F1B7A">
            <w:pPr>
              <w:widowControl w:val="0"/>
              <w:jc w:val="center"/>
              <w:rPr>
                <w:rFonts w:eastAsia="Calibri"/>
                <w:color w:val="auto"/>
                <w:sz w:val="22"/>
                <w:szCs w:val="22"/>
                <w:u w:color="FFFFFF"/>
                <w:lang w:val="en-US"/>
              </w:rPr>
            </w:pPr>
            <w:r w:rsidRPr="00310A62">
              <w:rPr>
                <w:rFonts w:eastAsia="Calibri"/>
                <w:color w:val="auto"/>
                <w:sz w:val="22"/>
                <w:szCs w:val="22"/>
                <w:u w:color="FFFFFF"/>
                <w:lang w:val="en-US"/>
              </w:rPr>
              <w:t>20</w:t>
            </w:r>
          </w:p>
        </w:tc>
        <w:tc>
          <w:tcPr>
            <w:tcW w:w="330" w:type="pct"/>
            <w:tcBorders>
              <w:top w:val="single" w:sz="6" w:space="0" w:color="000000"/>
              <w:left w:val="single" w:sz="6" w:space="0" w:color="000000"/>
              <w:bottom w:val="single" w:sz="2" w:space="0" w:color="000000"/>
              <w:right w:val="single" w:sz="6" w:space="0" w:color="000000"/>
            </w:tcBorders>
            <w:hideMark/>
          </w:tcPr>
          <w:p w14:paraId="3C1A81AF" w14:textId="3D3A1E4C"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20</w:t>
            </w:r>
          </w:p>
        </w:tc>
        <w:tc>
          <w:tcPr>
            <w:tcW w:w="329" w:type="pct"/>
            <w:tcBorders>
              <w:top w:val="single" w:sz="6" w:space="0" w:color="000000"/>
              <w:left w:val="single" w:sz="6" w:space="0" w:color="000000"/>
              <w:bottom w:val="single" w:sz="2" w:space="0" w:color="000000"/>
              <w:right w:val="single" w:sz="6" w:space="0" w:color="000000"/>
            </w:tcBorders>
          </w:tcPr>
          <w:p w14:paraId="038B694E" w14:textId="66520083"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20</w:t>
            </w:r>
          </w:p>
        </w:tc>
        <w:tc>
          <w:tcPr>
            <w:tcW w:w="330" w:type="pct"/>
            <w:tcBorders>
              <w:top w:val="single" w:sz="6" w:space="0" w:color="000000"/>
              <w:left w:val="single" w:sz="6" w:space="0" w:color="000000"/>
              <w:bottom w:val="single" w:sz="2" w:space="0" w:color="000000"/>
              <w:right w:val="single" w:sz="6" w:space="0" w:color="000000"/>
            </w:tcBorders>
          </w:tcPr>
          <w:p w14:paraId="1875B84E" w14:textId="2A48A8B8"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20</w:t>
            </w:r>
          </w:p>
        </w:tc>
        <w:tc>
          <w:tcPr>
            <w:tcW w:w="377" w:type="pct"/>
            <w:tcBorders>
              <w:top w:val="single" w:sz="6" w:space="0" w:color="000000"/>
              <w:left w:val="single" w:sz="6" w:space="0" w:color="000000"/>
              <w:bottom w:val="single" w:sz="2" w:space="0" w:color="000000"/>
              <w:right w:val="single" w:sz="6" w:space="0" w:color="000000"/>
            </w:tcBorders>
          </w:tcPr>
          <w:p w14:paraId="5FEDDD61" w14:textId="24C1D3FA"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20</w:t>
            </w:r>
          </w:p>
        </w:tc>
        <w:tc>
          <w:tcPr>
            <w:tcW w:w="371" w:type="pct"/>
            <w:tcBorders>
              <w:top w:val="single" w:sz="6" w:space="0" w:color="000000"/>
              <w:left w:val="single" w:sz="6" w:space="0" w:color="000000"/>
              <w:bottom w:val="single" w:sz="2" w:space="0" w:color="000000"/>
              <w:right w:val="single" w:sz="2" w:space="0" w:color="000000"/>
            </w:tcBorders>
            <w:hideMark/>
          </w:tcPr>
          <w:p w14:paraId="4352C507" w14:textId="535D416E" w:rsidR="008135B7" w:rsidRPr="00310A62" w:rsidRDefault="008135B7" w:rsidP="004F1B7A">
            <w:pPr>
              <w:widowControl w:val="0"/>
              <w:jc w:val="center"/>
              <w:rPr>
                <w:rFonts w:eastAsia="Calibri"/>
                <w:color w:val="auto"/>
                <w:sz w:val="22"/>
                <w:szCs w:val="22"/>
                <w:u w:color="FFFFFF"/>
                <w:lang w:val="en-US"/>
              </w:rPr>
            </w:pPr>
            <w:r w:rsidRPr="00310A62">
              <w:rPr>
                <w:rFonts w:eastAsia="Calibri"/>
                <w:color w:val="auto"/>
                <w:sz w:val="22"/>
                <w:szCs w:val="22"/>
                <w:u w:color="FFFFFF"/>
              </w:rPr>
              <w:t>11</w:t>
            </w:r>
            <w:r w:rsidRPr="00310A62">
              <w:rPr>
                <w:rFonts w:eastAsia="Calibri"/>
                <w:color w:val="auto"/>
                <w:sz w:val="22"/>
                <w:szCs w:val="22"/>
                <w:u w:color="FFFFFF"/>
                <w:lang w:val="en-US"/>
              </w:rPr>
              <w:t>0</w:t>
            </w:r>
          </w:p>
        </w:tc>
        <w:tc>
          <w:tcPr>
            <w:tcW w:w="393" w:type="pct"/>
            <w:tcBorders>
              <w:top w:val="single" w:sz="6" w:space="0" w:color="000000"/>
              <w:left w:val="single" w:sz="2" w:space="0" w:color="000000"/>
              <w:bottom w:val="single" w:sz="2" w:space="0" w:color="000000"/>
              <w:right w:val="single" w:sz="6" w:space="0" w:color="000000"/>
            </w:tcBorders>
            <w:hideMark/>
          </w:tcPr>
          <w:p w14:paraId="595D81DF" w14:textId="1FB14597"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2027</w:t>
            </w:r>
          </w:p>
        </w:tc>
      </w:tr>
      <w:tr w:rsidR="00310A62" w:rsidRPr="00310A62" w14:paraId="679FA1E3" w14:textId="77777777" w:rsidTr="00272DC9">
        <w:trPr>
          <w:trHeight w:hRule="exact" w:val="1767"/>
          <w:jc w:val="center"/>
        </w:trPr>
        <w:tc>
          <w:tcPr>
            <w:tcW w:w="1929" w:type="pct"/>
            <w:tcBorders>
              <w:top w:val="single" w:sz="6" w:space="0" w:color="000000"/>
              <w:left w:val="single" w:sz="6" w:space="0" w:color="000000"/>
              <w:bottom w:val="single" w:sz="2" w:space="0" w:color="000000"/>
              <w:right w:val="single" w:sz="6" w:space="0" w:color="000000"/>
            </w:tcBorders>
            <w:shd w:val="clear" w:color="auto" w:fill="auto"/>
            <w:hideMark/>
          </w:tcPr>
          <w:p w14:paraId="4BFA8B83" w14:textId="77777777" w:rsidR="008135B7" w:rsidRPr="00310A62" w:rsidRDefault="008135B7" w:rsidP="004F1B7A">
            <w:pPr>
              <w:widowControl w:val="0"/>
              <w:rPr>
                <w:rFonts w:eastAsia="Calibri"/>
                <w:color w:val="auto"/>
                <w:sz w:val="22"/>
                <w:szCs w:val="22"/>
                <w:u w:color="FFFFFF"/>
              </w:rPr>
            </w:pPr>
            <w:r w:rsidRPr="00310A62">
              <w:rPr>
                <w:rFonts w:eastAsia="Calibri"/>
                <w:color w:val="auto"/>
                <w:sz w:val="22"/>
                <w:szCs w:val="22"/>
                <w:u w:color="FFFFFF"/>
              </w:rPr>
              <w:t>Мероприятие 1.2.3. Выполнение работ по реконструкции, перепрофилированию, демонтажу, сносу объектов муниципальной собственности, переносу коммуникаций, организации охраны объектов муниципальной собственности, разработке и экспертизе проектно-сметной документации, страхование муниципального имущества</w:t>
            </w:r>
          </w:p>
        </w:tc>
        <w:tc>
          <w:tcPr>
            <w:tcW w:w="283" w:type="pct"/>
            <w:tcBorders>
              <w:top w:val="single" w:sz="6" w:space="0" w:color="000000"/>
              <w:left w:val="single" w:sz="6" w:space="0" w:color="000000"/>
              <w:bottom w:val="single" w:sz="2" w:space="0" w:color="000000"/>
              <w:right w:val="single" w:sz="6" w:space="0" w:color="000000"/>
            </w:tcBorders>
            <w:hideMark/>
          </w:tcPr>
          <w:p w14:paraId="65C6FCF9" w14:textId="77777777"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тыс. рублей</w:t>
            </w:r>
          </w:p>
        </w:tc>
        <w:tc>
          <w:tcPr>
            <w:tcW w:w="330" w:type="pct"/>
            <w:tcBorders>
              <w:top w:val="single" w:sz="6" w:space="0" w:color="000000"/>
              <w:left w:val="single" w:sz="6" w:space="0" w:color="000000"/>
              <w:bottom w:val="single" w:sz="2" w:space="0" w:color="000000"/>
              <w:right w:val="single" w:sz="6" w:space="0" w:color="000000"/>
            </w:tcBorders>
            <w:hideMark/>
          </w:tcPr>
          <w:p w14:paraId="1DE3DB3D" w14:textId="6013721B"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83,4</w:t>
            </w:r>
          </w:p>
        </w:tc>
        <w:tc>
          <w:tcPr>
            <w:tcW w:w="329" w:type="pct"/>
            <w:tcBorders>
              <w:top w:val="single" w:sz="6" w:space="0" w:color="000000"/>
              <w:left w:val="single" w:sz="6" w:space="0" w:color="000000"/>
              <w:bottom w:val="single" w:sz="2" w:space="0" w:color="000000"/>
              <w:right w:val="single" w:sz="6" w:space="0" w:color="000000"/>
            </w:tcBorders>
            <w:hideMark/>
          </w:tcPr>
          <w:p w14:paraId="495E7386" w14:textId="22DD5835"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30,0</w:t>
            </w:r>
          </w:p>
        </w:tc>
        <w:tc>
          <w:tcPr>
            <w:tcW w:w="330" w:type="pct"/>
            <w:tcBorders>
              <w:top w:val="single" w:sz="6" w:space="0" w:color="000000"/>
              <w:left w:val="single" w:sz="6" w:space="0" w:color="000000"/>
              <w:bottom w:val="single" w:sz="2" w:space="0" w:color="000000"/>
              <w:right w:val="single" w:sz="6" w:space="0" w:color="000000"/>
            </w:tcBorders>
            <w:hideMark/>
          </w:tcPr>
          <w:p w14:paraId="4782B6A4" w14:textId="4C702700" w:rsidR="00F34FCD" w:rsidRPr="00310A62" w:rsidRDefault="00F34FCD" w:rsidP="004F1B7A">
            <w:pPr>
              <w:widowControl w:val="0"/>
              <w:jc w:val="center"/>
              <w:rPr>
                <w:rFonts w:eastAsia="Calibri"/>
                <w:color w:val="auto"/>
                <w:sz w:val="22"/>
                <w:szCs w:val="22"/>
                <w:u w:color="FFFFFF"/>
              </w:rPr>
            </w:pPr>
            <w:r w:rsidRPr="00310A62">
              <w:rPr>
                <w:rFonts w:eastAsia="Calibri"/>
                <w:color w:val="auto"/>
                <w:sz w:val="22"/>
                <w:szCs w:val="22"/>
                <w:u w:color="FFFFFF"/>
              </w:rPr>
              <w:t>29,6</w:t>
            </w:r>
          </w:p>
        </w:tc>
        <w:tc>
          <w:tcPr>
            <w:tcW w:w="329" w:type="pct"/>
            <w:tcBorders>
              <w:top w:val="single" w:sz="6" w:space="0" w:color="000000"/>
              <w:left w:val="single" w:sz="6" w:space="0" w:color="000000"/>
              <w:bottom w:val="single" w:sz="2" w:space="0" w:color="000000"/>
              <w:right w:val="single" w:sz="6" w:space="0" w:color="000000"/>
            </w:tcBorders>
          </w:tcPr>
          <w:p w14:paraId="1F3E3385" w14:textId="59C051DE"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0</w:t>
            </w:r>
          </w:p>
        </w:tc>
        <w:tc>
          <w:tcPr>
            <w:tcW w:w="330" w:type="pct"/>
            <w:tcBorders>
              <w:top w:val="single" w:sz="6" w:space="0" w:color="000000"/>
              <w:left w:val="single" w:sz="6" w:space="0" w:color="000000"/>
              <w:bottom w:val="single" w:sz="2" w:space="0" w:color="000000"/>
              <w:right w:val="single" w:sz="6" w:space="0" w:color="000000"/>
            </w:tcBorders>
          </w:tcPr>
          <w:p w14:paraId="76DA0DEA" w14:textId="4211A470"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0</w:t>
            </w:r>
          </w:p>
        </w:tc>
        <w:tc>
          <w:tcPr>
            <w:tcW w:w="377" w:type="pct"/>
            <w:tcBorders>
              <w:top w:val="single" w:sz="6" w:space="0" w:color="000000"/>
              <w:left w:val="single" w:sz="6" w:space="0" w:color="000000"/>
              <w:bottom w:val="single" w:sz="2" w:space="0" w:color="000000"/>
              <w:right w:val="single" w:sz="6" w:space="0" w:color="000000"/>
            </w:tcBorders>
          </w:tcPr>
          <w:p w14:paraId="7CA59F0C" w14:textId="39DE4104"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0</w:t>
            </w:r>
          </w:p>
        </w:tc>
        <w:tc>
          <w:tcPr>
            <w:tcW w:w="371" w:type="pct"/>
            <w:tcBorders>
              <w:top w:val="single" w:sz="6" w:space="0" w:color="000000"/>
              <w:left w:val="single" w:sz="6" w:space="0" w:color="000000"/>
              <w:bottom w:val="single" w:sz="2" w:space="0" w:color="000000"/>
              <w:right w:val="single" w:sz="2" w:space="0" w:color="000000"/>
            </w:tcBorders>
            <w:hideMark/>
          </w:tcPr>
          <w:p w14:paraId="78D377A8" w14:textId="67125994" w:rsidR="00952F7E" w:rsidRPr="00310A62" w:rsidRDefault="00952F7E" w:rsidP="004F1B7A">
            <w:pPr>
              <w:widowControl w:val="0"/>
              <w:jc w:val="center"/>
              <w:rPr>
                <w:rFonts w:eastAsia="Calibri"/>
                <w:color w:val="auto"/>
                <w:sz w:val="22"/>
                <w:szCs w:val="22"/>
                <w:u w:color="FFFFFF"/>
              </w:rPr>
            </w:pPr>
            <w:r w:rsidRPr="00310A62">
              <w:rPr>
                <w:rFonts w:eastAsia="Calibri"/>
                <w:color w:val="auto"/>
                <w:sz w:val="22"/>
                <w:szCs w:val="22"/>
                <w:u w:color="FFFFFF"/>
              </w:rPr>
              <w:t>143,0</w:t>
            </w:r>
          </w:p>
        </w:tc>
        <w:tc>
          <w:tcPr>
            <w:tcW w:w="393" w:type="pct"/>
            <w:tcBorders>
              <w:top w:val="single" w:sz="6" w:space="0" w:color="000000"/>
              <w:left w:val="single" w:sz="2" w:space="0" w:color="000000"/>
              <w:bottom w:val="single" w:sz="2" w:space="0" w:color="000000"/>
              <w:right w:val="single" w:sz="6" w:space="0" w:color="000000"/>
            </w:tcBorders>
            <w:hideMark/>
          </w:tcPr>
          <w:p w14:paraId="63A2623D" w14:textId="17F28B15"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2027</w:t>
            </w:r>
          </w:p>
        </w:tc>
      </w:tr>
      <w:tr w:rsidR="00310A62" w:rsidRPr="00310A62" w14:paraId="09B5BB97" w14:textId="77777777" w:rsidTr="00272DC9">
        <w:trPr>
          <w:trHeight w:hRule="exact" w:val="804"/>
          <w:jc w:val="center"/>
        </w:trPr>
        <w:tc>
          <w:tcPr>
            <w:tcW w:w="1929" w:type="pct"/>
            <w:tcBorders>
              <w:top w:val="single" w:sz="6" w:space="0" w:color="000000"/>
              <w:left w:val="single" w:sz="6" w:space="0" w:color="000000"/>
              <w:bottom w:val="single" w:sz="2" w:space="0" w:color="000000"/>
              <w:right w:val="single" w:sz="6" w:space="0" w:color="000000"/>
            </w:tcBorders>
            <w:shd w:val="clear" w:color="auto" w:fill="auto"/>
            <w:hideMark/>
          </w:tcPr>
          <w:p w14:paraId="72127899" w14:textId="5BB306DE" w:rsidR="00952F7E" w:rsidRPr="00310A62" w:rsidRDefault="00952F7E" w:rsidP="004F1B7A">
            <w:pPr>
              <w:widowControl w:val="0"/>
              <w:rPr>
                <w:rFonts w:eastAsia="Calibri"/>
                <w:color w:val="auto"/>
                <w:sz w:val="22"/>
                <w:szCs w:val="22"/>
                <w:u w:color="FFFFFF"/>
              </w:rPr>
            </w:pPr>
            <w:r w:rsidRPr="00310A62">
              <w:rPr>
                <w:rFonts w:eastAsia="Calibri"/>
                <w:color w:val="auto"/>
                <w:sz w:val="22"/>
                <w:szCs w:val="22"/>
                <w:u w:color="FFFFFF"/>
              </w:rPr>
              <w:t>Показатель мероприятия 1.2.3. Количество снесенных, реконструированных, перепрофилированных, обеспеченных охраной, застрахованных объектов</w:t>
            </w:r>
          </w:p>
        </w:tc>
        <w:tc>
          <w:tcPr>
            <w:tcW w:w="283" w:type="pct"/>
            <w:tcBorders>
              <w:top w:val="single" w:sz="6" w:space="0" w:color="000000"/>
              <w:left w:val="single" w:sz="6" w:space="0" w:color="000000"/>
              <w:bottom w:val="single" w:sz="2" w:space="0" w:color="000000"/>
              <w:right w:val="single" w:sz="6" w:space="0" w:color="000000"/>
            </w:tcBorders>
            <w:hideMark/>
          </w:tcPr>
          <w:p w14:paraId="49A97E71" w14:textId="77777777" w:rsidR="00952F7E" w:rsidRPr="00310A62" w:rsidRDefault="00952F7E" w:rsidP="004F1B7A">
            <w:pPr>
              <w:widowControl w:val="0"/>
              <w:jc w:val="center"/>
              <w:rPr>
                <w:rFonts w:eastAsia="Calibri"/>
                <w:color w:val="auto"/>
                <w:sz w:val="22"/>
                <w:szCs w:val="22"/>
                <w:u w:color="FFFFFF"/>
              </w:rPr>
            </w:pPr>
            <w:r w:rsidRPr="00310A62">
              <w:rPr>
                <w:rFonts w:eastAsia="Calibri"/>
                <w:color w:val="auto"/>
                <w:sz w:val="22"/>
                <w:szCs w:val="22"/>
                <w:u w:color="FFFFFF"/>
              </w:rPr>
              <w:t>единиц</w:t>
            </w:r>
          </w:p>
        </w:tc>
        <w:tc>
          <w:tcPr>
            <w:tcW w:w="330" w:type="pct"/>
            <w:tcBorders>
              <w:top w:val="single" w:sz="6" w:space="0" w:color="000000"/>
              <w:left w:val="single" w:sz="6" w:space="0" w:color="000000"/>
              <w:bottom w:val="single" w:sz="2" w:space="0" w:color="000000"/>
              <w:right w:val="single" w:sz="6" w:space="0" w:color="000000"/>
            </w:tcBorders>
            <w:hideMark/>
          </w:tcPr>
          <w:p w14:paraId="06648E72" w14:textId="07C3415C" w:rsidR="00952F7E" w:rsidRPr="00310A62" w:rsidRDefault="00952F7E" w:rsidP="004F1B7A">
            <w:pPr>
              <w:widowControl w:val="0"/>
              <w:jc w:val="center"/>
              <w:rPr>
                <w:rFonts w:eastAsia="Calibri"/>
                <w:color w:val="auto"/>
                <w:sz w:val="22"/>
                <w:szCs w:val="22"/>
                <w:u w:color="FFFFFF"/>
              </w:rPr>
            </w:pPr>
            <w:r w:rsidRPr="00310A62">
              <w:rPr>
                <w:rFonts w:eastAsia="Calibri"/>
                <w:color w:val="auto"/>
                <w:sz w:val="22"/>
                <w:szCs w:val="22"/>
                <w:u w:color="FFFFFF"/>
              </w:rPr>
              <w:t>2</w:t>
            </w:r>
          </w:p>
        </w:tc>
        <w:tc>
          <w:tcPr>
            <w:tcW w:w="329" w:type="pct"/>
            <w:tcBorders>
              <w:top w:val="single" w:sz="6" w:space="0" w:color="000000"/>
              <w:left w:val="single" w:sz="6" w:space="0" w:color="000000"/>
              <w:bottom w:val="single" w:sz="2" w:space="0" w:color="000000"/>
              <w:right w:val="single" w:sz="6" w:space="0" w:color="000000"/>
            </w:tcBorders>
            <w:hideMark/>
          </w:tcPr>
          <w:p w14:paraId="24B6E2DB" w14:textId="03A8A954" w:rsidR="00952F7E" w:rsidRPr="00310A62" w:rsidRDefault="00952F7E" w:rsidP="004F1B7A">
            <w:pPr>
              <w:pStyle w:val="1"/>
              <w:ind w:left="0"/>
              <w:jc w:val="center"/>
              <w:rPr>
                <w:rFonts w:eastAsia="Calibri"/>
                <w:b w:val="0"/>
                <w:sz w:val="22"/>
                <w:szCs w:val="22"/>
                <w:u w:color="FFFFFF"/>
                <w:lang w:val="ru-RU"/>
              </w:rPr>
            </w:pPr>
            <w:r w:rsidRPr="00310A62">
              <w:rPr>
                <w:rFonts w:eastAsia="Calibri"/>
                <w:b w:val="0"/>
                <w:sz w:val="22"/>
                <w:szCs w:val="22"/>
                <w:u w:color="FFFFFF"/>
              </w:rPr>
              <w:t>0</w:t>
            </w:r>
          </w:p>
          <w:p w14:paraId="5AB95346" w14:textId="41D52AA5" w:rsidR="00952F7E" w:rsidRPr="00310A62" w:rsidRDefault="00952F7E" w:rsidP="004F1B7A">
            <w:pPr>
              <w:pStyle w:val="1"/>
              <w:ind w:left="0"/>
              <w:rPr>
                <w:rFonts w:eastAsia="Calibri"/>
                <w:b w:val="0"/>
                <w:sz w:val="22"/>
                <w:szCs w:val="22"/>
                <w:u w:color="FFFFFF"/>
                <w:lang w:val="ru-RU"/>
              </w:rPr>
            </w:pPr>
          </w:p>
        </w:tc>
        <w:tc>
          <w:tcPr>
            <w:tcW w:w="330" w:type="pct"/>
            <w:tcBorders>
              <w:top w:val="single" w:sz="6" w:space="0" w:color="000000"/>
              <w:left w:val="single" w:sz="6" w:space="0" w:color="000000"/>
              <w:bottom w:val="single" w:sz="2" w:space="0" w:color="000000"/>
              <w:right w:val="single" w:sz="6" w:space="0" w:color="000000"/>
            </w:tcBorders>
            <w:hideMark/>
          </w:tcPr>
          <w:p w14:paraId="12BC968C" w14:textId="4043A526" w:rsidR="00952F7E" w:rsidRPr="00310A62" w:rsidRDefault="00952F7E" w:rsidP="004F1B7A">
            <w:pPr>
              <w:widowControl w:val="0"/>
              <w:jc w:val="center"/>
              <w:rPr>
                <w:rFonts w:eastAsia="Calibri"/>
                <w:color w:val="auto"/>
                <w:sz w:val="22"/>
                <w:szCs w:val="22"/>
                <w:u w:color="FFFFFF"/>
              </w:rPr>
            </w:pPr>
            <w:r w:rsidRPr="00310A62">
              <w:rPr>
                <w:rFonts w:eastAsia="Calibri"/>
                <w:color w:val="auto"/>
                <w:sz w:val="22"/>
                <w:szCs w:val="22"/>
                <w:u w:color="FFFFFF"/>
              </w:rPr>
              <w:t>1</w:t>
            </w:r>
          </w:p>
        </w:tc>
        <w:tc>
          <w:tcPr>
            <w:tcW w:w="329" w:type="pct"/>
            <w:tcBorders>
              <w:top w:val="single" w:sz="6" w:space="0" w:color="000000"/>
              <w:left w:val="single" w:sz="6" w:space="0" w:color="000000"/>
              <w:bottom w:val="single" w:sz="2" w:space="0" w:color="000000"/>
              <w:right w:val="single" w:sz="6" w:space="0" w:color="000000"/>
            </w:tcBorders>
          </w:tcPr>
          <w:p w14:paraId="4FF85371" w14:textId="5AF4ED2A" w:rsidR="00952F7E" w:rsidRPr="00310A62" w:rsidRDefault="00952F7E" w:rsidP="004F1B7A">
            <w:pPr>
              <w:widowControl w:val="0"/>
              <w:jc w:val="center"/>
              <w:rPr>
                <w:rFonts w:eastAsia="Calibri"/>
                <w:color w:val="auto"/>
                <w:sz w:val="22"/>
                <w:szCs w:val="22"/>
                <w:u w:color="FFFFFF"/>
              </w:rPr>
            </w:pPr>
            <w:r w:rsidRPr="00310A62">
              <w:rPr>
                <w:rFonts w:eastAsia="Calibri"/>
                <w:color w:val="auto"/>
                <w:sz w:val="22"/>
                <w:szCs w:val="22"/>
                <w:u w:color="FFFFFF"/>
              </w:rPr>
              <w:t>0</w:t>
            </w:r>
          </w:p>
        </w:tc>
        <w:tc>
          <w:tcPr>
            <w:tcW w:w="330" w:type="pct"/>
            <w:tcBorders>
              <w:top w:val="single" w:sz="6" w:space="0" w:color="000000"/>
              <w:left w:val="single" w:sz="6" w:space="0" w:color="000000"/>
              <w:bottom w:val="single" w:sz="2" w:space="0" w:color="000000"/>
              <w:right w:val="single" w:sz="6" w:space="0" w:color="000000"/>
            </w:tcBorders>
          </w:tcPr>
          <w:p w14:paraId="1A57B3FA" w14:textId="2447A8B0" w:rsidR="00952F7E" w:rsidRPr="00310A62" w:rsidRDefault="00952F7E" w:rsidP="004F1B7A">
            <w:pPr>
              <w:widowControl w:val="0"/>
              <w:jc w:val="center"/>
              <w:rPr>
                <w:rFonts w:eastAsia="Calibri"/>
                <w:color w:val="auto"/>
                <w:sz w:val="22"/>
                <w:szCs w:val="22"/>
                <w:u w:color="FFFFFF"/>
              </w:rPr>
            </w:pPr>
            <w:r w:rsidRPr="00310A62">
              <w:rPr>
                <w:rFonts w:eastAsia="Calibri"/>
                <w:color w:val="auto"/>
                <w:sz w:val="22"/>
                <w:szCs w:val="22"/>
                <w:u w:color="FFFFFF"/>
              </w:rPr>
              <w:t>0</w:t>
            </w:r>
          </w:p>
        </w:tc>
        <w:tc>
          <w:tcPr>
            <w:tcW w:w="377" w:type="pct"/>
            <w:tcBorders>
              <w:top w:val="single" w:sz="6" w:space="0" w:color="000000"/>
              <w:left w:val="single" w:sz="6" w:space="0" w:color="000000"/>
              <w:bottom w:val="single" w:sz="2" w:space="0" w:color="000000"/>
              <w:right w:val="single" w:sz="6" w:space="0" w:color="000000"/>
            </w:tcBorders>
          </w:tcPr>
          <w:p w14:paraId="67E844D6" w14:textId="6C1F2394" w:rsidR="00952F7E" w:rsidRPr="00310A62" w:rsidRDefault="00952F7E" w:rsidP="004F1B7A">
            <w:pPr>
              <w:widowControl w:val="0"/>
              <w:jc w:val="center"/>
              <w:rPr>
                <w:rFonts w:eastAsia="Calibri"/>
                <w:color w:val="auto"/>
                <w:sz w:val="22"/>
                <w:szCs w:val="22"/>
                <w:u w:color="FFFFFF"/>
              </w:rPr>
            </w:pPr>
            <w:r w:rsidRPr="00310A62">
              <w:rPr>
                <w:rFonts w:eastAsia="Calibri"/>
                <w:color w:val="auto"/>
                <w:sz w:val="22"/>
                <w:szCs w:val="22"/>
                <w:u w:color="FFFFFF"/>
              </w:rPr>
              <w:t>0</w:t>
            </w:r>
          </w:p>
        </w:tc>
        <w:tc>
          <w:tcPr>
            <w:tcW w:w="371" w:type="pct"/>
            <w:tcBorders>
              <w:top w:val="single" w:sz="6" w:space="0" w:color="000000"/>
              <w:left w:val="single" w:sz="6" w:space="0" w:color="000000"/>
              <w:bottom w:val="single" w:sz="2" w:space="0" w:color="000000"/>
              <w:right w:val="single" w:sz="2" w:space="0" w:color="000000"/>
            </w:tcBorders>
            <w:hideMark/>
          </w:tcPr>
          <w:p w14:paraId="54A5A6A0" w14:textId="0A52FBDA" w:rsidR="00952F7E" w:rsidRPr="00310A62" w:rsidRDefault="00952F7E" w:rsidP="004F1B7A">
            <w:pPr>
              <w:widowControl w:val="0"/>
              <w:jc w:val="center"/>
              <w:rPr>
                <w:rFonts w:eastAsia="Calibri"/>
                <w:color w:val="auto"/>
                <w:sz w:val="22"/>
                <w:szCs w:val="22"/>
                <w:u w:color="FFFFFF"/>
                <w:lang w:val="en-US"/>
              </w:rPr>
            </w:pPr>
            <w:r w:rsidRPr="00310A62">
              <w:rPr>
                <w:rFonts w:eastAsia="Calibri"/>
                <w:color w:val="auto"/>
                <w:sz w:val="22"/>
                <w:szCs w:val="22"/>
                <w:u w:color="FFFFFF"/>
              </w:rPr>
              <w:t>3</w:t>
            </w:r>
          </w:p>
        </w:tc>
        <w:tc>
          <w:tcPr>
            <w:tcW w:w="393" w:type="pct"/>
            <w:tcBorders>
              <w:top w:val="single" w:sz="6" w:space="0" w:color="000000"/>
              <w:left w:val="single" w:sz="2" w:space="0" w:color="000000"/>
              <w:bottom w:val="single" w:sz="2" w:space="0" w:color="000000"/>
              <w:right w:val="single" w:sz="6" w:space="0" w:color="000000"/>
            </w:tcBorders>
            <w:hideMark/>
          </w:tcPr>
          <w:p w14:paraId="71F61CA4" w14:textId="5F783A10" w:rsidR="00952F7E" w:rsidRPr="00310A62" w:rsidRDefault="00952F7E" w:rsidP="004F1B7A">
            <w:pPr>
              <w:widowControl w:val="0"/>
              <w:jc w:val="center"/>
              <w:rPr>
                <w:rFonts w:eastAsia="Calibri"/>
                <w:color w:val="auto"/>
                <w:sz w:val="22"/>
                <w:szCs w:val="22"/>
                <w:u w:color="FFFFFF"/>
              </w:rPr>
            </w:pPr>
            <w:r w:rsidRPr="00310A62">
              <w:rPr>
                <w:rFonts w:eastAsia="Calibri"/>
                <w:color w:val="auto"/>
                <w:sz w:val="22"/>
                <w:szCs w:val="22"/>
                <w:u w:color="FFFFFF"/>
              </w:rPr>
              <w:t>2027</w:t>
            </w:r>
          </w:p>
        </w:tc>
      </w:tr>
      <w:tr w:rsidR="00310A62" w:rsidRPr="00310A62" w14:paraId="247E2ADE" w14:textId="77777777" w:rsidTr="00272DC9">
        <w:trPr>
          <w:trHeight w:hRule="exact" w:val="622"/>
          <w:jc w:val="center"/>
        </w:trPr>
        <w:tc>
          <w:tcPr>
            <w:tcW w:w="1929" w:type="pct"/>
            <w:tcBorders>
              <w:top w:val="single" w:sz="6" w:space="0" w:color="000000"/>
              <w:left w:val="single" w:sz="6" w:space="0" w:color="000000"/>
              <w:bottom w:val="single" w:sz="2" w:space="0" w:color="000000"/>
              <w:right w:val="single" w:sz="6" w:space="0" w:color="000000"/>
            </w:tcBorders>
            <w:shd w:val="clear" w:color="auto" w:fill="auto"/>
            <w:hideMark/>
          </w:tcPr>
          <w:p w14:paraId="1BEA34A6" w14:textId="77777777" w:rsidR="00952F7E" w:rsidRPr="00310A62" w:rsidRDefault="00952F7E" w:rsidP="004F1B7A">
            <w:pPr>
              <w:widowControl w:val="0"/>
              <w:rPr>
                <w:rFonts w:eastAsia="Calibri"/>
                <w:color w:val="auto"/>
                <w:sz w:val="22"/>
                <w:szCs w:val="22"/>
                <w:u w:color="FFFFFF"/>
              </w:rPr>
            </w:pPr>
            <w:r w:rsidRPr="00310A62">
              <w:rPr>
                <w:rFonts w:eastAsia="Calibri"/>
                <w:color w:val="auto"/>
                <w:sz w:val="22"/>
                <w:szCs w:val="22"/>
                <w:u w:color="FFFFFF"/>
              </w:rPr>
              <w:lastRenderedPageBreak/>
              <w:t>Мероприятие 1.2.4. Приобретение муниципального жилого фонда и выполнение ремонта</w:t>
            </w:r>
          </w:p>
        </w:tc>
        <w:tc>
          <w:tcPr>
            <w:tcW w:w="283" w:type="pct"/>
            <w:tcBorders>
              <w:top w:val="single" w:sz="6" w:space="0" w:color="000000"/>
              <w:left w:val="single" w:sz="6" w:space="0" w:color="000000"/>
              <w:bottom w:val="single" w:sz="2" w:space="0" w:color="000000"/>
              <w:right w:val="single" w:sz="6" w:space="0" w:color="000000"/>
            </w:tcBorders>
            <w:hideMark/>
          </w:tcPr>
          <w:p w14:paraId="02F27EE7" w14:textId="77777777" w:rsidR="00952F7E" w:rsidRPr="00310A62" w:rsidRDefault="00952F7E" w:rsidP="004F1B7A">
            <w:pPr>
              <w:widowControl w:val="0"/>
              <w:jc w:val="center"/>
              <w:rPr>
                <w:rFonts w:eastAsia="Calibri"/>
                <w:color w:val="auto"/>
                <w:sz w:val="22"/>
                <w:szCs w:val="22"/>
                <w:u w:color="FFFFFF"/>
              </w:rPr>
            </w:pPr>
            <w:r w:rsidRPr="00310A62">
              <w:rPr>
                <w:rFonts w:eastAsia="Calibri"/>
                <w:color w:val="auto"/>
                <w:sz w:val="22"/>
                <w:szCs w:val="22"/>
                <w:u w:color="FFFFFF"/>
              </w:rPr>
              <w:t>тыс. рублей</w:t>
            </w:r>
          </w:p>
        </w:tc>
        <w:tc>
          <w:tcPr>
            <w:tcW w:w="330" w:type="pct"/>
            <w:tcBorders>
              <w:top w:val="single" w:sz="6" w:space="0" w:color="000000"/>
              <w:left w:val="single" w:sz="6" w:space="0" w:color="000000"/>
              <w:bottom w:val="single" w:sz="2" w:space="0" w:color="000000"/>
              <w:right w:val="single" w:sz="6" w:space="0" w:color="000000"/>
            </w:tcBorders>
            <w:hideMark/>
          </w:tcPr>
          <w:p w14:paraId="2BFB190B" w14:textId="77777777" w:rsidR="00952F7E" w:rsidRPr="00310A62" w:rsidRDefault="00952F7E" w:rsidP="004F1B7A">
            <w:pPr>
              <w:widowControl w:val="0"/>
              <w:jc w:val="center"/>
              <w:rPr>
                <w:rFonts w:eastAsia="Calibri"/>
                <w:color w:val="auto"/>
                <w:sz w:val="22"/>
                <w:szCs w:val="22"/>
                <w:u w:color="FFFFFF"/>
              </w:rPr>
            </w:pPr>
            <w:r w:rsidRPr="00310A62">
              <w:rPr>
                <w:rFonts w:eastAsia="Calibri"/>
                <w:color w:val="auto"/>
                <w:sz w:val="22"/>
                <w:szCs w:val="22"/>
                <w:u w:color="FFFFFF"/>
              </w:rPr>
              <w:t>350,0</w:t>
            </w:r>
          </w:p>
        </w:tc>
        <w:tc>
          <w:tcPr>
            <w:tcW w:w="329" w:type="pct"/>
            <w:tcBorders>
              <w:top w:val="single" w:sz="6" w:space="0" w:color="000000"/>
              <w:left w:val="single" w:sz="6" w:space="0" w:color="000000"/>
              <w:bottom w:val="single" w:sz="2" w:space="0" w:color="000000"/>
              <w:right w:val="single" w:sz="6" w:space="0" w:color="000000"/>
            </w:tcBorders>
            <w:hideMark/>
          </w:tcPr>
          <w:p w14:paraId="5AFC8C85" w14:textId="5C855795" w:rsidR="00952F7E" w:rsidRPr="00310A62" w:rsidRDefault="00952F7E" w:rsidP="004F1B7A">
            <w:pPr>
              <w:widowControl w:val="0"/>
              <w:jc w:val="center"/>
              <w:rPr>
                <w:rFonts w:eastAsia="Calibri"/>
                <w:color w:val="auto"/>
                <w:sz w:val="22"/>
                <w:szCs w:val="22"/>
                <w:u w:color="FFFFFF"/>
              </w:rPr>
            </w:pPr>
            <w:r w:rsidRPr="00310A62">
              <w:rPr>
                <w:rFonts w:eastAsia="Calibri"/>
                <w:color w:val="auto"/>
                <w:sz w:val="22"/>
                <w:szCs w:val="22"/>
                <w:u w:color="FFFFFF"/>
              </w:rPr>
              <w:t>6102,6</w:t>
            </w:r>
          </w:p>
        </w:tc>
        <w:tc>
          <w:tcPr>
            <w:tcW w:w="330" w:type="pct"/>
            <w:tcBorders>
              <w:top w:val="single" w:sz="6" w:space="0" w:color="000000"/>
              <w:left w:val="single" w:sz="6" w:space="0" w:color="000000"/>
              <w:bottom w:val="single" w:sz="2" w:space="0" w:color="000000"/>
              <w:right w:val="single" w:sz="6" w:space="0" w:color="000000"/>
            </w:tcBorders>
            <w:hideMark/>
          </w:tcPr>
          <w:p w14:paraId="25A7ACC6" w14:textId="56EC9809" w:rsidR="00952F7E" w:rsidRPr="00310A62" w:rsidRDefault="00952F7E" w:rsidP="004F1B7A">
            <w:pPr>
              <w:widowControl w:val="0"/>
              <w:jc w:val="center"/>
              <w:rPr>
                <w:rFonts w:eastAsia="Calibri"/>
                <w:color w:val="auto"/>
                <w:sz w:val="22"/>
                <w:szCs w:val="22"/>
                <w:u w:color="FFFFFF"/>
              </w:rPr>
            </w:pPr>
            <w:r w:rsidRPr="00310A62">
              <w:rPr>
                <w:rFonts w:eastAsia="Calibri"/>
                <w:color w:val="auto"/>
                <w:sz w:val="22"/>
                <w:szCs w:val="22"/>
                <w:u w:color="FFFFFF"/>
              </w:rPr>
              <w:t>1721,4</w:t>
            </w:r>
          </w:p>
        </w:tc>
        <w:tc>
          <w:tcPr>
            <w:tcW w:w="329" w:type="pct"/>
            <w:tcBorders>
              <w:top w:val="single" w:sz="6" w:space="0" w:color="000000"/>
              <w:left w:val="single" w:sz="6" w:space="0" w:color="000000"/>
              <w:bottom w:val="single" w:sz="2" w:space="0" w:color="000000"/>
              <w:right w:val="single" w:sz="6" w:space="0" w:color="000000"/>
            </w:tcBorders>
          </w:tcPr>
          <w:p w14:paraId="6D442BBF" w14:textId="7DBB2E6A" w:rsidR="00952F7E" w:rsidRPr="00310A62" w:rsidRDefault="00952F7E" w:rsidP="004F1B7A">
            <w:pPr>
              <w:widowControl w:val="0"/>
              <w:jc w:val="center"/>
              <w:rPr>
                <w:rFonts w:eastAsia="Calibri"/>
                <w:color w:val="auto"/>
                <w:sz w:val="22"/>
                <w:szCs w:val="22"/>
                <w:u w:color="FFFFFF"/>
              </w:rPr>
            </w:pPr>
            <w:r w:rsidRPr="00310A62">
              <w:rPr>
                <w:rFonts w:eastAsia="Calibri"/>
                <w:color w:val="auto"/>
                <w:sz w:val="22"/>
                <w:szCs w:val="22"/>
                <w:u w:color="FFFFFF"/>
              </w:rPr>
              <w:t>0</w:t>
            </w:r>
          </w:p>
        </w:tc>
        <w:tc>
          <w:tcPr>
            <w:tcW w:w="330" w:type="pct"/>
            <w:tcBorders>
              <w:top w:val="single" w:sz="6" w:space="0" w:color="000000"/>
              <w:left w:val="single" w:sz="6" w:space="0" w:color="000000"/>
              <w:bottom w:val="single" w:sz="2" w:space="0" w:color="000000"/>
              <w:right w:val="single" w:sz="6" w:space="0" w:color="000000"/>
            </w:tcBorders>
          </w:tcPr>
          <w:p w14:paraId="68FD68E0" w14:textId="7598B878" w:rsidR="00952F7E" w:rsidRPr="00310A62" w:rsidRDefault="00952F7E" w:rsidP="004F1B7A">
            <w:pPr>
              <w:widowControl w:val="0"/>
              <w:jc w:val="center"/>
              <w:rPr>
                <w:rFonts w:eastAsia="Calibri"/>
                <w:color w:val="auto"/>
                <w:sz w:val="22"/>
                <w:szCs w:val="22"/>
                <w:u w:color="FFFFFF"/>
              </w:rPr>
            </w:pPr>
            <w:r w:rsidRPr="00310A62">
              <w:rPr>
                <w:rFonts w:eastAsia="Calibri"/>
                <w:color w:val="auto"/>
                <w:sz w:val="22"/>
                <w:szCs w:val="22"/>
                <w:u w:color="FFFFFF"/>
              </w:rPr>
              <w:t>0</w:t>
            </w:r>
          </w:p>
        </w:tc>
        <w:tc>
          <w:tcPr>
            <w:tcW w:w="377" w:type="pct"/>
            <w:tcBorders>
              <w:top w:val="single" w:sz="6" w:space="0" w:color="000000"/>
              <w:left w:val="single" w:sz="6" w:space="0" w:color="000000"/>
              <w:bottom w:val="single" w:sz="2" w:space="0" w:color="000000"/>
              <w:right w:val="single" w:sz="6" w:space="0" w:color="000000"/>
            </w:tcBorders>
          </w:tcPr>
          <w:p w14:paraId="2C9BF555" w14:textId="6ADC7160" w:rsidR="00952F7E" w:rsidRPr="00310A62" w:rsidRDefault="00952F7E" w:rsidP="004F1B7A">
            <w:pPr>
              <w:widowControl w:val="0"/>
              <w:jc w:val="center"/>
              <w:rPr>
                <w:rFonts w:eastAsia="Calibri"/>
                <w:color w:val="auto"/>
                <w:sz w:val="22"/>
                <w:szCs w:val="22"/>
                <w:u w:color="FFFFFF"/>
              </w:rPr>
            </w:pPr>
            <w:r w:rsidRPr="00310A62">
              <w:rPr>
                <w:rFonts w:eastAsia="Calibri"/>
                <w:color w:val="auto"/>
                <w:sz w:val="22"/>
                <w:szCs w:val="22"/>
                <w:u w:color="FFFFFF"/>
              </w:rPr>
              <w:t>0</w:t>
            </w:r>
          </w:p>
        </w:tc>
        <w:tc>
          <w:tcPr>
            <w:tcW w:w="371" w:type="pct"/>
            <w:tcBorders>
              <w:top w:val="single" w:sz="6" w:space="0" w:color="000000"/>
              <w:left w:val="single" w:sz="6" w:space="0" w:color="000000"/>
              <w:bottom w:val="single" w:sz="2" w:space="0" w:color="000000"/>
              <w:right w:val="single" w:sz="2" w:space="0" w:color="000000"/>
            </w:tcBorders>
            <w:hideMark/>
          </w:tcPr>
          <w:p w14:paraId="761F89B4" w14:textId="6C6E231A" w:rsidR="00952F7E" w:rsidRPr="00310A62" w:rsidRDefault="00952F7E" w:rsidP="004F1B7A">
            <w:pPr>
              <w:widowControl w:val="0"/>
              <w:jc w:val="center"/>
              <w:rPr>
                <w:rFonts w:eastAsia="Calibri"/>
                <w:color w:val="auto"/>
                <w:sz w:val="22"/>
                <w:szCs w:val="22"/>
                <w:u w:color="FFFFFF"/>
              </w:rPr>
            </w:pPr>
            <w:r w:rsidRPr="00310A62">
              <w:rPr>
                <w:rFonts w:eastAsia="Calibri"/>
                <w:color w:val="auto"/>
                <w:sz w:val="22"/>
                <w:szCs w:val="22"/>
                <w:u w:color="FFFFFF"/>
              </w:rPr>
              <w:t>8174,0</w:t>
            </w:r>
          </w:p>
        </w:tc>
        <w:tc>
          <w:tcPr>
            <w:tcW w:w="393" w:type="pct"/>
            <w:tcBorders>
              <w:top w:val="single" w:sz="6" w:space="0" w:color="000000"/>
              <w:left w:val="single" w:sz="2" w:space="0" w:color="000000"/>
              <w:bottom w:val="single" w:sz="2" w:space="0" w:color="000000"/>
              <w:right w:val="single" w:sz="6" w:space="0" w:color="000000"/>
            </w:tcBorders>
            <w:hideMark/>
          </w:tcPr>
          <w:p w14:paraId="32F2B7B3" w14:textId="0788F053" w:rsidR="00952F7E" w:rsidRPr="00310A62" w:rsidRDefault="00952F7E" w:rsidP="004F1B7A">
            <w:pPr>
              <w:widowControl w:val="0"/>
              <w:jc w:val="center"/>
              <w:rPr>
                <w:rFonts w:eastAsia="Calibri"/>
                <w:color w:val="auto"/>
                <w:sz w:val="22"/>
                <w:szCs w:val="22"/>
                <w:u w:color="FFFFFF"/>
              </w:rPr>
            </w:pPr>
            <w:r w:rsidRPr="00310A62">
              <w:rPr>
                <w:rFonts w:eastAsia="Calibri"/>
                <w:color w:val="auto"/>
                <w:sz w:val="22"/>
                <w:szCs w:val="22"/>
                <w:u w:color="FFFFFF"/>
              </w:rPr>
              <w:t>2027</w:t>
            </w:r>
          </w:p>
        </w:tc>
      </w:tr>
      <w:tr w:rsidR="00310A62" w:rsidRPr="00310A62" w14:paraId="0CC58F2B" w14:textId="77777777" w:rsidTr="00272DC9">
        <w:trPr>
          <w:trHeight w:hRule="exact" w:val="647"/>
          <w:jc w:val="center"/>
        </w:trPr>
        <w:tc>
          <w:tcPr>
            <w:tcW w:w="1929" w:type="pct"/>
            <w:tcBorders>
              <w:top w:val="single" w:sz="6" w:space="0" w:color="000000"/>
              <w:left w:val="single" w:sz="6" w:space="0" w:color="000000"/>
              <w:bottom w:val="single" w:sz="2" w:space="0" w:color="000000"/>
              <w:right w:val="single" w:sz="6" w:space="0" w:color="000000"/>
            </w:tcBorders>
            <w:shd w:val="clear" w:color="auto" w:fill="auto"/>
            <w:hideMark/>
          </w:tcPr>
          <w:p w14:paraId="173F3C26" w14:textId="089008E7" w:rsidR="001B7EB4" w:rsidRPr="00310A62" w:rsidRDefault="001B7EB4" w:rsidP="004F1B7A">
            <w:pPr>
              <w:widowControl w:val="0"/>
              <w:rPr>
                <w:rFonts w:eastAsia="Calibri"/>
                <w:color w:val="auto"/>
                <w:sz w:val="22"/>
                <w:szCs w:val="22"/>
                <w:u w:color="FFFFFF"/>
              </w:rPr>
            </w:pPr>
            <w:r w:rsidRPr="00310A62">
              <w:rPr>
                <w:rFonts w:eastAsia="Calibri"/>
                <w:color w:val="auto"/>
                <w:sz w:val="22"/>
                <w:szCs w:val="22"/>
                <w:u w:color="FFFFFF"/>
              </w:rPr>
              <w:t>Показатель мероприятия 1.2.4. Количество приобретенных и отремонтированных объектов</w:t>
            </w:r>
          </w:p>
        </w:tc>
        <w:tc>
          <w:tcPr>
            <w:tcW w:w="283" w:type="pct"/>
            <w:tcBorders>
              <w:top w:val="single" w:sz="6" w:space="0" w:color="000000"/>
              <w:left w:val="single" w:sz="6" w:space="0" w:color="000000"/>
              <w:bottom w:val="single" w:sz="2" w:space="0" w:color="000000"/>
              <w:right w:val="single" w:sz="6" w:space="0" w:color="000000"/>
            </w:tcBorders>
            <w:hideMark/>
          </w:tcPr>
          <w:p w14:paraId="6FF34BCD" w14:textId="77777777"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единиц</w:t>
            </w:r>
          </w:p>
        </w:tc>
        <w:tc>
          <w:tcPr>
            <w:tcW w:w="330" w:type="pct"/>
            <w:tcBorders>
              <w:top w:val="single" w:sz="6" w:space="0" w:color="000000"/>
              <w:left w:val="single" w:sz="6" w:space="0" w:color="000000"/>
              <w:bottom w:val="single" w:sz="2" w:space="0" w:color="000000"/>
              <w:right w:val="single" w:sz="6" w:space="0" w:color="000000"/>
            </w:tcBorders>
            <w:hideMark/>
          </w:tcPr>
          <w:p w14:paraId="63AFFB0B" w14:textId="77777777"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1</w:t>
            </w:r>
          </w:p>
        </w:tc>
        <w:tc>
          <w:tcPr>
            <w:tcW w:w="329" w:type="pct"/>
            <w:tcBorders>
              <w:top w:val="single" w:sz="6" w:space="0" w:color="000000"/>
              <w:left w:val="single" w:sz="6" w:space="0" w:color="000000"/>
              <w:bottom w:val="single" w:sz="2" w:space="0" w:color="000000"/>
              <w:right w:val="single" w:sz="6" w:space="0" w:color="000000"/>
            </w:tcBorders>
            <w:hideMark/>
          </w:tcPr>
          <w:p w14:paraId="713ED3B2" w14:textId="10FC7259" w:rsidR="001B7EB4" w:rsidRPr="00310A62" w:rsidRDefault="001B7EB4" w:rsidP="004F1B7A">
            <w:pPr>
              <w:widowControl w:val="0"/>
              <w:jc w:val="center"/>
              <w:rPr>
                <w:rFonts w:eastAsia="Calibri"/>
                <w:color w:val="auto"/>
                <w:sz w:val="22"/>
                <w:szCs w:val="22"/>
                <w:u w:color="FFFFFF"/>
                <w:lang w:val="en-US"/>
              </w:rPr>
            </w:pPr>
            <w:r w:rsidRPr="00310A62">
              <w:rPr>
                <w:rFonts w:eastAsia="Calibri"/>
                <w:color w:val="auto"/>
                <w:sz w:val="22"/>
                <w:szCs w:val="22"/>
                <w:u w:color="FFFFFF"/>
                <w:lang w:val="en-US"/>
              </w:rPr>
              <w:t>2</w:t>
            </w:r>
          </w:p>
        </w:tc>
        <w:tc>
          <w:tcPr>
            <w:tcW w:w="330" w:type="pct"/>
            <w:tcBorders>
              <w:top w:val="single" w:sz="6" w:space="0" w:color="000000"/>
              <w:left w:val="single" w:sz="6" w:space="0" w:color="000000"/>
              <w:bottom w:val="single" w:sz="2" w:space="0" w:color="000000"/>
              <w:right w:val="single" w:sz="6" w:space="0" w:color="000000"/>
            </w:tcBorders>
            <w:hideMark/>
          </w:tcPr>
          <w:p w14:paraId="124C59CA" w14:textId="42ED1854" w:rsidR="001B7EB4" w:rsidRPr="00310A62" w:rsidRDefault="0076731B" w:rsidP="004F1B7A">
            <w:pPr>
              <w:widowControl w:val="0"/>
              <w:jc w:val="center"/>
              <w:rPr>
                <w:rFonts w:eastAsia="Calibri"/>
                <w:color w:val="auto"/>
                <w:sz w:val="22"/>
                <w:szCs w:val="22"/>
                <w:u w:color="FFFFFF"/>
                <w:lang w:val="en-US"/>
              </w:rPr>
            </w:pPr>
            <w:r w:rsidRPr="00310A62">
              <w:rPr>
                <w:rFonts w:eastAsia="Calibri"/>
                <w:color w:val="auto"/>
                <w:sz w:val="22"/>
                <w:szCs w:val="22"/>
                <w:u w:color="FFFFFF"/>
                <w:lang w:val="en-US"/>
              </w:rPr>
              <w:t>4</w:t>
            </w:r>
          </w:p>
        </w:tc>
        <w:tc>
          <w:tcPr>
            <w:tcW w:w="329" w:type="pct"/>
            <w:tcBorders>
              <w:top w:val="single" w:sz="6" w:space="0" w:color="000000"/>
              <w:left w:val="single" w:sz="6" w:space="0" w:color="000000"/>
              <w:bottom w:val="single" w:sz="2" w:space="0" w:color="000000"/>
              <w:right w:val="single" w:sz="6" w:space="0" w:color="000000"/>
            </w:tcBorders>
          </w:tcPr>
          <w:p w14:paraId="596620EF" w14:textId="7A6E1969"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0</w:t>
            </w:r>
          </w:p>
        </w:tc>
        <w:tc>
          <w:tcPr>
            <w:tcW w:w="330" w:type="pct"/>
            <w:tcBorders>
              <w:top w:val="single" w:sz="6" w:space="0" w:color="000000"/>
              <w:left w:val="single" w:sz="6" w:space="0" w:color="000000"/>
              <w:bottom w:val="single" w:sz="2" w:space="0" w:color="000000"/>
              <w:right w:val="single" w:sz="6" w:space="0" w:color="000000"/>
            </w:tcBorders>
          </w:tcPr>
          <w:p w14:paraId="7E4197BD" w14:textId="485ED4D2"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0</w:t>
            </w:r>
          </w:p>
        </w:tc>
        <w:tc>
          <w:tcPr>
            <w:tcW w:w="377" w:type="pct"/>
            <w:tcBorders>
              <w:top w:val="single" w:sz="6" w:space="0" w:color="000000"/>
              <w:left w:val="single" w:sz="6" w:space="0" w:color="000000"/>
              <w:bottom w:val="single" w:sz="2" w:space="0" w:color="000000"/>
              <w:right w:val="single" w:sz="6" w:space="0" w:color="000000"/>
            </w:tcBorders>
          </w:tcPr>
          <w:p w14:paraId="161D531B" w14:textId="0F10C482"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0</w:t>
            </w:r>
          </w:p>
        </w:tc>
        <w:tc>
          <w:tcPr>
            <w:tcW w:w="371" w:type="pct"/>
            <w:tcBorders>
              <w:top w:val="single" w:sz="6" w:space="0" w:color="000000"/>
              <w:left w:val="single" w:sz="6" w:space="0" w:color="000000"/>
              <w:bottom w:val="single" w:sz="2" w:space="0" w:color="000000"/>
              <w:right w:val="single" w:sz="2" w:space="0" w:color="000000"/>
            </w:tcBorders>
            <w:hideMark/>
          </w:tcPr>
          <w:p w14:paraId="7E09F98A" w14:textId="2F8FCDC9"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5</w:t>
            </w:r>
          </w:p>
        </w:tc>
        <w:tc>
          <w:tcPr>
            <w:tcW w:w="393" w:type="pct"/>
            <w:tcBorders>
              <w:top w:val="single" w:sz="6" w:space="0" w:color="000000"/>
              <w:left w:val="single" w:sz="2" w:space="0" w:color="000000"/>
              <w:bottom w:val="single" w:sz="2" w:space="0" w:color="000000"/>
              <w:right w:val="single" w:sz="6" w:space="0" w:color="000000"/>
            </w:tcBorders>
            <w:hideMark/>
          </w:tcPr>
          <w:p w14:paraId="5FB70EF4" w14:textId="3F9DB6A6"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2027</w:t>
            </w:r>
          </w:p>
        </w:tc>
      </w:tr>
      <w:tr w:rsidR="00310A62" w:rsidRPr="00310A62" w14:paraId="67A8A5EA" w14:textId="77777777" w:rsidTr="00272DC9">
        <w:trPr>
          <w:trHeight w:hRule="exact" w:val="655"/>
          <w:jc w:val="center"/>
        </w:trPr>
        <w:tc>
          <w:tcPr>
            <w:tcW w:w="1929" w:type="pct"/>
            <w:tcBorders>
              <w:top w:val="single" w:sz="6" w:space="0" w:color="000000"/>
              <w:left w:val="single" w:sz="6" w:space="0" w:color="000000"/>
              <w:bottom w:val="single" w:sz="2" w:space="0" w:color="000000"/>
              <w:right w:val="single" w:sz="6" w:space="0" w:color="000000"/>
            </w:tcBorders>
            <w:shd w:val="clear" w:color="auto" w:fill="auto"/>
            <w:hideMark/>
          </w:tcPr>
          <w:p w14:paraId="12122703" w14:textId="6F60EB0D" w:rsidR="001B7EB4" w:rsidRPr="00310A62" w:rsidRDefault="001B7EB4" w:rsidP="004F1B7A">
            <w:pPr>
              <w:widowControl w:val="0"/>
              <w:rPr>
                <w:rFonts w:eastAsia="Calibri"/>
                <w:color w:val="auto"/>
                <w:sz w:val="22"/>
                <w:szCs w:val="22"/>
                <w:u w:color="FFFFFF"/>
              </w:rPr>
            </w:pPr>
            <w:r w:rsidRPr="00310A62">
              <w:rPr>
                <w:rFonts w:eastAsia="Calibri"/>
                <w:color w:val="auto"/>
                <w:sz w:val="22"/>
                <w:szCs w:val="22"/>
                <w:u w:color="FFFFFF"/>
              </w:rPr>
              <w:t>Мероприятие 1.2.5. Субсидия МУП ЖКХ ВМО «</w:t>
            </w:r>
            <w:proofErr w:type="spellStart"/>
            <w:r w:rsidRPr="00310A62">
              <w:rPr>
                <w:rFonts w:eastAsia="Calibri"/>
                <w:color w:val="auto"/>
                <w:sz w:val="22"/>
                <w:szCs w:val="22"/>
                <w:u w:color="FFFFFF"/>
              </w:rPr>
              <w:t>Федотово</w:t>
            </w:r>
            <w:proofErr w:type="spellEnd"/>
            <w:r w:rsidRPr="00310A62">
              <w:rPr>
                <w:rFonts w:eastAsia="Calibri"/>
                <w:color w:val="auto"/>
                <w:sz w:val="22"/>
                <w:szCs w:val="22"/>
                <w:u w:color="FFFFFF"/>
              </w:rPr>
              <w:t>» увеличение уставного фонда</w:t>
            </w:r>
          </w:p>
        </w:tc>
        <w:tc>
          <w:tcPr>
            <w:tcW w:w="283" w:type="pct"/>
            <w:tcBorders>
              <w:top w:val="single" w:sz="6" w:space="0" w:color="000000"/>
              <w:left w:val="single" w:sz="6" w:space="0" w:color="000000"/>
              <w:bottom w:val="single" w:sz="2" w:space="0" w:color="000000"/>
              <w:right w:val="single" w:sz="6" w:space="0" w:color="000000"/>
            </w:tcBorders>
            <w:hideMark/>
          </w:tcPr>
          <w:p w14:paraId="5D6F4F04" w14:textId="77777777"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тыс. рублей</w:t>
            </w:r>
          </w:p>
        </w:tc>
        <w:tc>
          <w:tcPr>
            <w:tcW w:w="330" w:type="pct"/>
            <w:tcBorders>
              <w:top w:val="single" w:sz="6" w:space="0" w:color="000000"/>
              <w:left w:val="single" w:sz="6" w:space="0" w:color="000000"/>
              <w:bottom w:val="single" w:sz="2" w:space="0" w:color="000000"/>
              <w:right w:val="single" w:sz="6" w:space="0" w:color="000000"/>
            </w:tcBorders>
            <w:hideMark/>
          </w:tcPr>
          <w:p w14:paraId="12373DBF" w14:textId="77777777"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12672,0</w:t>
            </w:r>
          </w:p>
        </w:tc>
        <w:tc>
          <w:tcPr>
            <w:tcW w:w="329" w:type="pct"/>
            <w:tcBorders>
              <w:top w:val="single" w:sz="6" w:space="0" w:color="000000"/>
              <w:left w:val="single" w:sz="6" w:space="0" w:color="000000"/>
              <w:bottom w:val="single" w:sz="2" w:space="0" w:color="000000"/>
              <w:right w:val="single" w:sz="6" w:space="0" w:color="000000"/>
            </w:tcBorders>
            <w:hideMark/>
          </w:tcPr>
          <w:p w14:paraId="6C489470" w14:textId="1828EAF0"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5000,0</w:t>
            </w:r>
          </w:p>
        </w:tc>
        <w:tc>
          <w:tcPr>
            <w:tcW w:w="330" w:type="pct"/>
            <w:tcBorders>
              <w:top w:val="single" w:sz="6" w:space="0" w:color="000000"/>
              <w:left w:val="single" w:sz="6" w:space="0" w:color="000000"/>
              <w:bottom w:val="single" w:sz="2" w:space="0" w:color="000000"/>
              <w:right w:val="single" w:sz="6" w:space="0" w:color="000000"/>
            </w:tcBorders>
            <w:hideMark/>
          </w:tcPr>
          <w:p w14:paraId="7C3DB9EC" w14:textId="77777777"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15000,0</w:t>
            </w:r>
          </w:p>
          <w:p w14:paraId="3773748A" w14:textId="51C7F6E3" w:rsidR="00F34FCD" w:rsidRPr="00310A62" w:rsidRDefault="00F34FCD" w:rsidP="004F1B7A">
            <w:pPr>
              <w:widowControl w:val="0"/>
              <w:jc w:val="center"/>
              <w:rPr>
                <w:rFonts w:eastAsia="Calibri"/>
                <w:color w:val="auto"/>
                <w:sz w:val="22"/>
                <w:szCs w:val="22"/>
                <w:u w:color="FFFFFF"/>
              </w:rPr>
            </w:pPr>
          </w:p>
        </w:tc>
        <w:tc>
          <w:tcPr>
            <w:tcW w:w="329" w:type="pct"/>
            <w:tcBorders>
              <w:top w:val="single" w:sz="6" w:space="0" w:color="000000"/>
              <w:left w:val="single" w:sz="6" w:space="0" w:color="000000"/>
              <w:bottom w:val="single" w:sz="2" w:space="0" w:color="000000"/>
              <w:right w:val="single" w:sz="6" w:space="0" w:color="000000"/>
            </w:tcBorders>
          </w:tcPr>
          <w:p w14:paraId="2BB6EF3E" w14:textId="6DC9CE29"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0</w:t>
            </w:r>
          </w:p>
        </w:tc>
        <w:tc>
          <w:tcPr>
            <w:tcW w:w="330" w:type="pct"/>
            <w:tcBorders>
              <w:top w:val="single" w:sz="6" w:space="0" w:color="000000"/>
              <w:left w:val="single" w:sz="6" w:space="0" w:color="000000"/>
              <w:bottom w:val="single" w:sz="2" w:space="0" w:color="000000"/>
              <w:right w:val="single" w:sz="6" w:space="0" w:color="000000"/>
            </w:tcBorders>
          </w:tcPr>
          <w:p w14:paraId="54261422" w14:textId="2870DDD6"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0</w:t>
            </w:r>
          </w:p>
        </w:tc>
        <w:tc>
          <w:tcPr>
            <w:tcW w:w="377" w:type="pct"/>
            <w:tcBorders>
              <w:top w:val="single" w:sz="6" w:space="0" w:color="000000"/>
              <w:left w:val="single" w:sz="6" w:space="0" w:color="000000"/>
              <w:bottom w:val="single" w:sz="2" w:space="0" w:color="000000"/>
              <w:right w:val="single" w:sz="6" w:space="0" w:color="000000"/>
            </w:tcBorders>
          </w:tcPr>
          <w:p w14:paraId="634AA287" w14:textId="16E745D0"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0</w:t>
            </w:r>
          </w:p>
        </w:tc>
        <w:tc>
          <w:tcPr>
            <w:tcW w:w="371" w:type="pct"/>
            <w:tcBorders>
              <w:top w:val="single" w:sz="6" w:space="0" w:color="000000"/>
              <w:left w:val="single" w:sz="6" w:space="0" w:color="000000"/>
              <w:bottom w:val="single" w:sz="2" w:space="0" w:color="000000"/>
              <w:right w:val="single" w:sz="2" w:space="0" w:color="000000"/>
            </w:tcBorders>
            <w:hideMark/>
          </w:tcPr>
          <w:p w14:paraId="414A116D" w14:textId="30A74C6E"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32672,0</w:t>
            </w:r>
          </w:p>
        </w:tc>
        <w:tc>
          <w:tcPr>
            <w:tcW w:w="393" w:type="pct"/>
            <w:tcBorders>
              <w:top w:val="single" w:sz="6" w:space="0" w:color="000000"/>
              <w:left w:val="single" w:sz="2" w:space="0" w:color="000000"/>
              <w:bottom w:val="single" w:sz="2" w:space="0" w:color="000000"/>
              <w:right w:val="single" w:sz="6" w:space="0" w:color="000000"/>
            </w:tcBorders>
            <w:hideMark/>
          </w:tcPr>
          <w:p w14:paraId="518B4A27" w14:textId="4C27B625"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2027</w:t>
            </w:r>
          </w:p>
        </w:tc>
      </w:tr>
      <w:tr w:rsidR="00310A62" w:rsidRPr="00310A62" w14:paraId="3065FF7B" w14:textId="77777777" w:rsidTr="00272DC9">
        <w:trPr>
          <w:trHeight w:hRule="exact" w:val="1341"/>
          <w:jc w:val="center"/>
        </w:trPr>
        <w:tc>
          <w:tcPr>
            <w:tcW w:w="1929" w:type="pct"/>
            <w:tcBorders>
              <w:top w:val="single" w:sz="6" w:space="0" w:color="000000"/>
              <w:left w:val="single" w:sz="6" w:space="0" w:color="000000"/>
              <w:bottom w:val="single" w:sz="2" w:space="0" w:color="000000"/>
              <w:right w:val="single" w:sz="6" w:space="0" w:color="000000"/>
            </w:tcBorders>
            <w:hideMark/>
          </w:tcPr>
          <w:p w14:paraId="4BF1E37D" w14:textId="3C5626F6" w:rsidR="001B7EB4" w:rsidRPr="00310A62" w:rsidRDefault="001B7EB4" w:rsidP="004F1B7A">
            <w:pPr>
              <w:widowControl w:val="0"/>
              <w:rPr>
                <w:rFonts w:eastAsia="Calibri"/>
                <w:color w:val="auto"/>
                <w:sz w:val="22"/>
                <w:szCs w:val="22"/>
                <w:u w:color="FFFFFF"/>
              </w:rPr>
            </w:pPr>
            <w:r w:rsidRPr="00310A62">
              <w:rPr>
                <w:rFonts w:eastAsia="Calibri"/>
                <w:color w:val="auto"/>
                <w:sz w:val="22"/>
                <w:szCs w:val="22"/>
                <w:u w:color="FFFFFF"/>
              </w:rPr>
              <w:t>Показатель мероприятия 1.2.5. Доля увеличения уставного фонда предприятия в общем количестве размера увеличения уставного фонда, предусмотренного соглашением  о предоставлении субсидии из бюджета округа на увеличение уставного фонда МУП ЖКХ ВМО «</w:t>
            </w:r>
            <w:proofErr w:type="spellStart"/>
            <w:r w:rsidRPr="00310A62">
              <w:rPr>
                <w:rFonts w:eastAsia="Calibri"/>
                <w:color w:val="auto"/>
                <w:sz w:val="22"/>
                <w:szCs w:val="22"/>
                <w:u w:color="FFFFFF"/>
              </w:rPr>
              <w:t>Федотово</w:t>
            </w:r>
            <w:proofErr w:type="spellEnd"/>
            <w:r w:rsidRPr="00310A62">
              <w:rPr>
                <w:rFonts w:eastAsia="Calibri"/>
                <w:color w:val="auto"/>
                <w:sz w:val="22"/>
                <w:szCs w:val="22"/>
                <w:u w:color="FFFFFF"/>
              </w:rPr>
              <w:t>»</w:t>
            </w:r>
          </w:p>
        </w:tc>
        <w:tc>
          <w:tcPr>
            <w:tcW w:w="283" w:type="pct"/>
            <w:tcBorders>
              <w:top w:val="single" w:sz="6" w:space="0" w:color="000000"/>
              <w:left w:val="single" w:sz="6" w:space="0" w:color="000000"/>
              <w:bottom w:val="single" w:sz="2" w:space="0" w:color="000000"/>
              <w:right w:val="single" w:sz="6" w:space="0" w:color="000000"/>
            </w:tcBorders>
            <w:hideMark/>
          </w:tcPr>
          <w:p w14:paraId="19B11851" w14:textId="77777777"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w:t>
            </w:r>
          </w:p>
        </w:tc>
        <w:tc>
          <w:tcPr>
            <w:tcW w:w="330" w:type="pct"/>
            <w:tcBorders>
              <w:top w:val="single" w:sz="6" w:space="0" w:color="000000"/>
              <w:left w:val="single" w:sz="6" w:space="0" w:color="000000"/>
              <w:bottom w:val="single" w:sz="2" w:space="0" w:color="000000"/>
              <w:right w:val="single" w:sz="6" w:space="0" w:color="000000"/>
            </w:tcBorders>
            <w:hideMark/>
          </w:tcPr>
          <w:p w14:paraId="39FE901A" w14:textId="77777777"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100</w:t>
            </w:r>
          </w:p>
        </w:tc>
        <w:tc>
          <w:tcPr>
            <w:tcW w:w="329" w:type="pct"/>
            <w:tcBorders>
              <w:top w:val="single" w:sz="6" w:space="0" w:color="000000"/>
              <w:left w:val="single" w:sz="6" w:space="0" w:color="000000"/>
              <w:bottom w:val="single" w:sz="2" w:space="0" w:color="000000"/>
              <w:right w:val="single" w:sz="6" w:space="0" w:color="000000"/>
            </w:tcBorders>
            <w:hideMark/>
          </w:tcPr>
          <w:p w14:paraId="75EB0385" w14:textId="0B4B7FBC"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100</w:t>
            </w:r>
          </w:p>
        </w:tc>
        <w:tc>
          <w:tcPr>
            <w:tcW w:w="330" w:type="pct"/>
            <w:tcBorders>
              <w:top w:val="single" w:sz="6" w:space="0" w:color="000000"/>
              <w:left w:val="single" w:sz="6" w:space="0" w:color="000000"/>
              <w:bottom w:val="single" w:sz="2" w:space="0" w:color="000000"/>
              <w:right w:val="single" w:sz="6" w:space="0" w:color="000000"/>
            </w:tcBorders>
            <w:hideMark/>
          </w:tcPr>
          <w:p w14:paraId="53F2E97F" w14:textId="3575CA5C"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100</w:t>
            </w:r>
          </w:p>
        </w:tc>
        <w:tc>
          <w:tcPr>
            <w:tcW w:w="329" w:type="pct"/>
            <w:tcBorders>
              <w:top w:val="single" w:sz="6" w:space="0" w:color="000000"/>
              <w:left w:val="single" w:sz="6" w:space="0" w:color="000000"/>
              <w:bottom w:val="single" w:sz="2" w:space="0" w:color="000000"/>
              <w:right w:val="single" w:sz="6" w:space="0" w:color="000000"/>
            </w:tcBorders>
          </w:tcPr>
          <w:p w14:paraId="6AA71E14" w14:textId="0ADC0C50"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0</w:t>
            </w:r>
          </w:p>
        </w:tc>
        <w:tc>
          <w:tcPr>
            <w:tcW w:w="330" w:type="pct"/>
            <w:tcBorders>
              <w:top w:val="single" w:sz="6" w:space="0" w:color="000000"/>
              <w:left w:val="single" w:sz="6" w:space="0" w:color="000000"/>
              <w:bottom w:val="single" w:sz="2" w:space="0" w:color="000000"/>
              <w:right w:val="single" w:sz="6" w:space="0" w:color="000000"/>
            </w:tcBorders>
          </w:tcPr>
          <w:p w14:paraId="392B3990" w14:textId="0CC3F3D6"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0</w:t>
            </w:r>
          </w:p>
        </w:tc>
        <w:tc>
          <w:tcPr>
            <w:tcW w:w="377" w:type="pct"/>
            <w:tcBorders>
              <w:top w:val="single" w:sz="6" w:space="0" w:color="000000"/>
              <w:left w:val="single" w:sz="6" w:space="0" w:color="000000"/>
              <w:bottom w:val="single" w:sz="2" w:space="0" w:color="000000"/>
              <w:right w:val="single" w:sz="6" w:space="0" w:color="000000"/>
            </w:tcBorders>
          </w:tcPr>
          <w:p w14:paraId="28F4816F" w14:textId="1E10E3EC"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0</w:t>
            </w:r>
          </w:p>
        </w:tc>
        <w:tc>
          <w:tcPr>
            <w:tcW w:w="371" w:type="pct"/>
            <w:tcBorders>
              <w:top w:val="single" w:sz="6" w:space="0" w:color="000000"/>
              <w:left w:val="single" w:sz="6" w:space="0" w:color="000000"/>
              <w:bottom w:val="single" w:sz="2" w:space="0" w:color="000000"/>
              <w:right w:val="single" w:sz="2" w:space="0" w:color="000000"/>
            </w:tcBorders>
            <w:hideMark/>
          </w:tcPr>
          <w:p w14:paraId="47164010" w14:textId="0F855ECC"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100</w:t>
            </w:r>
          </w:p>
        </w:tc>
        <w:tc>
          <w:tcPr>
            <w:tcW w:w="393" w:type="pct"/>
            <w:tcBorders>
              <w:top w:val="single" w:sz="6" w:space="0" w:color="000000"/>
              <w:left w:val="single" w:sz="2" w:space="0" w:color="000000"/>
              <w:bottom w:val="single" w:sz="2" w:space="0" w:color="000000"/>
              <w:right w:val="single" w:sz="6" w:space="0" w:color="000000"/>
            </w:tcBorders>
            <w:hideMark/>
          </w:tcPr>
          <w:p w14:paraId="3BA47D41" w14:textId="136FA5E6"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2027</w:t>
            </w:r>
          </w:p>
        </w:tc>
      </w:tr>
      <w:tr w:rsidR="00310A62" w:rsidRPr="00310A62" w14:paraId="72D37624" w14:textId="77777777" w:rsidTr="00272DC9">
        <w:trPr>
          <w:trHeight w:hRule="exact" w:val="924"/>
          <w:jc w:val="center"/>
        </w:trPr>
        <w:tc>
          <w:tcPr>
            <w:tcW w:w="1929" w:type="pct"/>
            <w:tcBorders>
              <w:top w:val="single" w:sz="6" w:space="0" w:color="000000"/>
              <w:left w:val="single" w:sz="6" w:space="0" w:color="000000"/>
              <w:bottom w:val="single" w:sz="2" w:space="0" w:color="000000"/>
              <w:right w:val="single" w:sz="6" w:space="0" w:color="000000"/>
            </w:tcBorders>
            <w:hideMark/>
          </w:tcPr>
          <w:p w14:paraId="5406D57E" w14:textId="31945301" w:rsidR="001B7EB4" w:rsidRPr="00310A62" w:rsidRDefault="001B7EB4" w:rsidP="004F1B7A">
            <w:pPr>
              <w:widowControl w:val="0"/>
              <w:rPr>
                <w:rFonts w:eastAsia="Calibri"/>
                <w:b/>
                <w:color w:val="auto"/>
                <w:sz w:val="22"/>
                <w:szCs w:val="22"/>
                <w:u w:color="FFFFFF"/>
              </w:rPr>
            </w:pPr>
            <w:r w:rsidRPr="00310A62">
              <w:rPr>
                <w:rFonts w:eastAsia="Calibri"/>
                <w:b/>
                <w:color w:val="auto"/>
                <w:sz w:val="22"/>
                <w:szCs w:val="22"/>
                <w:u w:color="FFFFFF"/>
              </w:rPr>
              <w:t>Подпрограмма 2. «Повышение эффективности управления и распоряжения земельными ресурсами Вологодского муниципального округа»</w:t>
            </w:r>
          </w:p>
        </w:tc>
        <w:tc>
          <w:tcPr>
            <w:tcW w:w="283" w:type="pct"/>
            <w:tcBorders>
              <w:top w:val="single" w:sz="6" w:space="0" w:color="000000"/>
              <w:left w:val="single" w:sz="6" w:space="0" w:color="000000"/>
              <w:bottom w:val="single" w:sz="2" w:space="0" w:color="000000"/>
              <w:right w:val="single" w:sz="6" w:space="0" w:color="000000"/>
            </w:tcBorders>
            <w:hideMark/>
          </w:tcPr>
          <w:p w14:paraId="25392B60" w14:textId="77777777" w:rsidR="001B7EB4" w:rsidRPr="00310A62" w:rsidRDefault="001B7EB4" w:rsidP="004F1B7A">
            <w:pPr>
              <w:widowControl w:val="0"/>
              <w:jc w:val="center"/>
              <w:rPr>
                <w:rFonts w:eastAsia="Calibri"/>
                <w:b/>
                <w:color w:val="auto"/>
                <w:sz w:val="22"/>
                <w:szCs w:val="22"/>
                <w:u w:color="FFFFFF"/>
              </w:rPr>
            </w:pPr>
            <w:r w:rsidRPr="00310A62">
              <w:rPr>
                <w:rFonts w:eastAsia="Calibri"/>
                <w:b/>
                <w:color w:val="auto"/>
                <w:sz w:val="22"/>
                <w:szCs w:val="22"/>
                <w:u w:color="FFFFFF"/>
              </w:rPr>
              <w:t>тыс. рублей</w:t>
            </w:r>
          </w:p>
        </w:tc>
        <w:tc>
          <w:tcPr>
            <w:tcW w:w="330" w:type="pct"/>
            <w:tcBorders>
              <w:top w:val="single" w:sz="6" w:space="0" w:color="000000"/>
              <w:left w:val="single" w:sz="6" w:space="0" w:color="000000"/>
              <w:bottom w:val="single" w:sz="2" w:space="0" w:color="000000"/>
              <w:right w:val="single" w:sz="6" w:space="0" w:color="000000"/>
            </w:tcBorders>
            <w:hideMark/>
          </w:tcPr>
          <w:p w14:paraId="1D41CB3B" w14:textId="4C12CD90" w:rsidR="001B7EB4" w:rsidRPr="00310A62" w:rsidRDefault="001B7EB4" w:rsidP="004F1B7A">
            <w:pPr>
              <w:widowControl w:val="0"/>
              <w:jc w:val="center"/>
              <w:rPr>
                <w:rFonts w:eastAsia="Calibri"/>
                <w:b/>
                <w:color w:val="auto"/>
                <w:sz w:val="22"/>
                <w:szCs w:val="22"/>
                <w:u w:color="FFFFFF"/>
              </w:rPr>
            </w:pPr>
            <w:r w:rsidRPr="00310A62">
              <w:rPr>
                <w:rFonts w:eastAsia="Calibri"/>
                <w:b/>
                <w:color w:val="auto"/>
                <w:sz w:val="22"/>
                <w:szCs w:val="22"/>
                <w:u w:color="FFFFFF"/>
              </w:rPr>
              <w:t>1993,6</w:t>
            </w:r>
          </w:p>
        </w:tc>
        <w:tc>
          <w:tcPr>
            <w:tcW w:w="329" w:type="pct"/>
            <w:tcBorders>
              <w:top w:val="single" w:sz="6" w:space="0" w:color="000000"/>
              <w:left w:val="single" w:sz="6" w:space="0" w:color="000000"/>
              <w:bottom w:val="single" w:sz="2" w:space="0" w:color="000000"/>
              <w:right w:val="single" w:sz="6" w:space="0" w:color="000000"/>
            </w:tcBorders>
            <w:hideMark/>
          </w:tcPr>
          <w:p w14:paraId="001E699C" w14:textId="075C988E" w:rsidR="001B7EB4" w:rsidRPr="00310A62" w:rsidRDefault="001B7EB4" w:rsidP="004F1B7A">
            <w:pPr>
              <w:widowControl w:val="0"/>
              <w:jc w:val="center"/>
              <w:rPr>
                <w:rFonts w:eastAsia="Calibri"/>
                <w:b/>
                <w:color w:val="auto"/>
                <w:sz w:val="22"/>
                <w:szCs w:val="22"/>
                <w:u w:color="FFFFFF"/>
                <w:lang w:val="en-US"/>
              </w:rPr>
            </w:pPr>
            <w:r w:rsidRPr="00310A62">
              <w:rPr>
                <w:rFonts w:eastAsia="Calibri"/>
                <w:b/>
                <w:color w:val="auto"/>
                <w:sz w:val="22"/>
                <w:szCs w:val="22"/>
                <w:u w:color="FFFFFF"/>
              </w:rPr>
              <w:t>61</w:t>
            </w:r>
            <w:r w:rsidRPr="00310A62">
              <w:rPr>
                <w:rFonts w:eastAsia="Calibri"/>
                <w:b/>
                <w:color w:val="auto"/>
                <w:sz w:val="22"/>
                <w:szCs w:val="22"/>
                <w:u w:color="FFFFFF"/>
                <w:lang w:val="en-US"/>
              </w:rPr>
              <w:t>2</w:t>
            </w:r>
            <w:r w:rsidRPr="00310A62">
              <w:rPr>
                <w:rFonts w:eastAsia="Calibri"/>
                <w:b/>
                <w:color w:val="auto"/>
                <w:sz w:val="22"/>
                <w:szCs w:val="22"/>
                <w:u w:color="FFFFFF"/>
              </w:rPr>
              <w:t>1,1</w:t>
            </w:r>
          </w:p>
        </w:tc>
        <w:tc>
          <w:tcPr>
            <w:tcW w:w="330" w:type="pct"/>
            <w:tcBorders>
              <w:top w:val="single" w:sz="6" w:space="0" w:color="000000"/>
              <w:left w:val="single" w:sz="6" w:space="0" w:color="000000"/>
              <w:bottom w:val="single" w:sz="2" w:space="0" w:color="000000"/>
              <w:right w:val="single" w:sz="6" w:space="0" w:color="000000"/>
            </w:tcBorders>
            <w:hideMark/>
          </w:tcPr>
          <w:p w14:paraId="29C62A9D" w14:textId="5EFD8063" w:rsidR="00F34FCD" w:rsidRPr="00310A62" w:rsidRDefault="00F34FCD" w:rsidP="004F1B7A">
            <w:pPr>
              <w:widowControl w:val="0"/>
              <w:jc w:val="center"/>
              <w:rPr>
                <w:rFonts w:eastAsia="Calibri"/>
                <w:b/>
                <w:color w:val="auto"/>
                <w:sz w:val="22"/>
                <w:szCs w:val="22"/>
                <w:u w:color="FFFFFF"/>
              </w:rPr>
            </w:pPr>
            <w:r w:rsidRPr="00310A62">
              <w:rPr>
                <w:rFonts w:eastAsia="Calibri"/>
                <w:b/>
                <w:color w:val="auto"/>
                <w:sz w:val="22"/>
                <w:szCs w:val="22"/>
                <w:u w:color="FFFFFF"/>
              </w:rPr>
              <w:t>19985,8</w:t>
            </w:r>
          </w:p>
        </w:tc>
        <w:tc>
          <w:tcPr>
            <w:tcW w:w="329" w:type="pct"/>
            <w:tcBorders>
              <w:top w:val="single" w:sz="6" w:space="0" w:color="000000"/>
              <w:left w:val="single" w:sz="6" w:space="0" w:color="000000"/>
              <w:bottom w:val="single" w:sz="2" w:space="0" w:color="000000"/>
              <w:right w:val="single" w:sz="6" w:space="0" w:color="000000"/>
            </w:tcBorders>
          </w:tcPr>
          <w:p w14:paraId="20602225" w14:textId="77777777" w:rsidR="001B7EB4" w:rsidRPr="00310A62" w:rsidRDefault="001B7EB4" w:rsidP="004F1B7A">
            <w:pPr>
              <w:widowControl w:val="0"/>
              <w:jc w:val="center"/>
              <w:rPr>
                <w:rFonts w:eastAsia="Calibri"/>
                <w:b/>
                <w:color w:val="auto"/>
                <w:sz w:val="22"/>
                <w:szCs w:val="22"/>
                <w:u w:color="FFFFFF"/>
              </w:rPr>
            </w:pPr>
            <w:r w:rsidRPr="00310A62">
              <w:rPr>
                <w:rFonts w:eastAsia="Calibri"/>
                <w:b/>
                <w:color w:val="auto"/>
                <w:sz w:val="22"/>
                <w:szCs w:val="22"/>
                <w:u w:color="FFFFFF"/>
              </w:rPr>
              <w:t>40084,1</w:t>
            </w:r>
          </w:p>
          <w:p w14:paraId="4FAC43B2" w14:textId="16401A50" w:rsidR="00B13A67" w:rsidRPr="00310A62" w:rsidRDefault="00B13A67" w:rsidP="004F1B7A">
            <w:pPr>
              <w:widowControl w:val="0"/>
              <w:jc w:val="center"/>
              <w:rPr>
                <w:rFonts w:eastAsia="Calibri"/>
                <w:b/>
                <w:color w:val="auto"/>
                <w:sz w:val="22"/>
                <w:szCs w:val="22"/>
                <w:u w:color="FFFFFF"/>
              </w:rPr>
            </w:pPr>
          </w:p>
        </w:tc>
        <w:tc>
          <w:tcPr>
            <w:tcW w:w="330" w:type="pct"/>
            <w:tcBorders>
              <w:top w:val="single" w:sz="6" w:space="0" w:color="000000"/>
              <w:left w:val="single" w:sz="6" w:space="0" w:color="000000"/>
              <w:bottom w:val="single" w:sz="2" w:space="0" w:color="000000"/>
              <w:right w:val="single" w:sz="6" w:space="0" w:color="000000"/>
            </w:tcBorders>
          </w:tcPr>
          <w:p w14:paraId="6BC0FCB3" w14:textId="77777777" w:rsidR="001B7EB4" w:rsidRPr="00310A62" w:rsidRDefault="001B7EB4" w:rsidP="004F1B7A">
            <w:pPr>
              <w:widowControl w:val="0"/>
              <w:jc w:val="center"/>
              <w:rPr>
                <w:rFonts w:eastAsia="Calibri"/>
                <w:b/>
                <w:color w:val="auto"/>
                <w:sz w:val="22"/>
                <w:szCs w:val="22"/>
                <w:u w:color="FFFFFF"/>
              </w:rPr>
            </w:pPr>
            <w:r w:rsidRPr="00310A62">
              <w:rPr>
                <w:rFonts w:eastAsia="Calibri"/>
                <w:b/>
                <w:color w:val="auto"/>
                <w:sz w:val="22"/>
                <w:szCs w:val="22"/>
                <w:u w:color="FFFFFF"/>
              </w:rPr>
              <w:t>65416,0</w:t>
            </w:r>
          </w:p>
          <w:p w14:paraId="6515CA8A" w14:textId="343E36C5" w:rsidR="00B13A67" w:rsidRPr="00310A62" w:rsidRDefault="00B13A67" w:rsidP="004F1B7A">
            <w:pPr>
              <w:widowControl w:val="0"/>
              <w:jc w:val="center"/>
              <w:rPr>
                <w:rFonts w:eastAsia="Calibri"/>
                <w:b/>
                <w:color w:val="auto"/>
                <w:sz w:val="22"/>
                <w:szCs w:val="22"/>
                <w:u w:color="FFFFFF"/>
              </w:rPr>
            </w:pPr>
          </w:p>
        </w:tc>
        <w:tc>
          <w:tcPr>
            <w:tcW w:w="377" w:type="pct"/>
            <w:tcBorders>
              <w:top w:val="single" w:sz="6" w:space="0" w:color="000000"/>
              <w:left w:val="single" w:sz="6" w:space="0" w:color="000000"/>
              <w:bottom w:val="single" w:sz="2" w:space="0" w:color="000000"/>
              <w:right w:val="single" w:sz="6" w:space="0" w:color="000000"/>
            </w:tcBorders>
          </w:tcPr>
          <w:p w14:paraId="325D9192" w14:textId="232D106E" w:rsidR="001B7EB4" w:rsidRPr="00310A62" w:rsidRDefault="001B7EB4" w:rsidP="004F1B7A">
            <w:pPr>
              <w:widowControl w:val="0"/>
              <w:jc w:val="center"/>
              <w:rPr>
                <w:rFonts w:eastAsia="Calibri"/>
                <w:b/>
                <w:color w:val="auto"/>
                <w:sz w:val="22"/>
                <w:szCs w:val="22"/>
                <w:u w:color="FFFFFF"/>
              </w:rPr>
            </w:pPr>
            <w:r w:rsidRPr="00310A62">
              <w:rPr>
                <w:rFonts w:eastAsia="Calibri"/>
                <w:b/>
                <w:color w:val="auto"/>
                <w:sz w:val="22"/>
                <w:szCs w:val="22"/>
                <w:u w:color="FFFFFF"/>
              </w:rPr>
              <w:t>1020,0</w:t>
            </w:r>
          </w:p>
        </w:tc>
        <w:tc>
          <w:tcPr>
            <w:tcW w:w="371" w:type="pct"/>
            <w:tcBorders>
              <w:top w:val="single" w:sz="6" w:space="0" w:color="000000"/>
              <w:left w:val="single" w:sz="6" w:space="0" w:color="000000"/>
              <w:bottom w:val="single" w:sz="2" w:space="0" w:color="000000"/>
              <w:right w:val="single" w:sz="2" w:space="0" w:color="000000"/>
            </w:tcBorders>
            <w:hideMark/>
          </w:tcPr>
          <w:p w14:paraId="4AA6494F" w14:textId="43AFBCCD" w:rsidR="001B7EB4" w:rsidRPr="00310A62" w:rsidRDefault="00952F7E" w:rsidP="004F1B7A">
            <w:pPr>
              <w:widowControl w:val="0"/>
              <w:jc w:val="center"/>
              <w:rPr>
                <w:rFonts w:eastAsia="Calibri"/>
                <w:b/>
                <w:color w:val="auto"/>
                <w:sz w:val="22"/>
                <w:szCs w:val="22"/>
                <w:u w:color="FFFFFF"/>
                <w:lang w:val="en-US"/>
              </w:rPr>
            </w:pPr>
            <w:r w:rsidRPr="00310A62">
              <w:rPr>
                <w:rFonts w:eastAsia="Calibri"/>
                <w:b/>
                <w:color w:val="auto"/>
                <w:sz w:val="22"/>
                <w:szCs w:val="22"/>
                <w:u w:color="FFFFFF"/>
              </w:rPr>
              <w:t>134620,6</w:t>
            </w:r>
          </w:p>
        </w:tc>
        <w:tc>
          <w:tcPr>
            <w:tcW w:w="393" w:type="pct"/>
            <w:tcBorders>
              <w:top w:val="single" w:sz="6" w:space="0" w:color="000000"/>
              <w:left w:val="single" w:sz="2" w:space="0" w:color="000000"/>
              <w:bottom w:val="single" w:sz="2" w:space="0" w:color="000000"/>
              <w:right w:val="single" w:sz="6" w:space="0" w:color="000000"/>
            </w:tcBorders>
            <w:hideMark/>
          </w:tcPr>
          <w:p w14:paraId="6857292C" w14:textId="5DDFE909" w:rsidR="001B7EB4" w:rsidRPr="00310A62" w:rsidRDefault="001B7EB4" w:rsidP="004F1B7A">
            <w:pPr>
              <w:widowControl w:val="0"/>
              <w:jc w:val="center"/>
              <w:rPr>
                <w:rFonts w:eastAsia="Calibri"/>
                <w:b/>
                <w:color w:val="auto"/>
                <w:sz w:val="22"/>
                <w:szCs w:val="22"/>
                <w:u w:color="FFFFFF"/>
              </w:rPr>
            </w:pPr>
            <w:r w:rsidRPr="00310A62">
              <w:rPr>
                <w:rFonts w:eastAsia="Calibri"/>
                <w:b/>
                <w:color w:val="auto"/>
                <w:sz w:val="22"/>
                <w:szCs w:val="22"/>
                <w:u w:color="FFFFFF"/>
              </w:rPr>
              <w:t>2027</w:t>
            </w:r>
          </w:p>
        </w:tc>
      </w:tr>
      <w:tr w:rsidR="00310A62" w:rsidRPr="00310A62" w14:paraId="7A4365D6" w14:textId="77777777" w:rsidTr="00272DC9">
        <w:trPr>
          <w:trHeight w:val="567"/>
          <w:jc w:val="center"/>
        </w:trPr>
        <w:tc>
          <w:tcPr>
            <w:tcW w:w="5000" w:type="pct"/>
            <w:gridSpan w:val="10"/>
            <w:tcBorders>
              <w:top w:val="single" w:sz="6" w:space="0" w:color="000000"/>
              <w:left w:val="single" w:sz="6" w:space="0" w:color="000000"/>
              <w:bottom w:val="single" w:sz="2" w:space="0" w:color="000000"/>
              <w:right w:val="single" w:sz="6" w:space="0" w:color="000000"/>
            </w:tcBorders>
            <w:shd w:val="clear" w:color="auto" w:fill="D9D9D9"/>
          </w:tcPr>
          <w:p w14:paraId="35683844" w14:textId="1007EBB3" w:rsidR="008135B7" w:rsidRPr="00310A62" w:rsidRDefault="008135B7" w:rsidP="004F1B7A">
            <w:pPr>
              <w:widowControl w:val="0"/>
              <w:jc w:val="center"/>
              <w:rPr>
                <w:rFonts w:eastAsia="Calibri"/>
                <w:b/>
                <w:color w:val="auto"/>
                <w:sz w:val="22"/>
                <w:szCs w:val="22"/>
                <w:highlight w:val="cyan"/>
                <w:u w:color="FFFFFF"/>
              </w:rPr>
            </w:pPr>
            <w:r w:rsidRPr="00310A62">
              <w:rPr>
                <w:rFonts w:eastAsia="Calibri"/>
                <w:b/>
                <w:color w:val="auto"/>
                <w:sz w:val="22"/>
                <w:szCs w:val="22"/>
                <w:u w:color="FFFFFF"/>
              </w:rPr>
              <w:t>Задача 1 подпрограммы 2: Обеспечение оформления прав муниципальной собственности на земельные участки и их рациональное использование</w:t>
            </w:r>
          </w:p>
        </w:tc>
      </w:tr>
      <w:tr w:rsidR="00310A62" w:rsidRPr="00310A62" w14:paraId="24881F78" w14:textId="77777777" w:rsidTr="00272DC9">
        <w:trPr>
          <w:trHeight w:hRule="exact" w:val="901"/>
          <w:jc w:val="center"/>
        </w:trPr>
        <w:tc>
          <w:tcPr>
            <w:tcW w:w="1929" w:type="pct"/>
            <w:tcBorders>
              <w:top w:val="single" w:sz="6" w:space="0" w:color="000000"/>
              <w:left w:val="single" w:sz="6" w:space="0" w:color="000000"/>
              <w:bottom w:val="single" w:sz="2" w:space="0" w:color="000000"/>
              <w:right w:val="single" w:sz="6" w:space="0" w:color="000000"/>
            </w:tcBorders>
            <w:shd w:val="clear" w:color="auto" w:fill="auto"/>
            <w:hideMark/>
          </w:tcPr>
          <w:p w14:paraId="06A6BA7B" w14:textId="1AA88BA4" w:rsidR="008135B7" w:rsidRPr="00310A62" w:rsidRDefault="008135B7" w:rsidP="004F1B7A">
            <w:pPr>
              <w:widowControl w:val="0"/>
              <w:rPr>
                <w:rFonts w:eastAsia="Calibri"/>
                <w:color w:val="auto"/>
                <w:sz w:val="22"/>
                <w:szCs w:val="22"/>
                <w:u w:color="FFFFFF"/>
              </w:rPr>
            </w:pPr>
            <w:r w:rsidRPr="00310A62">
              <w:rPr>
                <w:rFonts w:eastAsia="Calibri"/>
                <w:color w:val="auto"/>
                <w:sz w:val="22"/>
                <w:szCs w:val="22"/>
                <w:u w:color="FFFFFF"/>
              </w:rPr>
              <w:t xml:space="preserve">Мероприятие 2.1.1: Организация топографической съемки, выполнение кадастровых работ в отношении земельных участков ВМО </w:t>
            </w:r>
          </w:p>
        </w:tc>
        <w:tc>
          <w:tcPr>
            <w:tcW w:w="283" w:type="pct"/>
            <w:tcBorders>
              <w:top w:val="single" w:sz="6" w:space="0" w:color="000000"/>
              <w:left w:val="single" w:sz="6" w:space="0" w:color="000000"/>
              <w:bottom w:val="single" w:sz="2" w:space="0" w:color="000000"/>
              <w:right w:val="single" w:sz="6" w:space="0" w:color="000000"/>
            </w:tcBorders>
            <w:hideMark/>
          </w:tcPr>
          <w:p w14:paraId="454CBE33" w14:textId="77777777" w:rsidR="008135B7" w:rsidRPr="00310A62" w:rsidRDefault="008135B7" w:rsidP="004F1B7A">
            <w:pPr>
              <w:widowControl w:val="0"/>
              <w:jc w:val="center"/>
              <w:rPr>
                <w:rFonts w:eastAsia="Calibri"/>
                <w:color w:val="auto"/>
                <w:sz w:val="22"/>
                <w:szCs w:val="22"/>
                <w:u w:color="FFFFFF"/>
                <w:lang w:val="en-US"/>
              </w:rPr>
            </w:pPr>
            <w:proofErr w:type="spellStart"/>
            <w:proofErr w:type="gramStart"/>
            <w:r w:rsidRPr="00310A62">
              <w:rPr>
                <w:rFonts w:eastAsia="Calibri"/>
                <w:color w:val="auto"/>
                <w:sz w:val="22"/>
                <w:szCs w:val="22"/>
                <w:u w:color="FFFFFF"/>
                <w:lang w:val="en-US"/>
              </w:rPr>
              <w:t>тыс</w:t>
            </w:r>
            <w:proofErr w:type="spellEnd"/>
            <w:proofErr w:type="gramEnd"/>
            <w:r w:rsidRPr="00310A62">
              <w:rPr>
                <w:rFonts w:eastAsia="Calibri"/>
                <w:color w:val="auto"/>
                <w:sz w:val="22"/>
                <w:szCs w:val="22"/>
                <w:u w:color="FFFFFF"/>
                <w:lang w:val="en-US"/>
              </w:rPr>
              <w:t xml:space="preserve">. </w:t>
            </w:r>
            <w:proofErr w:type="spellStart"/>
            <w:r w:rsidRPr="00310A62">
              <w:rPr>
                <w:rFonts w:eastAsia="Calibri"/>
                <w:color w:val="auto"/>
                <w:sz w:val="22"/>
                <w:szCs w:val="22"/>
                <w:u w:color="FFFFFF"/>
                <w:lang w:val="en-US"/>
              </w:rPr>
              <w:t>рублей</w:t>
            </w:r>
            <w:proofErr w:type="spellEnd"/>
          </w:p>
        </w:tc>
        <w:tc>
          <w:tcPr>
            <w:tcW w:w="330" w:type="pct"/>
            <w:tcBorders>
              <w:top w:val="single" w:sz="6" w:space="0" w:color="000000"/>
              <w:left w:val="single" w:sz="6" w:space="0" w:color="000000"/>
              <w:bottom w:val="single" w:sz="2" w:space="0" w:color="000000"/>
              <w:right w:val="single" w:sz="6" w:space="0" w:color="000000"/>
            </w:tcBorders>
            <w:hideMark/>
          </w:tcPr>
          <w:p w14:paraId="2C29893D" w14:textId="77777777" w:rsidR="008135B7" w:rsidRPr="00310A62" w:rsidRDefault="008135B7" w:rsidP="004F1B7A">
            <w:pPr>
              <w:widowControl w:val="0"/>
              <w:jc w:val="center"/>
              <w:rPr>
                <w:rFonts w:eastAsia="Calibri"/>
                <w:color w:val="auto"/>
                <w:sz w:val="22"/>
                <w:szCs w:val="22"/>
                <w:u w:color="FFFFFF"/>
                <w:lang w:val="en-US"/>
              </w:rPr>
            </w:pPr>
            <w:r w:rsidRPr="00310A62">
              <w:rPr>
                <w:rFonts w:eastAsia="Calibri"/>
                <w:color w:val="auto"/>
                <w:sz w:val="22"/>
                <w:szCs w:val="22"/>
                <w:u w:color="FFFFFF"/>
              </w:rPr>
              <w:t>870,0</w:t>
            </w:r>
          </w:p>
        </w:tc>
        <w:tc>
          <w:tcPr>
            <w:tcW w:w="329" w:type="pct"/>
            <w:tcBorders>
              <w:top w:val="single" w:sz="6" w:space="0" w:color="000000"/>
              <w:left w:val="single" w:sz="6" w:space="0" w:color="000000"/>
              <w:bottom w:val="single" w:sz="2" w:space="0" w:color="000000"/>
              <w:right w:val="single" w:sz="6" w:space="0" w:color="000000"/>
            </w:tcBorders>
            <w:hideMark/>
          </w:tcPr>
          <w:p w14:paraId="5082B36A" w14:textId="487DA65E"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969,9</w:t>
            </w:r>
          </w:p>
        </w:tc>
        <w:tc>
          <w:tcPr>
            <w:tcW w:w="330" w:type="pct"/>
            <w:tcBorders>
              <w:top w:val="single" w:sz="6" w:space="0" w:color="000000"/>
              <w:left w:val="single" w:sz="6" w:space="0" w:color="000000"/>
              <w:bottom w:val="single" w:sz="2" w:space="0" w:color="000000"/>
              <w:right w:val="single" w:sz="6" w:space="0" w:color="000000"/>
            </w:tcBorders>
          </w:tcPr>
          <w:p w14:paraId="65A796EB" w14:textId="69559248" w:rsidR="00FD38A2" w:rsidRPr="00310A62" w:rsidRDefault="00FD38A2" w:rsidP="004F1B7A">
            <w:pPr>
              <w:widowControl w:val="0"/>
              <w:jc w:val="center"/>
              <w:rPr>
                <w:rFonts w:eastAsia="Calibri"/>
                <w:color w:val="auto"/>
                <w:sz w:val="22"/>
                <w:szCs w:val="22"/>
                <w:u w:color="FFFFFF"/>
              </w:rPr>
            </w:pPr>
            <w:r w:rsidRPr="00310A62">
              <w:rPr>
                <w:rFonts w:eastAsia="Calibri"/>
                <w:color w:val="auto"/>
                <w:sz w:val="22"/>
                <w:szCs w:val="22"/>
                <w:u w:color="FFFFFF"/>
              </w:rPr>
              <w:t>3300,0</w:t>
            </w:r>
          </w:p>
          <w:p w14:paraId="4129C392" w14:textId="71BCA754" w:rsidR="00C0232E" w:rsidRPr="00310A62" w:rsidRDefault="00C0232E" w:rsidP="004F1B7A">
            <w:pPr>
              <w:widowControl w:val="0"/>
              <w:jc w:val="center"/>
              <w:rPr>
                <w:rFonts w:eastAsia="Calibri"/>
                <w:color w:val="auto"/>
                <w:sz w:val="22"/>
                <w:szCs w:val="22"/>
                <w:u w:color="FFFFFF"/>
                <w:lang w:val="en-US"/>
              </w:rPr>
            </w:pPr>
          </w:p>
        </w:tc>
        <w:tc>
          <w:tcPr>
            <w:tcW w:w="329" w:type="pct"/>
            <w:tcBorders>
              <w:top w:val="single" w:sz="6" w:space="0" w:color="000000"/>
              <w:left w:val="single" w:sz="6" w:space="0" w:color="000000"/>
              <w:bottom w:val="single" w:sz="2" w:space="0" w:color="000000"/>
              <w:right w:val="single" w:sz="6" w:space="0" w:color="000000"/>
            </w:tcBorders>
          </w:tcPr>
          <w:p w14:paraId="502EC67C" w14:textId="77777777"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970,0</w:t>
            </w:r>
          </w:p>
          <w:p w14:paraId="2E428B07" w14:textId="3CC406C1" w:rsidR="004E0925" w:rsidRPr="00310A62" w:rsidRDefault="004E0925" w:rsidP="004F1B7A">
            <w:pPr>
              <w:widowControl w:val="0"/>
              <w:jc w:val="center"/>
              <w:rPr>
                <w:rFonts w:eastAsia="Calibri"/>
                <w:color w:val="auto"/>
                <w:sz w:val="22"/>
                <w:szCs w:val="22"/>
                <w:u w:color="FFFFFF"/>
              </w:rPr>
            </w:pPr>
          </w:p>
        </w:tc>
        <w:tc>
          <w:tcPr>
            <w:tcW w:w="330" w:type="pct"/>
            <w:tcBorders>
              <w:top w:val="single" w:sz="6" w:space="0" w:color="000000"/>
              <w:left w:val="single" w:sz="6" w:space="0" w:color="000000"/>
              <w:bottom w:val="single" w:sz="2" w:space="0" w:color="000000"/>
              <w:right w:val="single" w:sz="6" w:space="0" w:color="000000"/>
            </w:tcBorders>
          </w:tcPr>
          <w:p w14:paraId="59AF6149" w14:textId="77777777"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970,0</w:t>
            </w:r>
          </w:p>
          <w:p w14:paraId="25358A21" w14:textId="4743FCA5" w:rsidR="004E0925" w:rsidRPr="00310A62" w:rsidRDefault="004E0925" w:rsidP="004F1B7A">
            <w:pPr>
              <w:widowControl w:val="0"/>
              <w:jc w:val="center"/>
              <w:rPr>
                <w:rFonts w:eastAsia="Calibri"/>
                <w:color w:val="auto"/>
                <w:sz w:val="22"/>
                <w:szCs w:val="22"/>
                <w:u w:color="FFFFFF"/>
              </w:rPr>
            </w:pPr>
          </w:p>
        </w:tc>
        <w:tc>
          <w:tcPr>
            <w:tcW w:w="377" w:type="pct"/>
            <w:tcBorders>
              <w:top w:val="single" w:sz="6" w:space="0" w:color="000000"/>
              <w:left w:val="single" w:sz="6" w:space="0" w:color="000000"/>
              <w:bottom w:val="single" w:sz="2" w:space="0" w:color="000000"/>
              <w:right w:val="single" w:sz="6" w:space="0" w:color="000000"/>
            </w:tcBorders>
          </w:tcPr>
          <w:p w14:paraId="7A409E9D" w14:textId="789A54C5"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970,0</w:t>
            </w:r>
          </w:p>
        </w:tc>
        <w:tc>
          <w:tcPr>
            <w:tcW w:w="371" w:type="pct"/>
            <w:tcBorders>
              <w:top w:val="single" w:sz="6" w:space="0" w:color="000000"/>
              <w:left w:val="single" w:sz="6" w:space="0" w:color="000000"/>
              <w:bottom w:val="single" w:sz="2" w:space="0" w:color="000000"/>
              <w:right w:val="single" w:sz="2" w:space="0" w:color="000000"/>
            </w:tcBorders>
            <w:hideMark/>
          </w:tcPr>
          <w:p w14:paraId="1C11E06D" w14:textId="2F0E2454" w:rsidR="00952F7E" w:rsidRPr="00310A62" w:rsidRDefault="00952F7E" w:rsidP="004F1B7A">
            <w:pPr>
              <w:widowControl w:val="0"/>
              <w:jc w:val="center"/>
              <w:rPr>
                <w:rFonts w:eastAsia="Calibri"/>
                <w:color w:val="auto"/>
                <w:sz w:val="22"/>
                <w:szCs w:val="22"/>
                <w:u w:color="FFFFFF"/>
              </w:rPr>
            </w:pPr>
            <w:r w:rsidRPr="00310A62">
              <w:rPr>
                <w:rFonts w:eastAsia="Calibri"/>
                <w:color w:val="auto"/>
                <w:sz w:val="22"/>
                <w:szCs w:val="22"/>
                <w:u w:color="FFFFFF"/>
              </w:rPr>
              <w:t>8049,9</w:t>
            </w:r>
          </w:p>
        </w:tc>
        <w:tc>
          <w:tcPr>
            <w:tcW w:w="393" w:type="pct"/>
            <w:tcBorders>
              <w:top w:val="single" w:sz="6" w:space="0" w:color="000000"/>
              <w:left w:val="single" w:sz="2" w:space="0" w:color="000000"/>
              <w:bottom w:val="single" w:sz="2" w:space="0" w:color="000000"/>
              <w:right w:val="single" w:sz="6" w:space="0" w:color="000000"/>
            </w:tcBorders>
            <w:hideMark/>
          </w:tcPr>
          <w:p w14:paraId="74DB84F2" w14:textId="1A747C23"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2027</w:t>
            </w:r>
          </w:p>
        </w:tc>
      </w:tr>
      <w:tr w:rsidR="00310A62" w:rsidRPr="00310A62" w14:paraId="7E43C2E9" w14:textId="77777777" w:rsidTr="00272DC9">
        <w:trPr>
          <w:trHeight w:hRule="exact" w:val="1127"/>
          <w:jc w:val="center"/>
        </w:trPr>
        <w:tc>
          <w:tcPr>
            <w:tcW w:w="1929" w:type="pct"/>
            <w:tcBorders>
              <w:top w:val="single" w:sz="6" w:space="0" w:color="000000"/>
              <w:left w:val="single" w:sz="6" w:space="0" w:color="000000"/>
              <w:bottom w:val="single" w:sz="2" w:space="0" w:color="000000"/>
              <w:right w:val="single" w:sz="6" w:space="0" w:color="000000"/>
            </w:tcBorders>
            <w:hideMark/>
          </w:tcPr>
          <w:p w14:paraId="152BF31F" w14:textId="1D4EB3E4" w:rsidR="008135B7" w:rsidRPr="00310A62" w:rsidRDefault="008135B7" w:rsidP="004F1B7A">
            <w:pPr>
              <w:widowControl w:val="0"/>
              <w:rPr>
                <w:rFonts w:eastAsia="Calibri"/>
                <w:color w:val="auto"/>
                <w:sz w:val="22"/>
                <w:szCs w:val="22"/>
                <w:u w:color="FFFFFF"/>
              </w:rPr>
            </w:pPr>
            <w:r w:rsidRPr="00310A62">
              <w:rPr>
                <w:rFonts w:eastAsia="Calibri"/>
                <w:color w:val="auto"/>
                <w:sz w:val="22"/>
                <w:szCs w:val="22"/>
                <w:u w:color="FFFFFF"/>
              </w:rPr>
              <w:t xml:space="preserve">Показатель мероприятия 2.1.1: Доля земельных участков, право муниципальной </w:t>
            </w:r>
            <w:proofErr w:type="gramStart"/>
            <w:r w:rsidRPr="00310A62">
              <w:rPr>
                <w:rFonts w:eastAsia="Calibri"/>
                <w:color w:val="auto"/>
                <w:sz w:val="22"/>
                <w:szCs w:val="22"/>
                <w:u w:color="FFFFFF"/>
              </w:rPr>
              <w:t>собственности</w:t>
            </w:r>
            <w:proofErr w:type="gramEnd"/>
            <w:r w:rsidRPr="00310A62">
              <w:rPr>
                <w:rFonts w:eastAsia="Calibri"/>
                <w:color w:val="auto"/>
                <w:sz w:val="22"/>
                <w:szCs w:val="22"/>
                <w:u w:color="FFFFFF"/>
              </w:rPr>
              <w:t xml:space="preserve"> на которые оформлены, в общем количестве земельных участков, по которым необходимо оформление прав муниципальной собственности  ВМО</w:t>
            </w:r>
          </w:p>
        </w:tc>
        <w:tc>
          <w:tcPr>
            <w:tcW w:w="283" w:type="pct"/>
            <w:tcBorders>
              <w:top w:val="single" w:sz="6" w:space="0" w:color="000000"/>
              <w:left w:val="single" w:sz="6" w:space="0" w:color="000000"/>
              <w:bottom w:val="single" w:sz="2" w:space="0" w:color="000000"/>
              <w:right w:val="single" w:sz="6" w:space="0" w:color="000000"/>
            </w:tcBorders>
            <w:hideMark/>
          </w:tcPr>
          <w:p w14:paraId="521AAC66" w14:textId="77777777"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w:t>
            </w:r>
          </w:p>
        </w:tc>
        <w:tc>
          <w:tcPr>
            <w:tcW w:w="330" w:type="pct"/>
            <w:tcBorders>
              <w:top w:val="single" w:sz="6" w:space="0" w:color="000000"/>
              <w:left w:val="single" w:sz="6" w:space="0" w:color="000000"/>
              <w:bottom w:val="single" w:sz="2" w:space="0" w:color="000000"/>
              <w:right w:val="single" w:sz="6" w:space="0" w:color="000000"/>
            </w:tcBorders>
            <w:hideMark/>
          </w:tcPr>
          <w:p w14:paraId="6454B179" w14:textId="77777777"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100</w:t>
            </w:r>
          </w:p>
        </w:tc>
        <w:tc>
          <w:tcPr>
            <w:tcW w:w="329" w:type="pct"/>
            <w:tcBorders>
              <w:top w:val="single" w:sz="6" w:space="0" w:color="000000"/>
              <w:left w:val="single" w:sz="6" w:space="0" w:color="000000"/>
              <w:bottom w:val="single" w:sz="2" w:space="0" w:color="000000"/>
              <w:right w:val="single" w:sz="6" w:space="0" w:color="000000"/>
            </w:tcBorders>
            <w:hideMark/>
          </w:tcPr>
          <w:p w14:paraId="202968CB" w14:textId="7C86E8DC" w:rsidR="008135B7" w:rsidRPr="00310A62" w:rsidRDefault="008135B7" w:rsidP="004F1B7A">
            <w:pPr>
              <w:widowControl w:val="0"/>
              <w:jc w:val="center"/>
              <w:rPr>
                <w:rFonts w:eastAsia="Calibri"/>
                <w:color w:val="auto"/>
                <w:sz w:val="22"/>
                <w:szCs w:val="22"/>
                <w:u w:color="FFFFFF"/>
                <w:lang w:val="en-US"/>
              </w:rPr>
            </w:pPr>
            <w:r w:rsidRPr="00310A62">
              <w:rPr>
                <w:rFonts w:eastAsia="Calibri"/>
                <w:color w:val="auto"/>
                <w:sz w:val="22"/>
                <w:szCs w:val="22"/>
                <w:u w:color="FFFFFF"/>
              </w:rPr>
              <w:t>100</w:t>
            </w:r>
          </w:p>
        </w:tc>
        <w:tc>
          <w:tcPr>
            <w:tcW w:w="330" w:type="pct"/>
            <w:tcBorders>
              <w:top w:val="single" w:sz="6" w:space="0" w:color="000000"/>
              <w:left w:val="single" w:sz="6" w:space="0" w:color="000000"/>
              <w:bottom w:val="single" w:sz="2" w:space="0" w:color="000000"/>
              <w:right w:val="single" w:sz="6" w:space="0" w:color="000000"/>
            </w:tcBorders>
          </w:tcPr>
          <w:p w14:paraId="6FA5F48E" w14:textId="65CDF538" w:rsidR="008135B7" w:rsidRPr="00310A62" w:rsidRDefault="008135B7" w:rsidP="004F1B7A">
            <w:pPr>
              <w:widowControl w:val="0"/>
              <w:jc w:val="center"/>
              <w:rPr>
                <w:rFonts w:eastAsia="Calibri"/>
                <w:color w:val="auto"/>
                <w:sz w:val="22"/>
                <w:szCs w:val="22"/>
                <w:u w:color="FFFFFF"/>
                <w:lang w:val="en-US"/>
              </w:rPr>
            </w:pPr>
            <w:r w:rsidRPr="00310A62">
              <w:rPr>
                <w:rFonts w:eastAsia="Calibri"/>
                <w:color w:val="auto"/>
                <w:sz w:val="22"/>
                <w:szCs w:val="22"/>
                <w:u w:color="FFFFFF"/>
              </w:rPr>
              <w:t>100</w:t>
            </w:r>
          </w:p>
        </w:tc>
        <w:tc>
          <w:tcPr>
            <w:tcW w:w="329" w:type="pct"/>
            <w:tcBorders>
              <w:top w:val="single" w:sz="6" w:space="0" w:color="000000"/>
              <w:left w:val="single" w:sz="6" w:space="0" w:color="000000"/>
              <w:bottom w:val="single" w:sz="2" w:space="0" w:color="000000"/>
              <w:right w:val="single" w:sz="6" w:space="0" w:color="000000"/>
            </w:tcBorders>
          </w:tcPr>
          <w:p w14:paraId="27EDA97B" w14:textId="61A12AB8"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100</w:t>
            </w:r>
          </w:p>
        </w:tc>
        <w:tc>
          <w:tcPr>
            <w:tcW w:w="330" w:type="pct"/>
            <w:tcBorders>
              <w:top w:val="single" w:sz="6" w:space="0" w:color="000000"/>
              <w:left w:val="single" w:sz="6" w:space="0" w:color="000000"/>
              <w:bottom w:val="single" w:sz="2" w:space="0" w:color="000000"/>
              <w:right w:val="single" w:sz="6" w:space="0" w:color="000000"/>
            </w:tcBorders>
          </w:tcPr>
          <w:p w14:paraId="45F06F5F" w14:textId="76CB4ECE"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100</w:t>
            </w:r>
          </w:p>
        </w:tc>
        <w:tc>
          <w:tcPr>
            <w:tcW w:w="377" w:type="pct"/>
            <w:tcBorders>
              <w:top w:val="single" w:sz="6" w:space="0" w:color="000000"/>
              <w:left w:val="single" w:sz="6" w:space="0" w:color="000000"/>
              <w:bottom w:val="single" w:sz="2" w:space="0" w:color="000000"/>
              <w:right w:val="single" w:sz="6" w:space="0" w:color="000000"/>
            </w:tcBorders>
          </w:tcPr>
          <w:p w14:paraId="4CA3F05C" w14:textId="0DD88C2D"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100</w:t>
            </w:r>
          </w:p>
        </w:tc>
        <w:tc>
          <w:tcPr>
            <w:tcW w:w="371" w:type="pct"/>
            <w:tcBorders>
              <w:top w:val="single" w:sz="6" w:space="0" w:color="000000"/>
              <w:left w:val="single" w:sz="6" w:space="0" w:color="000000"/>
              <w:bottom w:val="single" w:sz="2" w:space="0" w:color="000000"/>
              <w:right w:val="single" w:sz="2" w:space="0" w:color="000000"/>
            </w:tcBorders>
            <w:hideMark/>
          </w:tcPr>
          <w:p w14:paraId="4848CE2A" w14:textId="067B684B"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100</w:t>
            </w:r>
          </w:p>
        </w:tc>
        <w:tc>
          <w:tcPr>
            <w:tcW w:w="393" w:type="pct"/>
            <w:tcBorders>
              <w:top w:val="single" w:sz="6" w:space="0" w:color="000000"/>
              <w:left w:val="single" w:sz="2" w:space="0" w:color="000000"/>
              <w:bottom w:val="single" w:sz="2" w:space="0" w:color="000000"/>
              <w:right w:val="single" w:sz="6" w:space="0" w:color="000000"/>
            </w:tcBorders>
            <w:hideMark/>
          </w:tcPr>
          <w:p w14:paraId="2C1A0BCF" w14:textId="4BE51A58"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2027</w:t>
            </w:r>
          </w:p>
        </w:tc>
      </w:tr>
      <w:tr w:rsidR="00310A62" w:rsidRPr="00310A62" w14:paraId="38368B76" w14:textId="77777777" w:rsidTr="00272DC9">
        <w:trPr>
          <w:trHeight w:hRule="exact" w:val="804"/>
          <w:jc w:val="center"/>
        </w:trPr>
        <w:tc>
          <w:tcPr>
            <w:tcW w:w="1929" w:type="pct"/>
            <w:tcBorders>
              <w:top w:val="single" w:sz="6" w:space="0" w:color="000000"/>
              <w:left w:val="single" w:sz="6" w:space="0" w:color="000000"/>
              <w:bottom w:val="single" w:sz="2" w:space="0" w:color="000000"/>
              <w:right w:val="single" w:sz="6" w:space="0" w:color="000000"/>
            </w:tcBorders>
            <w:shd w:val="clear" w:color="auto" w:fill="auto"/>
            <w:hideMark/>
          </w:tcPr>
          <w:p w14:paraId="08996620" w14:textId="1E5D347F" w:rsidR="008135B7" w:rsidRPr="00310A62" w:rsidRDefault="008135B7" w:rsidP="004F1B7A">
            <w:pPr>
              <w:widowControl w:val="0"/>
              <w:rPr>
                <w:rFonts w:eastAsia="Calibri"/>
                <w:color w:val="auto"/>
                <w:sz w:val="22"/>
                <w:szCs w:val="22"/>
                <w:u w:color="FFFFFF"/>
              </w:rPr>
            </w:pPr>
            <w:r w:rsidRPr="00310A62">
              <w:rPr>
                <w:rFonts w:eastAsia="Calibri"/>
                <w:color w:val="auto"/>
                <w:sz w:val="22"/>
                <w:szCs w:val="22"/>
                <w:u w:color="FFFFFF"/>
              </w:rPr>
              <w:t>Мероприятие 2.1.2: Оценка стоимости права на заключение договоров аренды, годовой арендной платы и рыночной стоимости земельных  участков</w:t>
            </w:r>
          </w:p>
        </w:tc>
        <w:tc>
          <w:tcPr>
            <w:tcW w:w="283" w:type="pct"/>
            <w:tcBorders>
              <w:top w:val="single" w:sz="6" w:space="0" w:color="000000"/>
              <w:left w:val="single" w:sz="6" w:space="0" w:color="000000"/>
              <w:bottom w:val="single" w:sz="2" w:space="0" w:color="000000"/>
              <w:right w:val="single" w:sz="6" w:space="0" w:color="000000"/>
            </w:tcBorders>
            <w:hideMark/>
          </w:tcPr>
          <w:p w14:paraId="7FEF884D" w14:textId="77777777"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тыс. рублей</w:t>
            </w:r>
          </w:p>
        </w:tc>
        <w:tc>
          <w:tcPr>
            <w:tcW w:w="330" w:type="pct"/>
            <w:tcBorders>
              <w:top w:val="single" w:sz="6" w:space="0" w:color="000000"/>
              <w:left w:val="single" w:sz="6" w:space="0" w:color="000000"/>
              <w:bottom w:val="single" w:sz="2" w:space="0" w:color="000000"/>
              <w:right w:val="single" w:sz="6" w:space="0" w:color="000000"/>
            </w:tcBorders>
            <w:hideMark/>
          </w:tcPr>
          <w:p w14:paraId="234CF865" w14:textId="77777777" w:rsidR="008135B7" w:rsidRPr="00310A62" w:rsidRDefault="008135B7" w:rsidP="004F1B7A">
            <w:pPr>
              <w:widowControl w:val="0"/>
              <w:jc w:val="center"/>
              <w:rPr>
                <w:rFonts w:eastAsia="Calibri"/>
                <w:color w:val="auto"/>
                <w:sz w:val="22"/>
                <w:szCs w:val="22"/>
                <w:u w:color="FFFFFF"/>
                <w:lang w:val="en-US"/>
              </w:rPr>
            </w:pPr>
            <w:r w:rsidRPr="00310A62">
              <w:rPr>
                <w:rFonts w:eastAsia="Calibri"/>
                <w:color w:val="auto"/>
                <w:sz w:val="22"/>
                <w:szCs w:val="22"/>
                <w:u w:color="FFFFFF"/>
              </w:rPr>
              <w:t>150,0</w:t>
            </w:r>
          </w:p>
        </w:tc>
        <w:tc>
          <w:tcPr>
            <w:tcW w:w="329" w:type="pct"/>
            <w:tcBorders>
              <w:top w:val="single" w:sz="6" w:space="0" w:color="000000"/>
              <w:left w:val="single" w:sz="6" w:space="0" w:color="000000"/>
              <w:bottom w:val="single" w:sz="2" w:space="0" w:color="000000"/>
              <w:right w:val="single" w:sz="6" w:space="0" w:color="000000"/>
            </w:tcBorders>
            <w:hideMark/>
          </w:tcPr>
          <w:p w14:paraId="5AE20F49" w14:textId="4BA2C92C" w:rsidR="008135B7" w:rsidRPr="00310A62" w:rsidRDefault="008135B7" w:rsidP="004F1B7A">
            <w:pPr>
              <w:widowControl w:val="0"/>
              <w:jc w:val="center"/>
              <w:rPr>
                <w:rFonts w:eastAsia="Calibri"/>
                <w:color w:val="auto"/>
                <w:sz w:val="22"/>
                <w:szCs w:val="22"/>
                <w:u w:color="FFFFFF"/>
                <w:lang w:val="en-US"/>
              </w:rPr>
            </w:pPr>
            <w:r w:rsidRPr="00310A62">
              <w:rPr>
                <w:rFonts w:eastAsia="Calibri"/>
                <w:color w:val="auto"/>
                <w:sz w:val="22"/>
                <w:szCs w:val="22"/>
                <w:u w:color="FFFFFF"/>
              </w:rPr>
              <w:t>50,0</w:t>
            </w:r>
          </w:p>
        </w:tc>
        <w:tc>
          <w:tcPr>
            <w:tcW w:w="330" w:type="pct"/>
            <w:tcBorders>
              <w:top w:val="single" w:sz="6" w:space="0" w:color="000000"/>
              <w:left w:val="single" w:sz="6" w:space="0" w:color="000000"/>
              <w:bottom w:val="single" w:sz="2" w:space="0" w:color="000000"/>
              <w:right w:val="single" w:sz="6" w:space="0" w:color="000000"/>
            </w:tcBorders>
          </w:tcPr>
          <w:p w14:paraId="64B5CF8E" w14:textId="2DE86343" w:rsidR="000B2052" w:rsidRPr="00310A62" w:rsidRDefault="000B2052" w:rsidP="004F1B7A">
            <w:pPr>
              <w:widowControl w:val="0"/>
              <w:jc w:val="center"/>
              <w:rPr>
                <w:rFonts w:eastAsia="Calibri"/>
                <w:color w:val="auto"/>
                <w:sz w:val="22"/>
                <w:szCs w:val="22"/>
                <w:u w:color="FFFFFF"/>
              </w:rPr>
            </w:pPr>
            <w:r w:rsidRPr="00310A62">
              <w:rPr>
                <w:rFonts w:eastAsia="Calibri"/>
                <w:color w:val="auto"/>
                <w:sz w:val="22"/>
                <w:szCs w:val="22"/>
                <w:u w:color="FFFFFF"/>
              </w:rPr>
              <w:t>20,4</w:t>
            </w:r>
          </w:p>
          <w:p w14:paraId="2D714022" w14:textId="6D6C3AAC" w:rsidR="00C0232E" w:rsidRPr="00310A62" w:rsidRDefault="00C0232E" w:rsidP="004F1B7A">
            <w:pPr>
              <w:widowControl w:val="0"/>
              <w:jc w:val="center"/>
              <w:rPr>
                <w:rFonts w:eastAsia="Calibri"/>
                <w:color w:val="auto"/>
                <w:sz w:val="22"/>
                <w:szCs w:val="22"/>
                <w:u w:color="FFFFFF"/>
                <w:lang w:val="en-US"/>
              </w:rPr>
            </w:pPr>
          </w:p>
        </w:tc>
        <w:tc>
          <w:tcPr>
            <w:tcW w:w="329" w:type="pct"/>
            <w:tcBorders>
              <w:top w:val="single" w:sz="6" w:space="0" w:color="000000"/>
              <w:left w:val="single" w:sz="6" w:space="0" w:color="000000"/>
              <w:bottom w:val="single" w:sz="2" w:space="0" w:color="000000"/>
              <w:right w:val="single" w:sz="6" w:space="0" w:color="000000"/>
            </w:tcBorders>
          </w:tcPr>
          <w:p w14:paraId="3CC628BF" w14:textId="77777777"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50,0</w:t>
            </w:r>
          </w:p>
          <w:p w14:paraId="7EBB144C" w14:textId="04C8C784" w:rsidR="004E0925" w:rsidRPr="00310A62" w:rsidRDefault="004E0925" w:rsidP="004F1B7A">
            <w:pPr>
              <w:widowControl w:val="0"/>
              <w:jc w:val="center"/>
              <w:rPr>
                <w:rFonts w:eastAsia="Calibri"/>
                <w:color w:val="auto"/>
                <w:sz w:val="22"/>
                <w:szCs w:val="22"/>
                <w:u w:color="FFFFFF"/>
              </w:rPr>
            </w:pPr>
          </w:p>
        </w:tc>
        <w:tc>
          <w:tcPr>
            <w:tcW w:w="330" w:type="pct"/>
            <w:tcBorders>
              <w:top w:val="single" w:sz="6" w:space="0" w:color="000000"/>
              <w:left w:val="single" w:sz="6" w:space="0" w:color="000000"/>
              <w:bottom w:val="single" w:sz="2" w:space="0" w:color="000000"/>
              <w:right w:val="single" w:sz="6" w:space="0" w:color="000000"/>
            </w:tcBorders>
          </w:tcPr>
          <w:p w14:paraId="7D7331A4" w14:textId="77777777"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50,0</w:t>
            </w:r>
          </w:p>
          <w:p w14:paraId="37B2BF10" w14:textId="259ABFFD" w:rsidR="004E0925" w:rsidRPr="00310A62" w:rsidRDefault="004E0925" w:rsidP="004F1B7A">
            <w:pPr>
              <w:widowControl w:val="0"/>
              <w:jc w:val="center"/>
              <w:rPr>
                <w:rFonts w:eastAsia="Calibri"/>
                <w:color w:val="auto"/>
                <w:sz w:val="22"/>
                <w:szCs w:val="22"/>
                <w:u w:color="FFFFFF"/>
              </w:rPr>
            </w:pPr>
          </w:p>
        </w:tc>
        <w:tc>
          <w:tcPr>
            <w:tcW w:w="377" w:type="pct"/>
            <w:tcBorders>
              <w:top w:val="single" w:sz="6" w:space="0" w:color="000000"/>
              <w:left w:val="single" w:sz="6" w:space="0" w:color="000000"/>
              <w:bottom w:val="single" w:sz="2" w:space="0" w:color="000000"/>
              <w:right w:val="single" w:sz="6" w:space="0" w:color="000000"/>
            </w:tcBorders>
          </w:tcPr>
          <w:p w14:paraId="6CB61F4E" w14:textId="5D339B18"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50,0</w:t>
            </w:r>
          </w:p>
        </w:tc>
        <w:tc>
          <w:tcPr>
            <w:tcW w:w="371" w:type="pct"/>
            <w:tcBorders>
              <w:top w:val="single" w:sz="6" w:space="0" w:color="000000"/>
              <w:left w:val="single" w:sz="6" w:space="0" w:color="000000"/>
              <w:bottom w:val="single" w:sz="2" w:space="0" w:color="000000"/>
              <w:right w:val="single" w:sz="2" w:space="0" w:color="000000"/>
            </w:tcBorders>
            <w:hideMark/>
          </w:tcPr>
          <w:p w14:paraId="21DBF411" w14:textId="497F07FA" w:rsidR="00952F7E" w:rsidRPr="00310A62" w:rsidRDefault="00952F7E" w:rsidP="004F1B7A">
            <w:pPr>
              <w:widowControl w:val="0"/>
              <w:jc w:val="center"/>
              <w:rPr>
                <w:rFonts w:eastAsia="Calibri"/>
                <w:color w:val="auto"/>
                <w:sz w:val="22"/>
                <w:szCs w:val="22"/>
                <w:u w:color="FFFFFF"/>
              </w:rPr>
            </w:pPr>
            <w:r w:rsidRPr="00310A62">
              <w:rPr>
                <w:rFonts w:eastAsia="Calibri"/>
                <w:color w:val="auto"/>
                <w:sz w:val="22"/>
                <w:szCs w:val="22"/>
                <w:u w:color="FFFFFF"/>
              </w:rPr>
              <w:t>370,4</w:t>
            </w:r>
          </w:p>
        </w:tc>
        <w:tc>
          <w:tcPr>
            <w:tcW w:w="393" w:type="pct"/>
            <w:tcBorders>
              <w:top w:val="single" w:sz="6" w:space="0" w:color="000000"/>
              <w:left w:val="single" w:sz="2" w:space="0" w:color="000000"/>
              <w:bottom w:val="single" w:sz="2" w:space="0" w:color="000000"/>
              <w:right w:val="single" w:sz="6" w:space="0" w:color="000000"/>
            </w:tcBorders>
            <w:hideMark/>
          </w:tcPr>
          <w:p w14:paraId="0E2EE5E7" w14:textId="0B910010"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2027</w:t>
            </w:r>
          </w:p>
        </w:tc>
      </w:tr>
      <w:tr w:rsidR="00310A62" w:rsidRPr="00310A62" w14:paraId="54229D84" w14:textId="77777777" w:rsidTr="00272DC9">
        <w:trPr>
          <w:trHeight w:hRule="exact" w:val="865"/>
          <w:jc w:val="center"/>
        </w:trPr>
        <w:tc>
          <w:tcPr>
            <w:tcW w:w="1929" w:type="pct"/>
            <w:tcBorders>
              <w:top w:val="single" w:sz="6" w:space="0" w:color="000000"/>
              <w:left w:val="single" w:sz="6" w:space="0" w:color="000000"/>
              <w:bottom w:val="single" w:sz="6" w:space="0" w:color="000000"/>
              <w:right w:val="single" w:sz="6" w:space="0" w:color="000000"/>
            </w:tcBorders>
            <w:shd w:val="clear" w:color="auto" w:fill="auto"/>
            <w:hideMark/>
          </w:tcPr>
          <w:p w14:paraId="1F90FEB8" w14:textId="77777777" w:rsidR="008135B7" w:rsidRPr="00310A62" w:rsidRDefault="008135B7" w:rsidP="004F1B7A">
            <w:pPr>
              <w:widowControl w:val="0"/>
              <w:rPr>
                <w:rFonts w:eastAsia="Calibri"/>
                <w:color w:val="auto"/>
                <w:sz w:val="22"/>
                <w:szCs w:val="22"/>
                <w:u w:color="FFFFFF"/>
              </w:rPr>
            </w:pPr>
            <w:r w:rsidRPr="00310A62">
              <w:rPr>
                <w:rFonts w:eastAsia="Calibri"/>
                <w:color w:val="auto"/>
                <w:sz w:val="22"/>
                <w:szCs w:val="22"/>
                <w:u w:color="FFFFFF"/>
              </w:rPr>
              <w:lastRenderedPageBreak/>
              <w:t>Показатель мероприятия 2.1.2: Количество земельных участков, предоставленных в аренду, в собственность, на основании оценки рыночной стоимости земельных участков</w:t>
            </w:r>
          </w:p>
        </w:tc>
        <w:tc>
          <w:tcPr>
            <w:tcW w:w="283" w:type="pct"/>
            <w:tcBorders>
              <w:top w:val="single" w:sz="6" w:space="0" w:color="000000"/>
              <w:left w:val="single" w:sz="6" w:space="0" w:color="000000"/>
              <w:bottom w:val="single" w:sz="6" w:space="0" w:color="000000"/>
              <w:right w:val="single" w:sz="6" w:space="0" w:color="000000"/>
            </w:tcBorders>
            <w:hideMark/>
          </w:tcPr>
          <w:p w14:paraId="18888BF3" w14:textId="77777777"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единиц</w:t>
            </w:r>
          </w:p>
        </w:tc>
        <w:tc>
          <w:tcPr>
            <w:tcW w:w="330" w:type="pct"/>
            <w:tcBorders>
              <w:top w:val="single" w:sz="6" w:space="0" w:color="000000"/>
              <w:left w:val="single" w:sz="6" w:space="0" w:color="000000"/>
              <w:bottom w:val="single" w:sz="6" w:space="0" w:color="000000"/>
              <w:right w:val="single" w:sz="6" w:space="0" w:color="000000"/>
            </w:tcBorders>
            <w:hideMark/>
          </w:tcPr>
          <w:p w14:paraId="496D981B" w14:textId="77777777"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10</w:t>
            </w:r>
          </w:p>
        </w:tc>
        <w:tc>
          <w:tcPr>
            <w:tcW w:w="329" w:type="pct"/>
            <w:tcBorders>
              <w:top w:val="single" w:sz="6" w:space="0" w:color="000000"/>
              <w:left w:val="single" w:sz="6" w:space="0" w:color="000000"/>
              <w:bottom w:val="single" w:sz="6" w:space="0" w:color="000000"/>
              <w:right w:val="single" w:sz="6" w:space="0" w:color="000000"/>
            </w:tcBorders>
            <w:hideMark/>
          </w:tcPr>
          <w:p w14:paraId="0C7131CF" w14:textId="5E08F95F"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5</w:t>
            </w:r>
          </w:p>
        </w:tc>
        <w:tc>
          <w:tcPr>
            <w:tcW w:w="330" w:type="pct"/>
            <w:tcBorders>
              <w:top w:val="single" w:sz="6" w:space="0" w:color="000000"/>
              <w:left w:val="single" w:sz="6" w:space="0" w:color="000000"/>
              <w:bottom w:val="single" w:sz="6" w:space="0" w:color="000000"/>
              <w:right w:val="single" w:sz="6" w:space="0" w:color="000000"/>
            </w:tcBorders>
          </w:tcPr>
          <w:p w14:paraId="6D90782F" w14:textId="6BE0FBA9"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5</w:t>
            </w:r>
          </w:p>
        </w:tc>
        <w:tc>
          <w:tcPr>
            <w:tcW w:w="329" w:type="pct"/>
            <w:tcBorders>
              <w:top w:val="single" w:sz="6" w:space="0" w:color="000000"/>
              <w:left w:val="single" w:sz="6" w:space="0" w:color="000000"/>
              <w:bottom w:val="single" w:sz="6" w:space="0" w:color="000000"/>
              <w:right w:val="single" w:sz="6" w:space="0" w:color="000000"/>
            </w:tcBorders>
          </w:tcPr>
          <w:p w14:paraId="1E9F8E72" w14:textId="35C72B6A"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5</w:t>
            </w:r>
          </w:p>
        </w:tc>
        <w:tc>
          <w:tcPr>
            <w:tcW w:w="330" w:type="pct"/>
            <w:tcBorders>
              <w:top w:val="single" w:sz="6" w:space="0" w:color="000000"/>
              <w:left w:val="single" w:sz="6" w:space="0" w:color="000000"/>
              <w:bottom w:val="single" w:sz="6" w:space="0" w:color="000000"/>
              <w:right w:val="single" w:sz="6" w:space="0" w:color="000000"/>
            </w:tcBorders>
          </w:tcPr>
          <w:p w14:paraId="6719CA31" w14:textId="1FD1DB8F"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5</w:t>
            </w:r>
          </w:p>
        </w:tc>
        <w:tc>
          <w:tcPr>
            <w:tcW w:w="377" w:type="pct"/>
            <w:tcBorders>
              <w:top w:val="single" w:sz="6" w:space="0" w:color="000000"/>
              <w:left w:val="single" w:sz="6" w:space="0" w:color="000000"/>
              <w:bottom w:val="single" w:sz="6" w:space="0" w:color="000000"/>
              <w:right w:val="single" w:sz="6" w:space="0" w:color="000000"/>
            </w:tcBorders>
          </w:tcPr>
          <w:p w14:paraId="5A5FA6CC" w14:textId="50E0CFBF"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5</w:t>
            </w:r>
          </w:p>
        </w:tc>
        <w:tc>
          <w:tcPr>
            <w:tcW w:w="371" w:type="pct"/>
            <w:tcBorders>
              <w:top w:val="single" w:sz="6" w:space="0" w:color="000000"/>
              <w:left w:val="single" w:sz="6" w:space="0" w:color="000000"/>
              <w:bottom w:val="single" w:sz="6" w:space="0" w:color="000000"/>
              <w:right w:val="single" w:sz="2" w:space="0" w:color="000000"/>
            </w:tcBorders>
            <w:hideMark/>
          </w:tcPr>
          <w:p w14:paraId="228EC663" w14:textId="11F75CC3"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35</w:t>
            </w:r>
          </w:p>
        </w:tc>
        <w:tc>
          <w:tcPr>
            <w:tcW w:w="393" w:type="pct"/>
            <w:tcBorders>
              <w:top w:val="single" w:sz="6" w:space="0" w:color="000000"/>
              <w:left w:val="single" w:sz="2" w:space="0" w:color="000000"/>
              <w:bottom w:val="single" w:sz="6" w:space="0" w:color="000000"/>
              <w:right w:val="single" w:sz="6" w:space="0" w:color="000000"/>
            </w:tcBorders>
            <w:hideMark/>
          </w:tcPr>
          <w:p w14:paraId="5A5D9B7B" w14:textId="514524FB"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2027</w:t>
            </w:r>
          </w:p>
        </w:tc>
      </w:tr>
      <w:tr w:rsidR="00310A62" w:rsidRPr="00310A62" w14:paraId="7EEBC723" w14:textId="77777777" w:rsidTr="00272DC9">
        <w:trPr>
          <w:trHeight w:hRule="exact" w:val="833"/>
          <w:jc w:val="center"/>
        </w:trPr>
        <w:tc>
          <w:tcPr>
            <w:tcW w:w="1929" w:type="pct"/>
            <w:tcBorders>
              <w:top w:val="single" w:sz="6" w:space="0" w:color="000000"/>
              <w:left w:val="single" w:sz="6" w:space="0" w:color="000000"/>
              <w:bottom w:val="single" w:sz="6" w:space="0" w:color="000000"/>
              <w:right w:val="single" w:sz="6" w:space="0" w:color="000000"/>
            </w:tcBorders>
            <w:shd w:val="clear" w:color="auto" w:fill="auto"/>
            <w:hideMark/>
          </w:tcPr>
          <w:p w14:paraId="4F01B701" w14:textId="77777777" w:rsidR="008135B7" w:rsidRPr="00310A62" w:rsidRDefault="008135B7" w:rsidP="004F1B7A">
            <w:pPr>
              <w:widowControl w:val="0"/>
              <w:rPr>
                <w:rFonts w:eastAsia="Calibri"/>
                <w:color w:val="auto"/>
                <w:sz w:val="22"/>
                <w:szCs w:val="22"/>
                <w:u w:color="FFFFFF"/>
              </w:rPr>
            </w:pPr>
            <w:r w:rsidRPr="00310A62">
              <w:rPr>
                <w:rFonts w:eastAsia="Calibri"/>
                <w:color w:val="auto"/>
                <w:sz w:val="22"/>
                <w:szCs w:val="22"/>
                <w:u w:color="FFFFFF"/>
              </w:rPr>
              <w:t>Мероприятие 2.1.3: Осуществление отдельных государственных полномочий в соответствии с законом области от 10.12.2018 № 4463-ОЗ</w:t>
            </w:r>
          </w:p>
        </w:tc>
        <w:tc>
          <w:tcPr>
            <w:tcW w:w="283" w:type="pct"/>
            <w:tcBorders>
              <w:top w:val="single" w:sz="6" w:space="0" w:color="000000"/>
              <w:left w:val="single" w:sz="6" w:space="0" w:color="000000"/>
              <w:bottom w:val="single" w:sz="6" w:space="0" w:color="000000"/>
              <w:right w:val="single" w:sz="6" w:space="0" w:color="000000"/>
            </w:tcBorders>
            <w:hideMark/>
          </w:tcPr>
          <w:p w14:paraId="0FD68A57" w14:textId="77777777"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тыс. рублей</w:t>
            </w:r>
          </w:p>
        </w:tc>
        <w:tc>
          <w:tcPr>
            <w:tcW w:w="330" w:type="pct"/>
            <w:tcBorders>
              <w:top w:val="single" w:sz="6" w:space="0" w:color="000000"/>
              <w:left w:val="single" w:sz="6" w:space="0" w:color="000000"/>
              <w:bottom w:val="single" w:sz="6" w:space="0" w:color="000000"/>
              <w:right w:val="single" w:sz="6" w:space="0" w:color="000000"/>
            </w:tcBorders>
            <w:hideMark/>
          </w:tcPr>
          <w:p w14:paraId="3485F171" w14:textId="137286A7" w:rsidR="008135B7" w:rsidRPr="00310A62" w:rsidRDefault="008135B7" w:rsidP="004F1B7A">
            <w:pPr>
              <w:widowControl w:val="0"/>
              <w:jc w:val="center"/>
              <w:rPr>
                <w:rFonts w:eastAsia="Calibri"/>
                <w:color w:val="auto"/>
                <w:sz w:val="22"/>
                <w:szCs w:val="22"/>
                <w:u w:color="FFFFFF"/>
                <w:lang w:val="en-US"/>
              </w:rPr>
            </w:pPr>
            <w:r w:rsidRPr="00310A62">
              <w:rPr>
                <w:rFonts w:eastAsia="Calibri"/>
                <w:color w:val="auto"/>
                <w:sz w:val="22"/>
                <w:szCs w:val="22"/>
                <w:u w:color="FFFFFF"/>
              </w:rPr>
              <w:t>973,6</w:t>
            </w:r>
          </w:p>
        </w:tc>
        <w:tc>
          <w:tcPr>
            <w:tcW w:w="329" w:type="pct"/>
            <w:tcBorders>
              <w:top w:val="single" w:sz="6" w:space="0" w:color="000000"/>
              <w:left w:val="single" w:sz="6" w:space="0" w:color="000000"/>
              <w:bottom w:val="single" w:sz="6" w:space="0" w:color="000000"/>
              <w:right w:val="single" w:sz="6" w:space="0" w:color="000000"/>
            </w:tcBorders>
            <w:hideMark/>
          </w:tcPr>
          <w:p w14:paraId="118C3A9E" w14:textId="461D748A"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 xml:space="preserve">4201,2 </w:t>
            </w:r>
          </w:p>
        </w:tc>
        <w:tc>
          <w:tcPr>
            <w:tcW w:w="330" w:type="pct"/>
            <w:tcBorders>
              <w:top w:val="single" w:sz="6" w:space="0" w:color="000000"/>
              <w:left w:val="single" w:sz="6" w:space="0" w:color="000000"/>
              <w:bottom w:val="single" w:sz="6" w:space="0" w:color="000000"/>
              <w:right w:val="single" w:sz="6" w:space="0" w:color="000000"/>
            </w:tcBorders>
          </w:tcPr>
          <w:p w14:paraId="61BF09BA" w14:textId="78E5018E" w:rsidR="00FD38A2" w:rsidRPr="00310A62" w:rsidRDefault="00FD38A2" w:rsidP="004F1B7A">
            <w:pPr>
              <w:widowControl w:val="0"/>
              <w:jc w:val="center"/>
              <w:rPr>
                <w:rFonts w:eastAsia="Calibri"/>
                <w:color w:val="auto"/>
                <w:sz w:val="22"/>
                <w:szCs w:val="22"/>
                <w:u w:color="FFFFFF"/>
              </w:rPr>
            </w:pPr>
            <w:r w:rsidRPr="00310A62">
              <w:rPr>
                <w:rFonts w:eastAsia="Calibri"/>
                <w:color w:val="auto"/>
                <w:sz w:val="22"/>
                <w:szCs w:val="22"/>
                <w:u w:color="FFFFFF"/>
              </w:rPr>
              <w:t>16620,1</w:t>
            </w:r>
          </w:p>
          <w:p w14:paraId="4BB18C93" w14:textId="3FD88D97" w:rsidR="00C0232E" w:rsidRPr="00310A62" w:rsidRDefault="00C0232E" w:rsidP="004F1B7A">
            <w:pPr>
              <w:widowControl w:val="0"/>
              <w:jc w:val="center"/>
              <w:rPr>
                <w:rFonts w:eastAsia="Calibri"/>
                <w:color w:val="auto"/>
                <w:sz w:val="22"/>
                <w:szCs w:val="22"/>
                <w:u w:color="FFFFFF"/>
              </w:rPr>
            </w:pPr>
          </w:p>
        </w:tc>
        <w:tc>
          <w:tcPr>
            <w:tcW w:w="329" w:type="pct"/>
            <w:tcBorders>
              <w:top w:val="single" w:sz="6" w:space="0" w:color="000000"/>
              <w:left w:val="single" w:sz="6" w:space="0" w:color="000000"/>
              <w:bottom w:val="single" w:sz="6" w:space="0" w:color="000000"/>
              <w:right w:val="single" w:sz="6" w:space="0" w:color="000000"/>
            </w:tcBorders>
          </w:tcPr>
          <w:p w14:paraId="47FD1C29" w14:textId="77777777"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36583,7</w:t>
            </w:r>
          </w:p>
          <w:p w14:paraId="2DBE151C" w14:textId="13E11BEA" w:rsidR="004E0925" w:rsidRPr="00310A62" w:rsidRDefault="004E0925" w:rsidP="004F1B7A">
            <w:pPr>
              <w:widowControl w:val="0"/>
              <w:jc w:val="center"/>
              <w:rPr>
                <w:rFonts w:eastAsia="Calibri"/>
                <w:color w:val="auto"/>
                <w:sz w:val="22"/>
                <w:szCs w:val="22"/>
                <w:u w:color="FFFFFF"/>
              </w:rPr>
            </w:pPr>
          </w:p>
        </w:tc>
        <w:tc>
          <w:tcPr>
            <w:tcW w:w="330" w:type="pct"/>
            <w:tcBorders>
              <w:top w:val="single" w:sz="6" w:space="0" w:color="000000"/>
              <w:left w:val="single" w:sz="6" w:space="0" w:color="000000"/>
              <w:bottom w:val="single" w:sz="6" w:space="0" w:color="000000"/>
              <w:right w:val="single" w:sz="6" w:space="0" w:color="000000"/>
            </w:tcBorders>
          </w:tcPr>
          <w:p w14:paraId="1DBF6FBE" w14:textId="77777777"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36583,7</w:t>
            </w:r>
          </w:p>
          <w:p w14:paraId="25679DA3" w14:textId="3DF89715" w:rsidR="004E0925" w:rsidRPr="00310A62" w:rsidRDefault="004E0925" w:rsidP="004F1B7A">
            <w:pPr>
              <w:widowControl w:val="0"/>
              <w:jc w:val="center"/>
              <w:rPr>
                <w:rFonts w:eastAsia="Calibri"/>
                <w:color w:val="auto"/>
                <w:sz w:val="22"/>
                <w:szCs w:val="22"/>
                <w:u w:color="FFFFFF"/>
              </w:rPr>
            </w:pPr>
          </w:p>
        </w:tc>
        <w:tc>
          <w:tcPr>
            <w:tcW w:w="377" w:type="pct"/>
            <w:tcBorders>
              <w:top w:val="single" w:sz="6" w:space="0" w:color="000000"/>
              <w:left w:val="single" w:sz="6" w:space="0" w:color="000000"/>
              <w:bottom w:val="single" w:sz="6" w:space="0" w:color="000000"/>
              <w:right w:val="single" w:sz="6" w:space="0" w:color="000000"/>
            </w:tcBorders>
          </w:tcPr>
          <w:p w14:paraId="756AC0AF" w14:textId="199175AD"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0,0</w:t>
            </w:r>
          </w:p>
        </w:tc>
        <w:tc>
          <w:tcPr>
            <w:tcW w:w="371" w:type="pct"/>
            <w:tcBorders>
              <w:top w:val="single" w:sz="6" w:space="0" w:color="000000"/>
              <w:left w:val="single" w:sz="6" w:space="0" w:color="000000"/>
              <w:bottom w:val="single" w:sz="6" w:space="0" w:color="000000"/>
              <w:right w:val="single" w:sz="2" w:space="0" w:color="000000"/>
            </w:tcBorders>
            <w:hideMark/>
          </w:tcPr>
          <w:p w14:paraId="1B6EFF40" w14:textId="74205F56" w:rsidR="00952F7E" w:rsidRPr="00310A62" w:rsidRDefault="00952F7E" w:rsidP="004F1B7A">
            <w:pPr>
              <w:widowControl w:val="0"/>
              <w:jc w:val="center"/>
              <w:rPr>
                <w:rFonts w:eastAsia="Calibri"/>
                <w:color w:val="auto"/>
                <w:sz w:val="22"/>
                <w:szCs w:val="22"/>
                <w:u w:color="FFFFFF"/>
                <w:lang w:val="en-US"/>
              </w:rPr>
            </w:pPr>
            <w:r w:rsidRPr="00310A62">
              <w:rPr>
                <w:rFonts w:eastAsia="Calibri"/>
                <w:color w:val="auto"/>
                <w:sz w:val="22"/>
                <w:szCs w:val="22"/>
                <w:u w:color="FFFFFF"/>
              </w:rPr>
              <w:t>94962,3</w:t>
            </w:r>
          </w:p>
        </w:tc>
        <w:tc>
          <w:tcPr>
            <w:tcW w:w="393" w:type="pct"/>
            <w:tcBorders>
              <w:top w:val="single" w:sz="6" w:space="0" w:color="000000"/>
              <w:left w:val="single" w:sz="2" w:space="0" w:color="000000"/>
              <w:bottom w:val="single" w:sz="6" w:space="0" w:color="000000"/>
              <w:right w:val="single" w:sz="6" w:space="0" w:color="000000"/>
            </w:tcBorders>
            <w:hideMark/>
          </w:tcPr>
          <w:p w14:paraId="0C42EF87" w14:textId="0DCE6DDF"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2027</w:t>
            </w:r>
          </w:p>
        </w:tc>
      </w:tr>
      <w:tr w:rsidR="00310A62" w:rsidRPr="00310A62" w14:paraId="000E5F33" w14:textId="77777777" w:rsidTr="00272DC9">
        <w:trPr>
          <w:trHeight w:hRule="exact" w:val="2598"/>
          <w:jc w:val="center"/>
        </w:trPr>
        <w:tc>
          <w:tcPr>
            <w:tcW w:w="1929" w:type="pct"/>
            <w:tcBorders>
              <w:top w:val="single" w:sz="6" w:space="0" w:color="000000"/>
              <w:left w:val="single" w:sz="6" w:space="0" w:color="000000"/>
              <w:bottom w:val="single" w:sz="6" w:space="0" w:color="000000"/>
              <w:right w:val="single" w:sz="6" w:space="0" w:color="000000"/>
            </w:tcBorders>
            <w:hideMark/>
          </w:tcPr>
          <w:p w14:paraId="3643734A" w14:textId="77777777" w:rsidR="008135B7" w:rsidRPr="00310A62" w:rsidRDefault="008135B7" w:rsidP="004F1B7A">
            <w:pPr>
              <w:widowControl w:val="0"/>
              <w:ind w:left="53"/>
              <w:rPr>
                <w:rFonts w:eastAsia="Calibri"/>
                <w:color w:val="auto"/>
                <w:sz w:val="22"/>
                <w:szCs w:val="22"/>
                <w:u w:color="FFFFFF"/>
              </w:rPr>
            </w:pPr>
            <w:r w:rsidRPr="00310A62">
              <w:rPr>
                <w:rFonts w:eastAsia="Calibri"/>
                <w:color w:val="auto"/>
                <w:sz w:val="22"/>
                <w:szCs w:val="22"/>
                <w:u w:color="FFFFFF"/>
              </w:rPr>
              <w:t xml:space="preserve">Показатель мероприятия 2.1.3: </w:t>
            </w:r>
            <w:proofErr w:type="gramStart"/>
            <w:r w:rsidRPr="00310A62">
              <w:rPr>
                <w:rFonts w:eastAsia="Calibri"/>
                <w:color w:val="auto"/>
                <w:sz w:val="22"/>
                <w:szCs w:val="22"/>
                <w:u w:color="FFFFFF"/>
              </w:rPr>
              <w:t>Доля единовременной денежной выплаты, предоставленной гражданам, имеющим трех и более детей, состоящим на учете для индивидуального жилищного строительства в уполномоченных органах местного самоуправления в соответствии с законом области «О бесплатном предоставлении в собственность отдельным категориям граждан земельных участков, находящихся  в государственной или муниципальной собственности, на территории Вологодской области», в общем количестве выплат, предусмотренных субвенцией</w:t>
            </w:r>
            <w:proofErr w:type="gramEnd"/>
          </w:p>
        </w:tc>
        <w:tc>
          <w:tcPr>
            <w:tcW w:w="283" w:type="pct"/>
            <w:tcBorders>
              <w:top w:val="single" w:sz="6" w:space="0" w:color="000000"/>
              <w:left w:val="single" w:sz="6" w:space="0" w:color="000000"/>
              <w:bottom w:val="single" w:sz="6" w:space="0" w:color="000000"/>
              <w:right w:val="single" w:sz="6" w:space="0" w:color="000000"/>
            </w:tcBorders>
            <w:hideMark/>
          </w:tcPr>
          <w:p w14:paraId="54AAB52C" w14:textId="77777777"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w:t>
            </w:r>
          </w:p>
        </w:tc>
        <w:tc>
          <w:tcPr>
            <w:tcW w:w="330" w:type="pct"/>
            <w:tcBorders>
              <w:top w:val="single" w:sz="6" w:space="0" w:color="000000"/>
              <w:left w:val="single" w:sz="6" w:space="0" w:color="000000"/>
              <w:bottom w:val="single" w:sz="6" w:space="0" w:color="000000"/>
              <w:right w:val="single" w:sz="6" w:space="0" w:color="000000"/>
            </w:tcBorders>
            <w:hideMark/>
          </w:tcPr>
          <w:p w14:paraId="33F54A47" w14:textId="77777777"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100</w:t>
            </w:r>
          </w:p>
        </w:tc>
        <w:tc>
          <w:tcPr>
            <w:tcW w:w="329" w:type="pct"/>
            <w:tcBorders>
              <w:top w:val="single" w:sz="6" w:space="0" w:color="000000"/>
              <w:left w:val="single" w:sz="6" w:space="0" w:color="000000"/>
              <w:bottom w:val="single" w:sz="6" w:space="0" w:color="000000"/>
              <w:right w:val="single" w:sz="6" w:space="0" w:color="000000"/>
            </w:tcBorders>
            <w:hideMark/>
          </w:tcPr>
          <w:p w14:paraId="642F51D8" w14:textId="32ADB59C"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100</w:t>
            </w:r>
          </w:p>
        </w:tc>
        <w:tc>
          <w:tcPr>
            <w:tcW w:w="330" w:type="pct"/>
            <w:tcBorders>
              <w:top w:val="single" w:sz="6" w:space="0" w:color="000000"/>
              <w:left w:val="single" w:sz="6" w:space="0" w:color="000000"/>
              <w:bottom w:val="single" w:sz="6" w:space="0" w:color="000000"/>
              <w:right w:val="single" w:sz="6" w:space="0" w:color="000000"/>
            </w:tcBorders>
          </w:tcPr>
          <w:p w14:paraId="0663B353" w14:textId="33597F2D"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100</w:t>
            </w:r>
          </w:p>
        </w:tc>
        <w:tc>
          <w:tcPr>
            <w:tcW w:w="329" w:type="pct"/>
            <w:tcBorders>
              <w:top w:val="single" w:sz="6" w:space="0" w:color="000000"/>
              <w:left w:val="single" w:sz="6" w:space="0" w:color="000000"/>
              <w:bottom w:val="single" w:sz="6" w:space="0" w:color="000000"/>
              <w:right w:val="single" w:sz="6" w:space="0" w:color="000000"/>
            </w:tcBorders>
          </w:tcPr>
          <w:p w14:paraId="5EA72D39" w14:textId="4117F020"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100</w:t>
            </w:r>
          </w:p>
        </w:tc>
        <w:tc>
          <w:tcPr>
            <w:tcW w:w="330" w:type="pct"/>
            <w:tcBorders>
              <w:top w:val="single" w:sz="6" w:space="0" w:color="000000"/>
              <w:left w:val="single" w:sz="6" w:space="0" w:color="000000"/>
              <w:bottom w:val="single" w:sz="6" w:space="0" w:color="000000"/>
              <w:right w:val="single" w:sz="6" w:space="0" w:color="000000"/>
            </w:tcBorders>
          </w:tcPr>
          <w:p w14:paraId="7F89A4B6" w14:textId="32F00EAF"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100</w:t>
            </w:r>
          </w:p>
        </w:tc>
        <w:tc>
          <w:tcPr>
            <w:tcW w:w="377" w:type="pct"/>
            <w:tcBorders>
              <w:top w:val="single" w:sz="6" w:space="0" w:color="000000"/>
              <w:left w:val="single" w:sz="6" w:space="0" w:color="000000"/>
              <w:bottom w:val="single" w:sz="6" w:space="0" w:color="000000"/>
              <w:right w:val="single" w:sz="6" w:space="0" w:color="000000"/>
            </w:tcBorders>
          </w:tcPr>
          <w:p w14:paraId="39E32130" w14:textId="3E7018C8"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100</w:t>
            </w:r>
          </w:p>
        </w:tc>
        <w:tc>
          <w:tcPr>
            <w:tcW w:w="371" w:type="pct"/>
            <w:tcBorders>
              <w:top w:val="single" w:sz="6" w:space="0" w:color="000000"/>
              <w:left w:val="single" w:sz="6" w:space="0" w:color="000000"/>
              <w:bottom w:val="single" w:sz="6" w:space="0" w:color="000000"/>
              <w:right w:val="single" w:sz="2" w:space="0" w:color="000000"/>
            </w:tcBorders>
            <w:hideMark/>
          </w:tcPr>
          <w:p w14:paraId="597D0474" w14:textId="425BEDBB"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100</w:t>
            </w:r>
          </w:p>
        </w:tc>
        <w:tc>
          <w:tcPr>
            <w:tcW w:w="393" w:type="pct"/>
            <w:tcBorders>
              <w:top w:val="single" w:sz="6" w:space="0" w:color="000000"/>
              <w:left w:val="single" w:sz="2" w:space="0" w:color="000000"/>
              <w:bottom w:val="single" w:sz="6" w:space="0" w:color="000000"/>
              <w:right w:val="single" w:sz="6" w:space="0" w:color="000000"/>
            </w:tcBorders>
            <w:hideMark/>
          </w:tcPr>
          <w:p w14:paraId="2C20C410" w14:textId="61CA6023"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2027</w:t>
            </w:r>
          </w:p>
        </w:tc>
      </w:tr>
      <w:tr w:rsidR="00310A62" w:rsidRPr="00310A62" w14:paraId="27F9A0B4" w14:textId="77777777" w:rsidTr="00272DC9">
        <w:trPr>
          <w:trHeight w:hRule="exact" w:val="593"/>
          <w:jc w:val="center"/>
        </w:trPr>
        <w:tc>
          <w:tcPr>
            <w:tcW w:w="1929" w:type="pct"/>
            <w:tcBorders>
              <w:top w:val="single" w:sz="6" w:space="0" w:color="000000"/>
              <w:left w:val="single" w:sz="6" w:space="0" w:color="000000"/>
              <w:bottom w:val="single" w:sz="6" w:space="0" w:color="000000"/>
              <w:right w:val="single" w:sz="6" w:space="0" w:color="000000"/>
            </w:tcBorders>
            <w:shd w:val="clear" w:color="auto" w:fill="auto"/>
            <w:hideMark/>
          </w:tcPr>
          <w:p w14:paraId="4266E2A5" w14:textId="77777777" w:rsidR="008135B7" w:rsidRPr="00310A62" w:rsidRDefault="008135B7" w:rsidP="004F1B7A">
            <w:pPr>
              <w:widowControl w:val="0"/>
              <w:rPr>
                <w:rFonts w:eastAsia="Calibri"/>
                <w:color w:val="auto"/>
                <w:sz w:val="22"/>
                <w:szCs w:val="22"/>
                <w:u w:color="FFFFFF"/>
              </w:rPr>
            </w:pPr>
            <w:r w:rsidRPr="00310A62">
              <w:rPr>
                <w:rFonts w:eastAsia="Calibri"/>
                <w:color w:val="auto"/>
                <w:sz w:val="22"/>
                <w:szCs w:val="22"/>
                <w:u w:color="FFFFFF"/>
              </w:rPr>
              <w:t>Мероприятие 2.1.4: Проведение комплексных кадастровых работ</w:t>
            </w:r>
          </w:p>
        </w:tc>
        <w:tc>
          <w:tcPr>
            <w:tcW w:w="283" w:type="pct"/>
            <w:tcBorders>
              <w:top w:val="single" w:sz="6" w:space="0" w:color="000000"/>
              <w:left w:val="single" w:sz="6" w:space="0" w:color="000000"/>
              <w:bottom w:val="single" w:sz="6" w:space="0" w:color="000000"/>
              <w:right w:val="single" w:sz="6" w:space="0" w:color="000000"/>
            </w:tcBorders>
            <w:hideMark/>
          </w:tcPr>
          <w:p w14:paraId="0011B9D9" w14:textId="77777777"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тыс. рублей</w:t>
            </w:r>
          </w:p>
        </w:tc>
        <w:tc>
          <w:tcPr>
            <w:tcW w:w="330" w:type="pct"/>
            <w:tcBorders>
              <w:top w:val="single" w:sz="6" w:space="0" w:color="000000"/>
              <w:left w:val="single" w:sz="6" w:space="0" w:color="000000"/>
              <w:bottom w:val="single" w:sz="6" w:space="0" w:color="000000"/>
              <w:right w:val="single" w:sz="6" w:space="0" w:color="000000"/>
            </w:tcBorders>
            <w:hideMark/>
          </w:tcPr>
          <w:p w14:paraId="43137C25" w14:textId="77777777"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0</w:t>
            </w:r>
          </w:p>
        </w:tc>
        <w:tc>
          <w:tcPr>
            <w:tcW w:w="329" w:type="pct"/>
            <w:tcBorders>
              <w:top w:val="single" w:sz="6" w:space="0" w:color="000000"/>
              <w:left w:val="single" w:sz="6" w:space="0" w:color="000000"/>
              <w:bottom w:val="single" w:sz="6" w:space="0" w:color="000000"/>
              <w:right w:val="single" w:sz="6" w:space="0" w:color="000000"/>
            </w:tcBorders>
            <w:hideMark/>
          </w:tcPr>
          <w:p w14:paraId="5D8E67C4" w14:textId="1B14DDF8"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900,0</w:t>
            </w:r>
          </w:p>
        </w:tc>
        <w:tc>
          <w:tcPr>
            <w:tcW w:w="330" w:type="pct"/>
            <w:tcBorders>
              <w:top w:val="single" w:sz="6" w:space="0" w:color="000000"/>
              <w:left w:val="single" w:sz="6" w:space="0" w:color="000000"/>
              <w:bottom w:val="single" w:sz="6" w:space="0" w:color="000000"/>
              <w:right w:val="single" w:sz="6" w:space="0" w:color="000000"/>
            </w:tcBorders>
          </w:tcPr>
          <w:p w14:paraId="3B2FA6E4" w14:textId="21D90F5A"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0,0</w:t>
            </w:r>
          </w:p>
        </w:tc>
        <w:tc>
          <w:tcPr>
            <w:tcW w:w="329" w:type="pct"/>
            <w:tcBorders>
              <w:top w:val="single" w:sz="6" w:space="0" w:color="000000"/>
              <w:left w:val="single" w:sz="6" w:space="0" w:color="000000"/>
              <w:bottom w:val="single" w:sz="6" w:space="0" w:color="000000"/>
              <w:right w:val="single" w:sz="6" w:space="0" w:color="000000"/>
            </w:tcBorders>
          </w:tcPr>
          <w:p w14:paraId="719BDA1D" w14:textId="2BF26156" w:rsidR="004E0925" w:rsidRPr="00310A62" w:rsidRDefault="004E0925" w:rsidP="004F1B7A">
            <w:pPr>
              <w:widowControl w:val="0"/>
              <w:jc w:val="center"/>
              <w:rPr>
                <w:rFonts w:eastAsia="Calibri"/>
                <w:color w:val="auto"/>
                <w:sz w:val="22"/>
                <w:szCs w:val="22"/>
                <w:u w:color="FFFFFF"/>
              </w:rPr>
            </w:pPr>
            <w:r w:rsidRPr="00310A62">
              <w:rPr>
                <w:rFonts w:eastAsia="Calibri"/>
                <w:color w:val="auto"/>
                <w:sz w:val="22"/>
                <w:szCs w:val="22"/>
                <w:u w:color="FFFFFF"/>
              </w:rPr>
              <w:t>2480,4</w:t>
            </w:r>
          </w:p>
        </w:tc>
        <w:tc>
          <w:tcPr>
            <w:tcW w:w="330" w:type="pct"/>
            <w:tcBorders>
              <w:top w:val="single" w:sz="6" w:space="0" w:color="000000"/>
              <w:left w:val="single" w:sz="6" w:space="0" w:color="000000"/>
              <w:bottom w:val="single" w:sz="6" w:space="0" w:color="000000"/>
              <w:right w:val="single" w:sz="6" w:space="0" w:color="000000"/>
            </w:tcBorders>
          </w:tcPr>
          <w:p w14:paraId="618FE863" w14:textId="77777777"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27812,3</w:t>
            </w:r>
          </w:p>
          <w:p w14:paraId="11C29C44" w14:textId="6D327B0A" w:rsidR="004E0925" w:rsidRPr="00310A62" w:rsidRDefault="004E0925" w:rsidP="004F1B7A">
            <w:pPr>
              <w:widowControl w:val="0"/>
              <w:jc w:val="center"/>
              <w:rPr>
                <w:rFonts w:eastAsia="Calibri"/>
                <w:color w:val="auto"/>
                <w:sz w:val="22"/>
                <w:szCs w:val="22"/>
                <w:u w:color="FFFFFF"/>
              </w:rPr>
            </w:pPr>
          </w:p>
        </w:tc>
        <w:tc>
          <w:tcPr>
            <w:tcW w:w="377" w:type="pct"/>
            <w:tcBorders>
              <w:top w:val="single" w:sz="6" w:space="0" w:color="000000"/>
              <w:left w:val="single" w:sz="6" w:space="0" w:color="000000"/>
              <w:bottom w:val="single" w:sz="6" w:space="0" w:color="000000"/>
              <w:right w:val="single" w:sz="6" w:space="0" w:color="000000"/>
            </w:tcBorders>
          </w:tcPr>
          <w:p w14:paraId="2E2246C1" w14:textId="125CB131"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0,0</w:t>
            </w:r>
          </w:p>
        </w:tc>
        <w:tc>
          <w:tcPr>
            <w:tcW w:w="371" w:type="pct"/>
            <w:tcBorders>
              <w:top w:val="single" w:sz="6" w:space="0" w:color="000000"/>
              <w:left w:val="single" w:sz="6" w:space="0" w:color="000000"/>
              <w:bottom w:val="single" w:sz="6" w:space="0" w:color="000000"/>
              <w:right w:val="single" w:sz="2" w:space="0" w:color="000000"/>
            </w:tcBorders>
            <w:hideMark/>
          </w:tcPr>
          <w:p w14:paraId="7401305A" w14:textId="540ECF01" w:rsidR="008135B7" w:rsidRPr="00310A62" w:rsidRDefault="008135B7" w:rsidP="004F1B7A">
            <w:pPr>
              <w:widowControl w:val="0"/>
              <w:jc w:val="center"/>
              <w:rPr>
                <w:rFonts w:eastAsia="Calibri"/>
                <w:color w:val="auto"/>
                <w:sz w:val="22"/>
                <w:szCs w:val="22"/>
                <w:u w:color="FFFFFF"/>
                <w:lang w:val="en-US"/>
              </w:rPr>
            </w:pPr>
            <w:r w:rsidRPr="00310A62">
              <w:rPr>
                <w:rFonts w:eastAsia="Calibri"/>
                <w:color w:val="auto"/>
                <w:sz w:val="22"/>
                <w:szCs w:val="22"/>
                <w:u w:color="FFFFFF"/>
              </w:rPr>
              <w:t>31192,7</w:t>
            </w:r>
          </w:p>
        </w:tc>
        <w:tc>
          <w:tcPr>
            <w:tcW w:w="393" w:type="pct"/>
            <w:tcBorders>
              <w:top w:val="single" w:sz="6" w:space="0" w:color="000000"/>
              <w:left w:val="single" w:sz="2" w:space="0" w:color="000000"/>
              <w:bottom w:val="single" w:sz="6" w:space="0" w:color="000000"/>
              <w:right w:val="single" w:sz="6" w:space="0" w:color="000000"/>
            </w:tcBorders>
            <w:hideMark/>
          </w:tcPr>
          <w:p w14:paraId="6CA8EF85" w14:textId="70DC3353"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2027</w:t>
            </w:r>
          </w:p>
        </w:tc>
      </w:tr>
      <w:tr w:rsidR="00310A62" w:rsidRPr="00310A62" w14:paraId="16231B18" w14:textId="77777777" w:rsidTr="00272DC9">
        <w:trPr>
          <w:trHeight w:hRule="exact" w:val="887"/>
          <w:jc w:val="center"/>
        </w:trPr>
        <w:tc>
          <w:tcPr>
            <w:tcW w:w="1929" w:type="pct"/>
            <w:tcBorders>
              <w:top w:val="single" w:sz="6" w:space="0" w:color="000000"/>
              <w:left w:val="single" w:sz="6" w:space="0" w:color="000000"/>
              <w:bottom w:val="single" w:sz="6" w:space="0" w:color="000000"/>
              <w:right w:val="single" w:sz="6" w:space="0" w:color="000000"/>
            </w:tcBorders>
            <w:hideMark/>
          </w:tcPr>
          <w:p w14:paraId="2E96D5B6" w14:textId="70B39151" w:rsidR="008135B7" w:rsidRPr="00310A62" w:rsidRDefault="008135B7" w:rsidP="004F1B7A">
            <w:pPr>
              <w:widowControl w:val="0"/>
              <w:rPr>
                <w:rFonts w:eastAsia="Calibri"/>
                <w:color w:val="auto"/>
                <w:sz w:val="22"/>
                <w:szCs w:val="22"/>
                <w:u w:color="FFFFFF"/>
              </w:rPr>
            </w:pPr>
            <w:r w:rsidRPr="00310A62">
              <w:rPr>
                <w:rFonts w:eastAsia="Calibri"/>
                <w:color w:val="auto"/>
                <w:sz w:val="22"/>
                <w:szCs w:val="22"/>
                <w:u w:color="FFFFFF"/>
              </w:rPr>
              <w:t xml:space="preserve">Показатель мероприятия 2.1.4: Доля земельных участков, в отношении которых выполнена  постановка на кадастровый учет в рамках проведения комплексных кадастровых работ </w:t>
            </w:r>
          </w:p>
        </w:tc>
        <w:tc>
          <w:tcPr>
            <w:tcW w:w="283" w:type="pct"/>
            <w:tcBorders>
              <w:top w:val="single" w:sz="6" w:space="0" w:color="000000"/>
              <w:left w:val="single" w:sz="6" w:space="0" w:color="000000"/>
              <w:bottom w:val="single" w:sz="6" w:space="0" w:color="000000"/>
              <w:right w:val="single" w:sz="6" w:space="0" w:color="000000"/>
            </w:tcBorders>
            <w:hideMark/>
          </w:tcPr>
          <w:p w14:paraId="6B91630F" w14:textId="7E4B2B42"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w:t>
            </w:r>
          </w:p>
        </w:tc>
        <w:tc>
          <w:tcPr>
            <w:tcW w:w="330" w:type="pct"/>
            <w:tcBorders>
              <w:top w:val="single" w:sz="6" w:space="0" w:color="000000"/>
              <w:left w:val="single" w:sz="6" w:space="0" w:color="000000"/>
              <w:bottom w:val="single" w:sz="6" w:space="0" w:color="000000"/>
              <w:right w:val="single" w:sz="6" w:space="0" w:color="000000"/>
            </w:tcBorders>
            <w:hideMark/>
          </w:tcPr>
          <w:p w14:paraId="43921C47" w14:textId="77777777"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0</w:t>
            </w:r>
          </w:p>
        </w:tc>
        <w:tc>
          <w:tcPr>
            <w:tcW w:w="329" w:type="pct"/>
            <w:tcBorders>
              <w:top w:val="single" w:sz="6" w:space="0" w:color="000000"/>
              <w:left w:val="single" w:sz="6" w:space="0" w:color="000000"/>
              <w:bottom w:val="single" w:sz="6" w:space="0" w:color="000000"/>
              <w:right w:val="single" w:sz="6" w:space="0" w:color="000000"/>
            </w:tcBorders>
            <w:hideMark/>
          </w:tcPr>
          <w:p w14:paraId="5753A3F0" w14:textId="631745FD"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100</w:t>
            </w:r>
          </w:p>
        </w:tc>
        <w:tc>
          <w:tcPr>
            <w:tcW w:w="330" w:type="pct"/>
            <w:tcBorders>
              <w:top w:val="single" w:sz="6" w:space="0" w:color="000000"/>
              <w:left w:val="single" w:sz="6" w:space="0" w:color="000000"/>
              <w:bottom w:val="single" w:sz="6" w:space="0" w:color="000000"/>
              <w:right w:val="single" w:sz="6" w:space="0" w:color="000000"/>
            </w:tcBorders>
          </w:tcPr>
          <w:p w14:paraId="3EC5075A" w14:textId="53C18244"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100</w:t>
            </w:r>
          </w:p>
        </w:tc>
        <w:tc>
          <w:tcPr>
            <w:tcW w:w="329" w:type="pct"/>
            <w:tcBorders>
              <w:top w:val="single" w:sz="6" w:space="0" w:color="000000"/>
              <w:left w:val="single" w:sz="6" w:space="0" w:color="000000"/>
              <w:bottom w:val="single" w:sz="6" w:space="0" w:color="000000"/>
              <w:right w:val="single" w:sz="6" w:space="0" w:color="000000"/>
            </w:tcBorders>
          </w:tcPr>
          <w:p w14:paraId="6852BA65" w14:textId="0242D7B3"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100</w:t>
            </w:r>
          </w:p>
        </w:tc>
        <w:tc>
          <w:tcPr>
            <w:tcW w:w="330" w:type="pct"/>
            <w:tcBorders>
              <w:top w:val="single" w:sz="6" w:space="0" w:color="000000"/>
              <w:left w:val="single" w:sz="6" w:space="0" w:color="000000"/>
              <w:bottom w:val="single" w:sz="6" w:space="0" w:color="000000"/>
              <w:right w:val="single" w:sz="6" w:space="0" w:color="000000"/>
            </w:tcBorders>
          </w:tcPr>
          <w:p w14:paraId="597D3A2B" w14:textId="5959ADA4"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100</w:t>
            </w:r>
          </w:p>
        </w:tc>
        <w:tc>
          <w:tcPr>
            <w:tcW w:w="377" w:type="pct"/>
            <w:tcBorders>
              <w:top w:val="single" w:sz="6" w:space="0" w:color="000000"/>
              <w:left w:val="single" w:sz="6" w:space="0" w:color="000000"/>
              <w:bottom w:val="single" w:sz="6" w:space="0" w:color="000000"/>
              <w:right w:val="single" w:sz="6" w:space="0" w:color="000000"/>
            </w:tcBorders>
          </w:tcPr>
          <w:p w14:paraId="27B7E761" w14:textId="52DA3473"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0</w:t>
            </w:r>
          </w:p>
        </w:tc>
        <w:tc>
          <w:tcPr>
            <w:tcW w:w="371" w:type="pct"/>
            <w:tcBorders>
              <w:top w:val="single" w:sz="6" w:space="0" w:color="000000"/>
              <w:left w:val="single" w:sz="6" w:space="0" w:color="000000"/>
              <w:bottom w:val="single" w:sz="6" w:space="0" w:color="000000"/>
              <w:right w:val="single" w:sz="2" w:space="0" w:color="000000"/>
            </w:tcBorders>
            <w:hideMark/>
          </w:tcPr>
          <w:p w14:paraId="55344C5A" w14:textId="28CB473E"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100</w:t>
            </w:r>
          </w:p>
        </w:tc>
        <w:tc>
          <w:tcPr>
            <w:tcW w:w="393" w:type="pct"/>
            <w:tcBorders>
              <w:top w:val="single" w:sz="6" w:space="0" w:color="000000"/>
              <w:left w:val="single" w:sz="2" w:space="0" w:color="000000"/>
              <w:bottom w:val="single" w:sz="6" w:space="0" w:color="000000"/>
              <w:right w:val="single" w:sz="6" w:space="0" w:color="000000"/>
            </w:tcBorders>
            <w:hideMark/>
          </w:tcPr>
          <w:p w14:paraId="526209E9" w14:textId="73D40334"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2027</w:t>
            </w:r>
          </w:p>
        </w:tc>
      </w:tr>
      <w:tr w:rsidR="00310A62" w:rsidRPr="00310A62" w14:paraId="2109BD8A" w14:textId="77777777" w:rsidTr="00272DC9">
        <w:trPr>
          <w:trHeight w:hRule="exact" w:val="638"/>
          <w:jc w:val="center"/>
        </w:trPr>
        <w:tc>
          <w:tcPr>
            <w:tcW w:w="1929" w:type="pct"/>
            <w:tcBorders>
              <w:top w:val="single" w:sz="6" w:space="0" w:color="000000"/>
              <w:left w:val="single" w:sz="6" w:space="0" w:color="000000"/>
              <w:bottom w:val="single" w:sz="6" w:space="0" w:color="000000"/>
              <w:right w:val="single" w:sz="6" w:space="0" w:color="000000"/>
            </w:tcBorders>
          </w:tcPr>
          <w:p w14:paraId="650D025A" w14:textId="0C90807D" w:rsidR="001B7EB4" w:rsidRPr="00310A62" w:rsidRDefault="001B7EB4" w:rsidP="004F1B7A">
            <w:pPr>
              <w:widowControl w:val="0"/>
              <w:rPr>
                <w:rFonts w:eastAsia="Calibri"/>
                <w:color w:val="auto"/>
                <w:sz w:val="22"/>
                <w:szCs w:val="22"/>
                <w:u w:color="FFFFFF"/>
              </w:rPr>
            </w:pPr>
            <w:r w:rsidRPr="00310A62">
              <w:rPr>
                <w:rFonts w:eastAsia="Calibri"/>
                <w:color w:val="auto"/>
                <w:sz w:val="22"/>
                <w:szCs w:val="22"/>
                <w:u w:color="FFFFFF"/>
              </w:rPr>
              <w:t>Мероприятие 2.1.5: Подготовка проектов межевания земельных участков и проведение кадастровых работ</w:t>
            </w:r>
          </w:p>
        </w:tc>
        <w:tc>
          <w:tcPr>
            <w:tcW w:w="283" w:type="pct"/>
            <w:tcBorders>
              <w:top w:val="single" w:sz="6" w:space="0" w:color="000000"/>
              <w:left w:val="single" w:sz="6" w:space="0" w:color="000000"/>
              <w:bottom w:val="single" w:sz="6" w:space="0" w:color="000000"/>
              <w:right w:val="single" w:sz="6" w:space="0" w:color="000000"/>
            </w:tcBorders>
          </w:tcPr>
          <w:p w14:paraId="3F201CD3" w14:textId="1E9DEB5E"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тыс. рублей</w:t>
            </w:r>
          </w:p>
        </w:tc>
        <w:tc>
          <w:tcPr>
            <w:tcW w:w="330" w:type="pct"/>
            <w:tcBorders>
              <w:top w:val="single" w:sz="6" w:space="0" w:color="000000"/>
              <w:left w:val="single" w:sz="6" w:space="0" w:color="000000"/>
              <w:bottom w:val="single" w:sz="6" w:space="0" w:color="000000"/>
              <w:right w:val="single" w:sz="6" w:space="0" w:color="000000"/>
            </w:tcBorders>
          </w:tcPr>
          <w:p w14:paraId="4DFE943B" w14:textId="4878B7DA"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0,0</w:t>
            </w:r>
          </w:p>
        </w:tc>
        <w:tc>
          <w:tcPr>
            <w:tcW w:w="329" w:type="pct"/>
            <w:tcBorders>
              <w:top w:val="single" w:sz="6" w:space="0" w:color="000000"/>
              <w:left w:val="single" w:sz="6" w:space="0" w:color="000000"/>
              <w:bottom w:val="single" w:sz="6" w:space="0" w:color="000000"/>
              <w:right w:val="single" w:sz="6" w:space="0" w:color="000000"/>
            </w:tcBorders>
          </w:tcPr>
          <w:p w14:paraId="3A898382" w14:textId="5A31EEF3"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0,0</w:t>
            </w:r>
          </w:p>
        </w:tc>
        <w:tc>
          <w:tcPr>
            <w:tcW w:w="330" w:type="pct"/>
            <w:tcBorders>
              <w:top w:val="single" w:sz="6" w:space="0" w:color="000000"/>
              <w:left w:val="single" w:sz="6" w:space="0" w:color="000000"/>
              <w:bottom w:val="single" w:sz="6" w:space="0" w:color="000000"/>
              <w:right w:val="single" w:sz="6" w:space="0" w:color="000000"/>
            </w:tcBorders>
          </w:tcPr>
          <w:p w14:paraId="4886F788" w14:textId="4E488566" w:rsidR="00FB171B" w:rsidRPr="00310A62" w:rsidRDefault="00FD38A2" w:rsidP="004F1B7A">
            <w:pPr>
              <w:widowControl w:val="0"/>
              <w:jc w:val="center"/>
              <w:rPr>
                <w:rFonts w:eastAsia="Calibri"/>
                <w:color w:val="auto"/>
                <w:sz w:val="22"/>
                <w:szCs w:val="22"/>
                <w:u w:color="FFFFFF"/>
              </w:rPr>
            </w:pPr>
            <w:r w:rsidRPr="00310A62">
              <w:rPr>
                <w:rFonts w:eastAsia="Calibri"/>
                <w:color w:val="auto"/>
                <w:sz w:val="22"/>
                <w:szCs w:val="22"/>
                <w:u w:color="FFFFFF"/>
              </w:rPr>
              <w:t>45,</w:t>
            </w:r>
            <w:r w:rsidR="0097188C" w:rsidRPr="00310A62">
              <w:rPr>
                <w:rFonts w:eastAsia="Calibri"/>
                <w:color w:val="auto"/>
                <w:sz w:val="22"/>
                <w:szCs w:val="22"/>
                <w:u w:color="FFFFFF"/>
              </w:rPr>
              <w:t>3</w:t>
            </w:r>
          </w:p>
        </w:tc>
        <w:tc>
          <w:tcPr>
            <w:tcW w:w="329" w:type="pct"/>
            <w:tcBorders>
              <w:top w:val="single" w:sz="6" w:space="0" w:color="000000"/>
              <w:left w:val="single" w:sz="6" w:space="0" w:color="000000"/>
              <w:bottom w:val="single" w:sz="6" w:space="0" w:color="000000"/>
              <w:right w:val="single" w:sz="6" w:space="0" w:color="000000"/>
            </w:tcBorders>
          </w:tcPr>
          <w:p w14:paraId="7CD2E60F" w14:textId="4E106380"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0,0</w:t>
            </w:r>
          </w:p>
        </w:tc>
        <w:tc>
          <w:tcPr>
            <w:tcW w:w="330" w:type="pct"/>
            <w:tcBorders>
              <w:top w:val="single" w:sz="6" w:space="0" w:color="000000"/>
              <w:left w:val="single" w:sz="6" w:space="0" w:color="000000"/>
              <w:bottom w:val="single" w:sz="6" w:space="0" w:color="000000"/>
              <w:right w:val="single" w:sz="6" w:space="0" w:color="000000"/>
            </w:tcBorders>
          </w:tcPr>
          <w:p w14:paraId="41D0BC7E" w14:textId="77DBBE88"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0,0</w:t>
            </w:r>
          </w:p>
        </w:tc>
        <w:tc>
          <w:tcPr>
            <w:tcW w:w="377" w:type="pct"/>
            <w:tcBorders>
              <w:top w:val="single" w:sz="6" w:space="0" w:color="000000"/>
              <w:left w:val="single" w:sz="6" w:space="0" w:color="000000"/>
              <w:bottom w:val="single" w:sz="6" w:space="0" w:color="000000"/>
              <w:right w:val="single" w:sz="6" w:space="0" w:color="000000"/>
            </w:tcBorders>
          </w:tcPr>
          <w:p w14:paraId="7FDC0EF4" w14:textId="04A38FF9"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0,0</w:t>
            </w:r>
          </w:p>
        </w:tc>
        <w:tc>
          <w:tcPr>
            <w:tcW w:w="371" w:type="pct"/>
            <w:tcBorders>
              <w:top w:val="single" w:sz="6" w:space="0" w:color="000000"/>
              <w:left w:val="single" w:sz="6" w:space="0" w:color="000000"/>
              <w:bottom w:val="single" w:sz="6" w:space="0" w:color="000000"/>
              <w:right w:val="single" w:sz="2" w:space="0" w:color="000000"/>
            </w:tcBorders>
          </w:tcPr>
          <w:p w14:paraId="38369709" w14:textId="487C9C63" w:rsidR="00952F7E" w:rsidRPr="00310A62" w:rsidRDefault="00952F7E" w:rsidP="004F1B7A">
            <w:pPr>
              <w:widowControl w:val="0"/>
              <w:jc w:val="center"/>
              <w:rPr>
                <w:rFonts w:eastAsia="Calibri"/>
                <w:color w:val="auto"/>
                <w:sz w:val="22"/>
                <w:szCs w:val="22"/>
                <w:u w:color="FFFFFF"/>
              </w:rPr>
            </w:pPr>
            <w:r w:rsidRPr="00310A62">
              <w:rPr>
                <w:rFonts w:eastAsia="Calibri"/>
                <w:color w:val="auto"/>
                <w:sz w:val="22"/>
                <w:szCs w:val="22"/>
                <w:u w:color="FFFFFF"/>
              </w:rPr>
              <w:t>45,3</w:t>
            </w:r>
          </w:p>
        </w:tc>
        <w:tc>
          <w:tcPr>
            <w:tcW w:w="393" w:type="pct"/>
            <w:tcBorders>
              <w:top w:val="single" w:sz="6" w:space="0" w:color="000000"/>
              <w:left w:val="single" w:sz="2" w:space="0" w:color="000000"/>
              <w:bottom w:val="single" w:sz="6" w:space="0" w:color="000000"/>
              <w:right w:val="single" w:sz="6" w:space="0" w:color="000000"/>
            </w:tcBorders>
          </w:tcPr>
          <w:p w14:paraId="214CF96E" w14:textId="33013366" w:rsidR="001B7EB4" w:rsidRPr="00310A62" w:rsidRDefault="001B7EB4" w:rsidP="004F1B7A">
            <w:pPr>
              <w:widowControl w:val="0"/>
              <w:jc w:val="center"/>
              <w:rPr>
                <w:rFonts w:eastAsia="Calibri"/>
                <w:color w:val="auto"/>
                <w:sz w:val="22"/>
                <w:szCs w:val="22"/>
                <w:u w:color="FFFFFF"/>
              </w:rPr>
            </w:pPr>
            <w:r w:rsidRPr="00310A62">
              <w:rPr>
                <w:rFonts w:eastAsia="Calibri"/>
                <w:color w:val="auto"/>
                <w:sz w:val="22"/>
                <w:szCs w:val="22"/>
                <w:u w:color="FFFFFF"/>
              </w:rPr>
              <w:t>2027</w:t>
            </w:r>
          </w:p>
        </w:tc>
      </w:tr>
      <w:tr w:rsidR="00272DC9" w:rsidRPr="00310A62" w14:paraId="0BC19483" w14:textId="77777777" w:rsidTr="00272DC9">
        <w:trPr>
          <w:trHeight w:hRule="exact" w:val="1087"/>
          <w:jc w:val="center"/>
        </w:trPr>
        <w:tc>
          <w:tcPr>
            <w:tcW w:w="1929" w:type="pct"/>
            <w:tcBorders>
              <w:top w:val="single" w:sz="6" w:space="0" w:color="000000"/>
              <w:left w:val="single" w:sz="6" w:space="0" w:color="000000"/>
              <w:bottom w:val="single" w:sz="6" w:space="0" w:color="000000"/>
              <w:right w:val="single" w:sz="6" w:space="0" w:color="000000"/>
            </w:tcBorders>
          </w:tcPr>
          <w:p w14:paraId="01CA58B1" w14:textId="2CA1D58C" w:rsidR="008135B7" w:rsidRPr="00310A62" w:rsidRDefault="008135B7" w:rsidP="004F1B7A">
            <w:pPr>
              <w:rPr>
                <w:rFonts w:eastAsia="Calibri"/>
                <w:color w:val="auto"/>
                <w:sz w:val="22"/>
                <w:szCs w:val="22"/>
                <w:u w:color="FFFFFF"/>
              </w:rPr>
            </w:pPr>
            <w:r w:rsidRPr="00310A62">
              <w:rPr>
                <w:rFonts w:eastAsia="Calibri"/>
                <w:color w:val="auto"/>
                <w:sz w:val="22"/>
                <w:szCs w:val="22"/>
                <w:u w:color="FFFFFF"/>
              </w:rPr>
              <w:t>Показатель мероприятия 2.1.5: Доля земельных участков, в отношении которых подготовлены проекты межевания и проведены кадастровые работы к земельным участкам, в отношении которых данные работы предусмотрены</w:t>
            </w:r>
          </w:p>
          <w:p w14:paraId="1F37E532" w14:textId="77777777" w:rsidR="008135B7" w:rsidRPr="00310A62" w:rsidRDefault="008135B7" w:rsidP="004F1B7A">
            <w:pPr>
              <w:widowControl w:val="0"/>
              <w:rPr>
                <w:rFonts w:eastAsia="Calibri"/>
                <w:color w:val="auto"/>
                <w:sz w:val="22"/>
                <w:szCs w:val="22"/>
                <w:u w:color="FFFFFF"/>
              </w:rPr>
            </w:pPr>
          </w:p>
        </w:tc>
        <w:tc>
          <w:tcPr>
            <w:tcW w:w="283" w:type="pct"/>
            <w:tcBorders>
              <w:top w:val="single" w:sz="6" w:space="0" w:color="000000"/>
              <w:left w:val="single" w:sz="6" w:space="0" w:color="000000"/>
              <w:bottom w:val="single" w:sz="6" w:space="0" w:color="000000"/>
              <w:right w:val="single" w:sz="6" w:space="0" w:color="000000"/>
            </w:tcBorders>
          </w:tcPr>
          <w:p w14:paraId="3E6067F6" w14:textId="4AB9372C"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w:t>
            </w:r>
          </w:p>
        </w:tc>
        <w:tc>
          <w:tcPr>
            <w:tcW w:w="330" w:type="pct"/>
            <w:tcBorders>
              <w:top w:val="single" w:sz="6" w:space="0" w:color="000000"/>
              <w:left w:val="single" w:sz="6" w:space="0" w:color="000000"/>
              <w:bottom w:val="single" w:sz="6" w:space="0" w:color="000000"/>
              <w:right w:val="single" w:sz="6" w:space="0" w:color="000000"/>
            </w:tcBorders>
          </w:tcPr>
          <w:p w14:paraId="13811612" w14:textId="48A8C86D"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0</w:t>
            </w:r>
          </w:p>
        </w:tc>
        <w:tc>
          <w:tcPr>
            <w:tcW w:w="329" w:type="pct"/>
            <w:tcBorders>
              <w:top w:val="single" w:sz="6" w:space="0" w:color="000000"/>
              <w:left w:val="single" w:sz="6" w:space="0" w:color="000000"/>
              <w:bottom w:val="single" w:sz="6" w:space="0" w:color="000000"/>
              <w:right w:val="single" w:sz="6" w:space="0" w:color="000000"/>
            </w:tcBorders>
          </w:tcPr>
          <w:p w14:paraId="5A3871E0" w14:textId="0E1DE9DF"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0</w:t>
            </w:r>
          </w:p>
        </w:tc>
        <w:tc>
          <w:tcPr>
            <w:tcW w:w="330" w:type="pct"/>
            <w:tcBorders>
              <w:top w:val="single" w:sz="6" w:space="0" w:color="000000"/>
              <w:left w:val="single" w:sz="6" w:space="0" w:color="000000"/>
              <w:bottom w:val="single" w:sz="6" w:space="0" w:color="000000"/>
              <w:right w:val="single" w:sz="6" w:space="0" w:color="000000"/>
            </w:tcBorders>
          </w:tcPr>
          <w:p w14:paraId="42758733" w14:textId="501D8ED8"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100</w:t>
            </w:r>
          </w:p>
        </w:tc>
        <w:tc>
          <w:tcPr>
            <w:tcW w:w="329" w:type="pct"/>
            <w:tcBorders>
              <w:top w:val="single" w:sz="6" w:space="0" w:color="000000"/>
              <w:left w:val="single" w:sz="6" w:space="0" w:color="000000"/>
              <w:bottom w:val="single" w:sz="6" w:space="0" w:color="000000"/>
              <w:right w:val="single" w:sz="6" w:space="0" w:color="000000"/>
            </w:tcBorders>
          </w:tcPr>
          <w:p w14:paraId="31D08DCA" w14:textId="18FDD68D"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0</w:t>
            </w:r>
          </w:p>
        </w:tc>
        <w:tc>
          <w:tcPr>
            <w:tcW w:w="330" w:type="pct"/>
            <w:tcBorders>
              <w:top w:val="single" w:sz="6" w:space="0" w:color="000000"/>
              <w:left w:val="single" w:sz="6" w:space="0" w:color="000000"/>
              <w:bottom w:val="single" w:sz="6" w:space="0" w:color="000000"/>
              <w:right w:val="single" w:sz="6" w:space="0" w:color="000000"/>
            </w:tcBorders>
          </w:tcPr>
          <w:p w14:paraId="28DC4531" w14:textId="5D1CB025"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0</w:t>
            </w:r>
          </w:p>
        </w:tc>
        <w:tc>
          <w:tcPr>
            <w:tcW w:w="377" w:type="pct"/>
            <w:tcBorders>
              <w:top w:val="single" w:sz="6" w:space="0" w:color="000000"/>
              <w:left w:val="single" w:sz="6" w:space="0" w:color="000000"/>
              <w:bottom w:val="single" w:sz="6" w:space="0" w:color="000000"/>
              <w:right w:val="single" w:sz="6" w:space="0" w:color="000000"/>
            </w:tcBorders>
          </w:tcPr>
          <w:p w14:paraId="2557353B" w14:textId="309E5BE0"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0</w:t>
            </w:r>
          </w:p>
        </w:tc>
        <w:tc>
          <w:tcPr>
            <w:tcW w:w="371" w:type="pct"/>
            <w:tcBorders>
              <w:top w:val="single" w:sz="6" w:space="0" w:color="000000"/>
              <w:left w:val="single" w:sz="6" w:space="0" w:color="000000"/>
              <w:bottom w:val="single" w:sz="6" w:space="0" w:color="000000"/>
              <w:right w:val="single" w:sz="2" w:space="0" w:color="000000"/>
            </w:tcBorders>
          </w:tcPr>
          <w:p w14:paraId="1DA1D667" w14:textId="46377173"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100</w:t>
            </w:r>
          </w:p>
        </w:tc>
        <w:tc>
          <w:tcPr>
            <w:tcW w:w="393" w:type="pct"/>
            <w:tcBorders>
              <w:top w:val="single" w:sz="6" w:space="0" w:color="000000"/>
              <w:left w:val="single" w:sz="2" w:space="0" w:color="000000"/>
              <w:bottom w:val="single" w:sz="6" w:space="0" w:color="000000"/>
              <w:right w:val="single" w:sz="6" w:space="0" w:color="000000"/>
            </w:tcBorders>
          </w:tcPr>
          <w:p w14:paraId="64AAE935" w14:textId="580810C8" w:rsidR="008135B7" w:rsidRPr="00310A62" w:rsidRDefault="008135B7" w:rsidP="004F1B7A">
            <w:pPr>
              <w:widowControl w:val="0"/>
              <w:jc w:val="center"/>
              <w:rPr>
                <w:rFonts w:eastAsia="Calibri"/>
                <w:color w:val="auto"/>
                <w:sz w:val="22"/>
                <w:szCs w:val="22"/>
                <w:u w:color="FFFFFF"/>
              </w:rPr>
            </w:pPr>
            <w:r w:rsidRPr="00310A62">
              <w:rPr>
                <w:rFonts w:eastAsia="Calibri"/>
                <w:color w:val="auto"/>
                <w:sz w:val="22"/>
                <w:szCs w:val="22"/>
                <w:u w:color="FFFFFF"/>
              </w:rPr>
              <w:t>2027</w:t>
            </w:r>
          </w:p>
        </w:tc>
      </w:tr>
    </w:tbl>
    <w:p w14:paraId="4F7EBF8A" w14:textId="77777777" w:rsidR="00D87559" w:rsidRPr="00310A62" w:rsidRDefault="00D87559" w:rsidP="004F1B7A">
      <w:pPr>
        <w:keepNext/>
        <w:outlineLvl w:val="1"/>
        <w:rPr>
          <w:rFonts w:eastAsia="Calibri"/>
          <w:color w:val="auto"/>
          <w:u w:color="FFFFFF"/>
        </w:rPr>
      </w:pPr>
    </w:p>
    <w:sectPr w:rsidR="00D87559" w:rsidRPr="00310A62" w:rsidSect="009A63E8">
      <w:headerReference w:type="even" r:id="rId13"/>
      <w:headerReference w:type="default" r:id="rId14"/>
      <w:footerReference w:type="even" r:id="rId15"/>
      <w:footerReference w:type="default" r:id="rId16"/>
      <w:headerReference w:type="first" r:id="rId17"/>
      <w:footerReference w:type="first" r:id="rId18"/>
      <w:pgSz w:w="16840" w:h="11907" w:orient="landscape" w:code="9"/>
      <w:pgMar w:top="1128" w:right="680" w:bottom="851" w:left="24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64CBE" w14:textId="77777777" w:rsidR="009A6564" w:rsidRDefault="009A6564" w:rsidP="00087104">
      <w:r>
        <w:separator/>
      </w:r>
    </w:p>
  </w:endnote>
  <w:endnote w:type="continuationSeparator" w:id="0">
    <w:p w14:paraId="3962DBF6" w14:textId="77777777" w:rsidR="009A6564" w:rsidRDefault="009A6564" w:rsidP="0008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C19BB" w14:textId="7BC5FB56" w:rsidR="00A0353F" w:rsidRPr="006B41A4" w:rsidRDefault="00A0353F" w:rsidP="006B41A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097AA" w14:textId="77777777" w:rsidR="00A0353F" w:rsidRDefault="00A0353F">
    <w:pPr>
      <w:pStyle w:val="ac"/>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71470" w14:textId="77777777" w:rsidR="00A0353F" w:rsidRDefault="00A0353F">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8FF2F" w14:textId="77777777" w:rsidR="00A0353F" w:rsidRDefault="00A0353F">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3D05F" w14:textId="77777777" w:rsidR="00A0353F" w:rsidRDefault="00A0353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0DB59" w14:textId="77777777" w:rsidR="009A6564" w:rsidRDefault="009A6564" w:rsidP="00087104">
      <w:r>
        <w:separator/>
      </w:r>
    </w:p>
  </w:footnote>
  <w:footnote w:type="continuationSeparator" w:id="0">
    <w:p w14:paraId="6BB8A483" w14:textId="77777777" w:rsidR="009A6564" w:rsidRDefault="009A6564" w:rsidP="00087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E854B" w14:textId="77777777" w:rsidR="00A0353F" w:rsidRDefault="00A0353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A568" w14:textId="77777777" w:rsidR="00A0353F" w:rsidRPr="009A63E8" w:rsidRDefault="00A0353F" w:rsidP="009A63E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2DB0E" w14:textId="77777777" w:rsidR="00A0353F" w:rsidRPr="003C499D" w:rsidRDefault="00A0353F" w:rsidP="003C499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08CC"/>
    <w:multiLevelType w:val="multilevel"/>
    <w:tmpl w:val="5810C02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35928EE"/>
    <w:multiLevelType w:val="hybridMultilevel"/>
    <w:tmpl w:val="F5205692"/>
    <w:lvl w:ilvl="0" w:tplc="9DD8DE74">
      <w:numFmt w:val="bullet"/>
      <w:lvlText w:val="-"/>
      <w:lvlJc w:val="left"/>
      <w:pPr>
        <w:ind w:left="939" w:hanging="372"/>
      </w:pPr>
      <w:rPr>
        <w:rFonts w:ascii="Times New Roman" w:eastAsia="Times New Roman" w:hAnsi="Times New Roman" w:cs="Times New Roman" w:hint="default"/>
        <w:w w:val="100"/>
        <w:sz w:val="28"/>
        <w:szCs w:val="28"/>
      </w:rPr>
    </w:lvl>
    <w:lvl w:ilvl="1" w:tplc="C79EA20E">
      <w:numFmt w:val="bullet"/>
      <w:lvlText w:val="•"/>
      <w:lvlJc w:val="left"/>
      <w:pPr>
        <w:ind w:left="1080" w:hanging="372"/>
      </w:pPr>
      <w:rPr>
        <w:rFonts w:hint="default"/>
      </w:rPr>
    </w:lvl>
    <w:lvl w:ilvl="2" w:tplc="A4D8A5F2">
      <w:numFmt w:val="bullet"/>
      <w:lvlText w:val="•"/>
      <w:lvlJc w:val="left"/>
      <w:pPr>
        <w:ind w:left="2020" w:hanging="372"/>
      </w:pPr>
      <w:rPr>
        <w:rFonts w:hint="default"/>
      </w:rPr>
    </w:lvl>
    <w:lvl w:ilvl="3" w:tplc="D39EE962">
      <w:numFmt w:val="bullet"/>
      <w:lvlText w:val="•"/>
      <w:lvlJc w:val="left"/>
      <w:pPr>
        <w:ind w:left="2961" w:hanging="372"/>
      </w:pPr>
      <w:rPr>
        <w:rFonts w:hint="default"/>
      </w:rPr>
    </w:lvl>
    <w:lvl w:ilvl="4" w:tplc="FDEE2DE0">
      <w:numFmt w:val="bullet"/>
      <w:lvlText w:val="•"/>
      <w:lvlJc w:val="left"/>
      <w:pPr>
        <w:ind w:left="3902" w:hanging="372"/>
      </w:pPr>
      <w:rPr>
        <w:rFonts w:hint="default"/>
      </w:rPr>
    </w:lvl>
    <w:lvl w:ilvl="5" w:tplc="5C14C724">
      <w:numFmt w:val="bullet"/>
      <w:lvlText w:val="•"/>
      <w:lvlJc w:val="left"/>
      <w:pPr>
        <w:ind w:left="4842" w:hanging="372"/>
      </w:pPr>
      <w:rPr>
        <w:rFonts w:hint="default"/>
      </w:rPr>
    </w:lvl>
    <w:lvl w:ilvl="6" w:tplc="645C8A24">
      <w:numFmt w:val="bullet"/>
      <w:lvlText w:val="•"/>
      <w:lvlJc w:val="left"/>
      <w:pPr>
        <w:ind w:left="5783" w:hanging="372"/>
      </w:pPr>
      <w:rPr>
        <w:rFonts w:hint="default"/>
      </w:rPr>
    </w:lvl>
    <w:lvl w:ilvl="7" w:tplc="1054AABC">
      <w:numFmt w:val="bullet"/>
      <w:lvlText w:val="•"/>
      <w:lvlJc w:val="left"/>
      <w:pPr>
        <w:ind w:left="6724" w:hanging="372"/>
      </w:pPr>
      <w:rPr>
        <w:rFonts w:hint="default"/>
      </w:rPr>
    </w:lvl>
    <w:lvl w:ilvl="8" w:tplc="998CFDE0">
      <w:numFmt w:val="bullet"/>
      <w:lvlText w:val="•"/>
      <w:lvlJc w:val="left"/>
      <w:pPr>
        <w:ind w:left="7664" w:hanging="372"/>
      </w:pPr>
      <w:rPr>
        <w:rFonts w:hint="default"/>
      </w:rPr>
    </w:lvl>
  </w:abstractNum>
  <w:abstractNum w:abstractNumId="2">
    <w:nsid w:val="0B073272"/>
    <w:multiLevelType w:val="hybridMultilevel"/>
    <w:tmpl w:val="740C50D6"/>
    <w:lvl w:ilvl="0" w:tplc="61F8C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A22DED"/>
    <w:multiLevelType w:val="hybridMultilevel"/>
    <w:tmpl w:val="A3DA88A0"/>
    <w:lvl w:ilvl="0" w:tplc="07165A72">
      <w:start w:val="1"/>
      <w:numFmt w:val="decimal"/>
      <w:lvlText w:val="%1."/>
      <w:lvlJc w:val="left"/>
      <w:pPr>
        <w:tabs>
          <w:tab w:val="num" w:pos="780"/>
        </w:tabs>
        <w:ind w:left="780" w:hanging="42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1A47D8D"/>
    <w:multiLevelType w:val="multilevel"/>
    <w:tmpl w:val="6CDA85D0"/>
    <w:lvl w:ilvl="0">
      <w:start w:val="1"/>
      <w:numFmt w:val="decimal"/>
      <w:lvlText w:val="%1."/>
      <w:lvlJc w:val="left"/>
      <w:pPr>
        <w:ind w:left="1361" w:hanging="360"/>
      </w:pPr>
      <w:rPr>
        <w:rFonts w:hint="default"/>
      </w:rPr>
    </w:lvl>
    <w:lvl w:ilvl="1">
      <w:start w:val="2"/>
      <w:numFmt w:val="decimal"/>
      <w:isLgl/>
      <w:lvlText w:val="%1.%2."/>
      <w:lvlJc w:val="left"/>
      <w:pPr>
        <w:ind w:left="1721" w:hanging="720"/>
      </w:pPr>
      <w:rPr>
        <w:rFonts w:hint="default"/>
      </w:rPr>
    </w:lvl>
    <w:lvl w:ilvl="2">
      <w:start w:val="1"/>
      <w:numFmt w:val="decimal"/>
      <w:isLgl/>
      <w:lvlText w:val="%1.%2.%3."/>
      <w:lvlJc w:val="left"/>
      <w:pPr>
        <w:ind w:left="1721" w:hanging="720"/>
      </w:pPr>
      <w:rPr>
        <w:rFonts w:hint="default"/>
      </w:rPr>
    </w:lvl>
    <w:lvl w:ilvl="3">
      <w:start w:val="1"/>
      <w:numFmt w:val="decimal"/>
      <w:isLgl/>
      <w:lvlText w:val="%1.%2.%3.%4."/>
      <w:lvlJc w:val="left"/>
      <w:pPr>
        <w:ind w:left="2081" w:hanging="1080"/>
      </w:pPr>
      <w:rPr>
        <w:rFonts w:hint="default"/>
      </w:rPr>
    </w:lvl>
    <w:lvl w:ilvl="4">
      <w:start w:val="1"/>
      <w:numFmt w:val="decimal"/>
      <w:isLgl/>
      <w:lvlText w:val="%1.%2.%3.%4.%5."/>
      <w:lvlJc w:val="left"/>
      <w:pPr>
        <w:ind w:left="2081" w:hanging="1080"/>
      </w:pPr>
      <w:rPr>
        <w:rFonts w:hint="default"/>
      </w:rPr>
    </w:lvl>
    <w:lvl w:ilvl="5">
      <w:start w:val="1"/>
      <w:numFmt w:val="decimal"/>
      <w:isLgl/>
      <w:lvlText w:val="%1.%2.%3.%4.%5.%6."/>
      <w:lvlJc w:val="left"/>
      <w:pPr>
        <w:ind w:left="2441" w:hanging="1440"/>
      </w:pPr>
      <w:rPr>
        <w:rFonts w:hint="default"/>
      </w:rPr>
    </w:lvl>
    <w:lvl w:ilvl="6">
      <w:start w:val="1"/>
      <w:numFmt w:val="decimal"/>
      <w:isLgl/>
      <w:lvlText w:val="%1.%2.%3.%4.%5.%6.%7."/>
      <w:lvlJc w:val="left"/>
      <w:pPr>
        <w:ind w:left="2801" w:hanging="1800"/>
      </w:pPr>
      <w:rPr>
        <w:rFonts w:hint="default"/>
      </w:rPr>
    </w:lvl>
    <w:lvl w:ilvl="7">
      <w:start w:val="1"/>
      <w:numFmt w:val="decimal"/>
      <w:isLgl/>
      <w:lvlText w:val="%1.%2.%3.%4.%5.%6.%7.%8."/>
      <w:lvlJc w:val="left"/>
      <w:pPr>
        <w:ind w:left="2801" w:hanging="1800"/>
      </w:pPr>
      <w:rPr>
        <w:rFonts w:hint="default"/>
      </w:rPr>
    </w:lvl>
    <w:lvl w:ilvl="8">
      <w:start w:val="1"/>
      <w:numFmt w:val="decimal"/>
      <w:isLgl/>
      <w:lvlText w:val="%1.%2.%3.%4.%5.%6.%7.%8.%9."/>
      <w:lvlJc w:val="left"/>
      <w:pPr>
        <w:ind w:left="3161" w:hanging="2160"/>
      </w:pPr>
      <w:rPr>
        <w:rFonts w:hint="default"/>
      </w:rPr>
    </w:lvl>
  </w:abstractNum>
  <w:abstractNum w:abstractNumId="5">
    <w:nsid w:val="140237F2"/>
    <w:multiLevelType w:val="multilevel"/>
    <w:tmpl w:val="6DDAD2FA"/>
    <w:lvl w:ilvl="0">
      <w:start w:val="1"/>
      <w:numFmt w:val="decimal"/>
      <w:lvlText w:val="%1."/>
      <w:lvlJc w:val="left"/>
      <w:pPr>
        <w:ind w:left="1699" w:hanging="99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14F06E6B"/>
    <w:multiLevelType w:val="multilevel"/>
    <w:tmpl w:val="B360E3DC"/>
    <w:lvl w:ilvl="0">
      <w:start w:val="1"/>
      <w:numFmt w:val="decimal"/>
      <w:lvlText w:val="%1."/>
      <w:lvlJc w:val="left"/>
      <w:pPr>
        <w:ind w:left="780" w:hanging="420"/>
      </w:pPr>
      <w:rPr>
        <w:rFonts w:hint="default"/>
      </w:rPr>
    </w:lvl>
    <w:lvl w:ilvl="1">
      <w:start w:val="2"/>
      <w:numFmt w:val="decimal"/>
      <w:isLgl/>
      <w:lvlText w:val="%1.%2."/>
      <w:lvlJc w:val="left"/>
      <w:pPr>
        <w:ind w:left="1580" w:hanging="1080"/>
      </w:pPr>
      <w:rPr>
        <w:rFonts w:hint="default"/>
        <w:b w:val="0"/>
      </w:rPr>
    </w:lvl>
    <w:lvl w:ilvl="2">
      <w:start w:val="1"/>
      <w:numFmt w:val="decimal"/>
      <w:isLgl/>
      <w:lvlText w:val="%1.%2.%3."/>
      <w:lvlJc w:val="left"/>
      <w:pPr>
        <w:ind w:left="1720" w:hanging="108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2000" w:hanging="1080"/>
      </w:pPr>
      <w:rPr>
        <w:rFonts w:hint="default"/>
      </w:rPr>
    </w:lvl>
    <w:lvl w:ilvl="5">
      <w:start w:val="1"/>
      <w:numFmt w:val="decimal"/>
      <w:isLgl/>
      <w:lvlText w:val="%1.%2.%3.%4.%5.%6."/>
      <w:lvlJc w:val="left"/>
      <w:pPr>
        <w:ind w:left="2500" w:hanging="1440"/>
      </w:pPr>
      <w:rPr>
        <w:rFonts w:hint="default"/>
      </w:rPr>
    </w:lvl>
    <w:lvl w:ilvl="6">
      <w:start w:val="1"/>
      <w:numFmt w:val="decimal"/>
      <w:isLgl/>
      <w:lvlText w:val="%1.%2.%3.%4.%5.%6.%7."/>
      <w:lvlJc w:val="left"/>
      <w:pPr>
        <w:ind w:left="3000" w:hanging="1800"/>
      </w:pPr>
      <w:rPr>
        <w:rFonts w:hint="default"/>
      </w:rPr>
    </w:lvl>
    <w:lvl w:ilvl="7">
      <w:start w:val="1"/>
      <w:numFmt w:val="decimal"/>
      <w:isLgl/>
      <w:lvlText w:val="%1.%2.%3.%4.%5.%6.%7.%8."/>
      <w:lvlJc w:val="left"/>
      <w:pPr>
        <w:ind w:left="3140" w:hanging="1800"/>
      </w:pPr>
      <w:rPr>
        <w:rFonts w:hint="default"/>
      </w:rPr>
    </w:lvl>
    <w:lvl w:ilvl="8">
      <w:start w:val="1"/>
      <w:numFmt w:val="decimal"/>
      <w:isLgl/>
      <w:lvlText w:val="%1.%2.%3.%4.%5.%6.%7.%8.%9."/>
      <w:lvlJc w:val="left"/>
      <w:pPr>
        <w:ind w:left="3640" w:hanging="2160"/>
      </w:pPr>
      <w:rPr>
        <w:rFonts w:hint="default"/>
      </w:rPr>
    </w:lvl>
  </w:abstractNum>
  <w:abstractNum w:abstractNumId="7">
    <w:nsid w:val="153E2383"/>
    <w:multiLevelType w:val="hybridMultilevel"/>
    <w:tmpl w:val="A6EE8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DB7DD8"/>
    <w:multiLevelType w:val="hybridMultilevel"/>
    <w:tmpl w:val="A1A810C8"/>
    <w:lvl w:ilvl="0" w:tplc="0A4EA1C4">
      <w:start w:val="4"/>
      <w:numFmt w:val="decimal"/>
      <w:lvlText w:val="%1."/>
      <w:lvlJc w:val="left"/>
      <w:pPr>
        <w:tabs>
          <w:tab w:val="num" w:pos="720"/>
        </w:tabs>
        <w:ind w:left="7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A8E64BD"/>
    <w:multiLevelType w:val="hybridMultilevel"/>
    <w:tmpl w:val="DD26A72C"/>
    <w:lvl w:ilvl="0" w:tplc="C76CFBCE">
      <w:start w:val="1"/>
      <w:numFmt w:val="decimal"/>
      <w:lvlText w:val="%1)"/>
      <w:lvlJc w:val="left"/>
      <w:pPr>
        <w:ind w:left="3257" w:hanging="279"/>
      </w:pPr>
      <w:rPr>
        <w:rFonts w:ascii="Times New Roman" w:eastAsia="Times New Roman" w:hAnsi="Times New Roman" w:cs="Times New Roman" w:hint="default"/>
        <w:spacing w:val="-23"/>
        <w:w w:val="100"/>
        <w:sz w:val="28"/>
        <w:szCs w:val="28"/>
      </w:rPr>
    </w:lvl>
    <w:lvl w:ilvl="1" w:tplc="9918AD44">
      <w:numFmt w:val="bullet"/>
      <w:lvlText w:val="•"/>
      <w:lvlJc w:val="left"/>
      <w:pPr>
        <w:ind w:left="1278" w:hanging="279"/>
      </w:pPr>
      <w:rPr>
        <w:rFonts w:hint="default"/>
      </w:rPr>
    </w:lvl>
    <w:lvl w:ilvl="2" w:tplc="951CB836">
      <w:numFmt w:val="bullet"/>
      <w:lvlText w:val="•"/>
      <w:lvlJc w:val="left"/>
      <w:pPr>
        <w:ind w:left="2197" w:hanging="279"/>
      </w:pPr>
      <w:rPr>
        <w:rFonts w:hint="default"/>
      </w:rPr>
    </w:lvl>
    <w:lvl w:ilvl="3" w:tplc="756E6FA6">
      <w:numFmt w:val="bullet"/>
      <w:lvlText w:val="•"/>
      <w:lvlJc w:val="left"/>
      <w:pPr>
        <w:ind w:left="3115" w:hanging="279"/>
      </w:pPr>
      <w:rPr>
        <w:rFonts w:hint="default"/>
      </w:rPr>
    </w:lvl>
    <w:lvl w:ilvl="4" w:tplc="CCB86DE2">
      <w:numFmt w:val="bullet"/>
      <w:lvlText w:val="•"/>
      <w:lvlJc w:val="left"/>
      <w:pPr>
        <w:ind w:left="4034" w:hanging="279"/>
      </w:pPr>
      <w:rPr>
        <w:rFonts w:hint="default"/>
      </w:rPr>
    </w:lvl>
    <w:lvl w:ilvl="5" w:tplc="EAF2DA36">
      <w:numFmt w:val="bullet"/>
      <w:lvlText w:val="•"/>
      <w:lvlJc w:val="left"/>
      <w:pPr>
        <w:ind w:left="4953" w:hanging="279"/>
      </w:pPr>
      <w:rPr>
        <w:rFonts w:hint="default"/>
      </w:rPr>
    </w:lvl>
    <w:lvl w:ilvl="6" w:tplc="0BF2833A">
      <w:numFmt w:val="bullet"/>
      <w:lvlText w:val="•"/>
      <w:lvlJc w:val="left"/>
      <w:pPr>
        <w:ind w:left="5871" w:hanging="279"/>
      </w:pPr>
      <w:rPr>
        <w:rFonts w:hint="default"/>
      </w:rPr>
    </w:lvl>
    <w:lvl w:ilvl="7" w:tplc="CA629624">
      <w:numFmt w:val="bullet"/>
      <w:lvlText w:val="•"/>
      <w:lvlJc w:val="left"/>
      <w:pPr>
        <w:ind w:left="6790" w:hanging="279"/>
      </w:pPr>
      <w:rPr>
        <w:rFonts w:hint="default"/>
      </w:rPr>
    </w:lvl>
    <w:lvl w:ilvl="8" w:tplc="83BC4408">
      <w:numFmt w:val="bullet"/>
      <w:lvlText w:val="•"/>
      <w:lvlJc w:val="left"/>
      <w:pPr>
        <w:ind w:left="7709" w:hanging="279"/>
      </w:pPr>
      <w:rPr>
        <w:rFonts w:hint="default"/>
      </w:rPr>
    </w:lvl>
  </w:abstractNum>
  <w:abstractNum w:abstractNumId="10">
    <w:nsid w:val="1BA119F1"/>
    <w:multiLevelType w:val="multilevel"/>
    <w:tmpl w:val="4202AE30"/>
    <w:lvl w:ilvl="0">
      <w:start w:val="1"/>
      <w:numFmt w:val="decimal"/>
      <w:lvlText w:val="%1."/>
      <w:lvlJc w:val="left"/>
      <w:pPr>
        <w:ind w:left="644" w:hanging="360"/>
      </w:pPr>
      <w:rPr>
        <w:rFonts w:ascii="Times New Roman" w:eastAsia="Times New Roman" w:hAnsi="Times New Roman" w:cs="Times New Roman"/>
      </w:rPr>
    </w:lvl>
    <w:lvl w:ilvl="1">
      <w:start w:val="3"/>
      <w:numFmt w:val="decimal"/>
      <w:isLgl/>
      <w:lvlText w:val="%1.%2."/>
      <w:lvlJc w:val="left"/>
      <w:pPr>
        <w:ind w:left="884" w:hanging="720"/>
      </w:pPr>
      <w:rPr>
        <w:rFonts w:hint="default"/>
      </w:rPr>
    </w:lvl>
    <w:lvl w:ilvl="2">
      <w:start w:val="1"/>
      <w:numFmt w:val="decimal"/>
      <w:isLgl/>
      <w:lvlText w:val="%1.%2.%3."/>
      <w:lvlJc w:val="left"/>
      <w:pPr>
        <w:ind w:left="884" w:hanging="720"/>
      </w:pPr>
      <w:rPr>
        <w:rFonts w:hint="default"/>
      </w:rPr>
    </w:lvl>
    <w:lvl w:ilvl="3">
      <w:start w:val="1"/>
      <w:numFmt w:val="decimal"/>
      <w:isLgl/>
      <w:lvlText w:val="%1.%2.%3.%4."/>
      <w:lvlJc w:val="left"/>
      <w:pPr>
        <w:ind w:left="1244" w:hanging="1080"/>
      </w:pPr>
      <w:rPr>
        <w:rFonts w:hint="default"/>
      </w:rPr>
    </w:lvl>
    <w:lvl w:ilvl="4">
      <w:start w:val="1"/>
      <w:numFmt w:val="decimal"/>
      <w:isLgl/>
      <w:lvlText w:val="%1.%2.%3.%4.%5."/>
      <w:lvlJc w:val="left"/>
      <w:pPr>
        <w:ind w:left="1244" w:hanging="1080"/>
      </w:pPr>
      <w:rPr>
        <w:rFonts w:hint="default"/>
      </w:rPr>
    </w:lvl>
    <w:lvl w:ilvl="5">
      <w:start w:val="1"/>
      <w:numFmt w:val="decimal"/>
      <w:isLgl/>
      <w:lvlText w:val="%1.%2.%3.%4.%5.%6."/>
      <w:lvlJc w:val="left"/>
      <w:pPr>
        <w:ind w:left="1604" w:hanging="1440"/>
      </w:pPr>
      <w:rPr>
        <w:rFonts w:hint="default"/>
      </w:rPr>
    </w:lvl>
    <w:lvl w:ilvl="6">
      <w:start w:val="1"/>
      <w:numFmt w:val="decimal"/>
      <w:isLgl/>
      <w:lvlText w:val="%1.%2.%3.%4.%5.%6.%7."/>
      <w:lvlJc w:val="left"/>
      <w:pPr>
        <w:ind w:left="1964" w:hanging="1800"/>
      </w:pPr>
      <w:rPr>
        <w:rFonts w:hint="default"/>
      </w:rPr>
    </w:lvl>
    <w:lvl w:ilvl="7">
      <w:start w:val="1"/>
      <w:numFmt w:val="decimal"/>
      <w:isLgl/>
      <w:lvlText w:val="%1.%2.%3.%4.%5.%6.%7.%8."/>
      <w:lvlJc w:val="left"/>
      <w:pPr>
        <w:ind w:left="1964" w:hanging="1800"/>
      </w:pPr>
      <w:rPr>
        <w:rFonts w:hint="default"/>
      </w:rPr>
    </w:lvl>
    <w:lvl w:ilvl="8">
      <w:start w:val="1"/>
      <w:numFmt w:val="decimal"/>
      <w:isLgl/>
      <w:lvlText w:val="%1.%2.%3.%4.%5.%6.%7.%8.%9."/>
      <w:lvlJc w:val="left"/>
      <w:pPr>
        <w:ind w:left="2324" w:hanging="2160"/>
      </w:pPr>
      <w:rPr>
        <w:rFonts w:hint="default"/>
      </w:rPr>
    </w:lvl>
  </w:abstractNum>
  <w:abstractNum w:abstractNumId="11">
    <w:nsid w:val="1CCB4D32"/>
    <w:multiLevelType w:val="multilevel"/>
    <w:tmpl w:val="9B6638A6"/>
    <w:lvl w:ilvl="0">
      <w:start w:val="1"/>
      <w:numFmt w:val="decimal"/>
      <w:lvlText w:val="%1."/>
      <w:lvlJc w:val="left"/>
      <w:pPr>
        <w:ind w:left="1361" w:hanging="360"/>
      </w:pPr>
      <w:rPr>
        <w:rFonts w:hint="default"/>
      </w:rPr>
    </w:lvl>
    <w:lvl w:ilvl="1">
      <w:start w:val="1"/>
      <w:numFmt w:val="decimal"/>
      <w:isLgl/>
      <w:lvlText w:val="%1.%2."/>
      <w:lvlJc w:val="left"/>
      <w:pPr>
        <w:ind w:left="2081" w:hanging="720"/>
      </w:pPr>
      <w:rPr>
        <w:rFonts w:hint="default"/>
      </w:rPr>
    </w:lvl>
    <w:lvl w:ilvl="2">
      <w:start w:val="1"/>
      <w:numFmt w:val="decimal"/>
      <w:isLgl/>
      <w:lvlText w:val="%1.%2.%3."/>
      <w:lvlJc w:val="left"/>
      <w:pPr>
        <w:ind w:left="2441" w:hanging="720"/>
      </w:pPr>
      <w:rPr>
        <w:rFonts w:hint="default"/>
      </w:rPr>
    </w:lvl>
    <w:lvl w:ilvl="3">
      <w:start w:val="1"/>
      <w:numFmt w:val="decimal"/>
      <w:isLgl/>
      <w:lvlText w:val="%1.%2.%3.%4."/>
      <w:lvlJc w:val="left"/>
      <w:pPr>
        <w:ind w:left="3161" w:hanging="1080"/>
      </w:pPr>
      <w:rPr>
        <w:rFonts w:hint="default"/>
      </w:rPr>
    </w:lvl>
    <w:lvl w:ilvl="4">
      <w:start w:val="1"/>
      <w:numFmt w:val="decimal"/>
      <w:isLgl/>
      <w:lvlText w:val="%1.%2.%3.%4.%5."/>
      <w:lvlJc w:val="left"/>
      <w:pPr>
        <w:ind w:left="3521" w:hanging="1080"/>
      </w:pPr>
      <w:rPr>
        <w:rFonts w:hint="default"/>
      </w:rPr>
    </w:lvl>
    <w:lvl w:ilvl="5">
      <w:start w:val="1"/>
      <w:numFmt w:val="decimal"/>
      <w:isLgl/>
      <w:lvlText w:val="%1.%2.%3.%4.%5.%6."/>
      <w:lvlJc w:val="left"/>
      <w:pPr>
        <w:ind w:left="4241" w:hanging="1440"/>
      </w:pPr>
      <w:rPr>
        <w:rFonts w:hint="default"/>
      </w:rPr>
    </w:lvl>
    <w:lvl w:ilvl="6">
      <w:start w:val="1"/>
      <w:numFmt w:val="decimal"/>
      <w:isLgl/>
      <w:lvlText w:val="%1.%2.%3.%4.%5.%6.%7."/>
      <w:lvlJc w:val="left"/>
      <w:pPr>
        <w:ind w:left="4961" w:hanging="1800"/>
      </w:pPr>
      <w:rPr>
        <w:rFonts w:hint="default"/>
      </w:rPr>
    </w:lvl>
    <w:lvl w:ilvl="7">
      <w:start w:val="1"/>
      <w:numFmt w:val="decimal"/>
      <w:isLgl/>
      <w:lvlText w:val="%1.%2.%3.%4.%5.%6.%7.%8."/>
      <w:lvlJc w:val="left"/>
      <w:pPr>
        <w:ind w:left="5321" w:hanging="1800"/>
      </w:pPr>
      <w:rPr>
        <w:rFonts w:hint="default"/>
      </w:rPr>
    </w:lvl>
    <w:lvl w:ilvl="8">
      <w:start w:val="1"/>
      <w:numFmt w:val="decimal"/>
      <w:isLgl/>
      <w:lvlText w:val="%1.%2.%3.%4.%5.%6.%7.%8.%9."/>
      <w:lvlJc w:val="left"/>
      <w:pPr>
        <w:ind w:left="6041" w:hanging="2160"/>
      </w:pPr>
      <w:rPr>
        <w:rFonts w:hint="default"/>
      </w:rPr>
    </w:lvl>
  </w:abstractNum>
  <w:abstractNum w:abstractNumId="12">
    <w:nsid w:val="201A428D"/>
    <w:multiLevelType w:val="hybridMultilevel"/>
    <w:tmpl w:val="0590E5C0"/>
    <w:lvl w:ilvl="0" w:tplc="F03CD53A">
      <w:start w:val="1"/>
      <w:numFmt w:val="decimal"/>
      <w:lvlText w:val="%1."/>
      <w:lvlJc w:val="left"/>
      <w:pPr>
        <w:ind w:left="645" w:hanging="281"/>
        <w:jc w:val="right"/>
      </w:pPr>
      <w:rPr>
        <w:rFonts w:ascii="Times New Roman" w:eastAsia="Times New Roman" w:hAnsi="Times New Roman" w:cs="Times New Roman" w:hint="default"/>
        <w:spacing w:val="0"/>
        <w:w w:val="100"/>
        <w:sz w:val="28"/>
        <w:szCs w:val="28"/>
      </w:rPr>
    </w:lvl>
    <w:lvl w:ilvl="1" w:tplc="D1A43B98">
      <w:start w:val="3"/>
      <w:numFmt w:val="decimal"/>
      <w:lvlText w:val="%2."/>
      <w:lvlJc w:val="left"/>
      <w:pPr>
        <w:ind w:left="3298" w:hanging="281"/>
        <w:jc w:val="right"/>
      </w:pPr>
      <w:rPr>
        <w:rFonts w:ascii="Times New Roman" w:eastAsia="Times New Roman" w:hAnsi="Times New Roman" w:cs="Times New Roman" w:hint="default"/>
        <w:b/>
        <w:bCs/>
        <w:w w:val="100"/>
        <w:sz w:val="28"/>
        <w:szCs w:val="28"/>
      </w:rPr>
    </w:lvl>
    <w:lvl w:ilvl="2" w:tplc="B9BE3B6A">
      <w:numFmt w:val="bullet"/>
      <w:lvlText w:val="•"/>
      <w:lvlJc w:val="left"/>
      <w:pPr>
        <w:ind w:left="4534" w:hanging="281"/>
      </w:pPr>
      <w:rPr>
        <w:rFonts w:hint="default"/>
      </w:rPr>
    </w:lvl>
    <w:lvl w:ilvl="3" w:tplc="C3E0F1D0">
      <w:numFmt w:val="bullet"/>
      <w:lvlText w:val="•"/>
      <w:lvlJc w:val="left"/>
      <w:pPr>
        <w:ind w:left="4688" w:hanging="281"/>
      </w:pPr>
      <w:rPr>
        <w:rFonts w:hint="default"/>
      </w:rPr>
    </w:lvl>
    <w:lvl w:ilvl="4" w:tplc="81343DD4">
      <w:numFmt w:val="bullet"/>
      <w:lvlText w:val="•"/>
      <w:lvlJc w:val="left"/>
      <w:pPr>
        <w:ind w:left="5382" w:hanging="281"/>
      </w:pPr>
      <w:rPr>
        <w:rFonts w:hint="default"/>
      </w:rPr>
    </w:lvl>
    <w:lvl w:ilvl="5" w:tplc="812C1D00">
      <w:numFmt w:val="bullet"/>
      <w:lvlText w:val="•"/>
      <w:lvlJc w:val="left"/>
      <w:pPr>
        <w:ind w:left="6076" w:hanging="281"/>
      </w:pPr>
      <w:rPr>
        <w:rFonts w:hint="default"/>
      </w:rPr>
    </w:lvl>
    <w:lvl w:ilvl="6" w:tplc="131C7480">
      <w:numFmt w:val="bullet"/>
      <w:lvlText w:val="•"/>
      <w:lvlJc w:val="left"/>
      <w:pPr>
        <w:ind w:left="6770" w:hanging="281"/>
      </w:pPr>
      <w:rPr>
        <w:rFonts w:hint="default"/>
      </w:rPr>
    </w:lvl>
    <w:lvl w:ilvl="7" w:tplc="EA3C9988">
      <w:numFmt w:val="bullet"/>
      <w:lvlText w:val="•"/>
      <w:lvlJc w:val="left"/>
      <w:pPr>
        <w:ind w:left="7464" w:hanging="281"/>
      </w:pPr>
      <w:rPr>
        <w:rFonts w:hint="default"/>
      </w:rPr>
    </w:lvl>
    <w:lvl w:ilvl="8" w:tplc="9E4687AA">
      <w:numFmt w:val="bullet"/>
      <w:lvlText w:val="•"/>
      <w:lvlJc w:val="left"/>
      <w:pPr>
        <w:ind w:left="8158" w:hanging="281"/>
      </w:pPr>
      <w:rPr>
        <w:rFonts w:hint="default"/>
      </w:rPr>
    </w:lvl>
  </w:abstractNum>
  <w:abstractNum w:abstractNumId="13">
    <w:nsid w:val="20482901"/>
    <w:multiLevelType w:val="hybridMultilevel"/>
    <w:tmpl w:val="EBBC0B3E"/>
    <w:lvl w:ilvl="0" w:tplc="D2268C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1B72C3A"/>
    <w:multiLevelType w:val="hybridMultilevel"/>
    <w:tmpl w:val="D286F912"/>
    <w:lvl w:ilvl="0" w:tplc="C8143306">
      <w:start w:val="1"/>
      <w:numFmt w:val="decimal"/>
      <w:lvlText w:val="%1."/>
      <w:lvlJc w:val="left"/>
      <w:pPr>
        <w:ind w:left="1361" w:hanging="368"/>
        <w:jc w:val="right"/>
      </w:pPr>
      <w:rPr>
        <w:rFonts w:ascii="Times New Roman" w:eastAsia="Times New Roman" w:hAnsi="Times New Roman" w:cs="Times New Roman" w:hint="default"/>
        <w:w w:val="100"/>
        <w:sz w:val="28"/>
        <w:szCs w:val="28"/>
      </w:rPr>
    </w:lvl>
    <w:lvl w:ilvl="1" w:tplc="E496EAB4">
      <w:numFmt w:val="bullet"/>
      <w:lvlText w:val="•"/>
      <w:lvlJc w:val="left"/>
      <w:pPr>
        <w:ind w:left="1777" w:hanging="368"/>
      </w:pPr>
      <w:rPr>
        <w:rFonts w:hint="default"/>
      </w:rPr>
    </w:lvl>
    <w:lvl w:ilvl="2" w:tplc="98BE4972">
      <w:numFmt w:val="bullet"/>
      <w:lvlText w:val="•"/>
      <w:lvlJc w:val="left"/>
      <w:pPr>
        <w:ind w:left="2461" w:hanging="368"/>
      </w:pPr>
      <w:rPr>
        <w:rFonts w:hint="default"/>
      </w:rPr>
    </w:lvl>
    <w:lvl w:ilvl="3" w:tplc="155A6052">
      <w:numFmt w:val="bullet"/>
      <w:lvlText w:val="•"/>
      <w:lvlJc w:val="left"/>
      <w:pPr>
        <w:ind w:left="3145" w:hanging="368"/>
      </w:pPr>
      <w:rPr>
        <w:rFonts w:hint="default"/>
      </w:rPr>
    </w:lvl>
    <w:lvl w:ilvl="4" w:tplc="A9A46318">
      <w:numFmt w:val="bullet"/>
      <w:lvlText w:val="•"/>
      <w:lvlJc w:val="left"/>
      <w:pPr>
        <w:ind w:left="3829" w:hanging="368"/>
      </w:pPr>
      <w:rPr>
        <w:rFonts w:hint="default"/>
      </w:rPr>
    </w:lvl>
    <w:lvl w:ilvl="5" w:tplc="1F0A047E">
      <w:numFmt w:val="bullet"/>
      <w:lvlText w:val="•"/>
      <w:lvlJc w:val="left"/>
      <w:pPr>
        <w:ind w:left="4513" w:hanging="368"/>
      </w:pPr>
      <w:rPr>
        <w:rFonts w:hint="default"/>
      </w:rPr>
    </w:lvl>
    <w:lvl w:ilvl="6" w:tplc="A73E950C">
      <w:numFmt w:val="bullet"/>
      <w:lvlText w:val="•"/>
      <w:lvlJc w:val="left"/>
      <w:pPr>
        <w:ind w:left="5198" w:hanging="368"/>
      </w:pPr>
      <w:rPr>
        <w:rFonts w:hint="default"/>
      </w:rPr>
    </w:lvl>
    <w:lvl w:ilvl="7" w:tplc="5986D214">
      <w:numFmt w:val="bullet"/>
      <w:lvlText w:val="•"/>
      <w:lvlJc w:val="left"/>
      <w:pPr>
        <w:ind w:left="5882" w:hanging="368"/>
      </w:pPr>
      <w:rPr>
        <w:rFonts w:hint="default"/>
      </w:rPr>
    </w:lvl>
    <w:lvl w:ilvl="8" w:tplc="F9A01A94">
      <w:numFmt w:val="bullet"/>
      <w:lvlText w:val="•"/>
      <w:lvlJc w:val="left"/>
      <w:pPr>
        <w:ind w:left="6566" w:hanging="368"/>
      </w:pPr>
      <w:rPr>
        <w:rFonts w:hint="default"/>
      </w:rPr>
    </w:lvl>
  </w:abstractNum>
  <w:abstractNum w:abstractNumId="15">
    <w:nsid w:val="223A52DF"/>
    <w:multiLevelType w:val="hybridMultilevel"/>
    <w:tmpl w:val="D286F912"/>
    <w:lvl w:ilvl="0" w:tplc="C8143306">
      <w:start w:val="1"/>
      <w:numFmt w:val="decimal"/>
      <w:lvlText w:val="%1."/>
      <w:lvlJc w:val="left"/>
      <w:pPr>
        <w:ind w:left="368" w:hanging="368"/>
        <w:jc w:val="right"/>
      </w:pPr>
      <w:rPr>
        <w:rFonts w:ascii="Times New Roman" w:eastAsia="Times New Roman" w:hAnsi="Times New Roman" w:cs="Times New Roman" w:hint="default"/>
        <w:w w:val="100"/>
        <w:sz w:val="28"/>
        <w:szCs w:val="28"/>
      </w:rPr>
    </w:lvl>
    <w:lvl w:ilvl="1" w:tplc="E496EAB4">
      <w:numFmt w:val="bullet"/>
      <w:lvlText w:val="•"/>
      <w:lvlJc w:val="left"/>
      <w:pPr>
        <w:ind w:left="784" w:hanging="368"/>
      </w:pPr>
      <w:rPr>
        <w:rFonts w:hint="default"/>
      </w:rPr>
    </w:lvl>
    <w:lvl w:ilvl="2" w:tplc="98BE4972">
      <w:numFmt w:val="bullet"/>
      <w:lvlText w:val="•"/>
      <w:lvlJc w:val="left"/>
      <w:pPr>
        <w:ind w:left="1468" w:hanging="368"/>
      </w:pPr>
      <w:rPr>
        <w:rFonts w:hint="default"/>
      </w:rPr>
    </w:lvl>
    <w:lvl w:ilvl="3" w:tplc="155A6052">
      <w:numFmt w:val="bullet"/>
      <w:lvlText w:val="•"/>
      <w:lvlJc w:val="left"/>
      <w:pPr>
        <w:ind w:left="2152" w:hanging="368"/>
      </w:pPr>
      <w:rPr>
        <w:rFonts w:hint="default"/>
      </w:rPr>
    </w:lvl>
    <w:lvl w:ilvl="4" w:tplc="A9A46318">
      <w:numFmt w:val="bullet"/>
      <w:lvlText w:val="•"/>
      <w:lvlJc w:val="left"/>
      <w:pPr>
        <w:ind w:left="2836" w:hanging="368"/>
      </w:pPr>
      <w:rPr>
        <w:rFonts w:hint="default"/>
      </w:rPr>
    </w:lvl>
    <w:lvl w:ilvl="5" w:tplc="1F0A047E">
      <w:numFmt w:val="bullet"/>
      <w:lvlText w:val="•"/>
      <w:lvlJc w:val="left"/>
      <w:pPr>
        <w:ind w:left="3520" w:hanging="368"/>
      </w:pPr>
      <w:rPr>
        <w:rFonts w:hint="default"/>
      </w:rPr>
    </w:lvl>
    <w:lvl w:ilvl="6" w:tplc="A73E950C">
      <w:numFmt w:val="bullet"/>
      <w:lvlText w:val="•"/>
      <w:lvlJc w:val="left"/>
      <w:pPr>
        <w:ind w:left="4205" w:hanging="368"/>
      </w:pPr>
      <w:rPr>
        <w:rFonts w:hint="default"/>
      </w:rPr>
    </w:lvl>
    <w:lvl w:ilvl="7" w:tplc="5986D214">
      <w:numFmt w:val="bullet"/>
      <w:lvlText w:val="•"/>
      <w:lvlJc w:val="left"/>
      <w:pPr>
        <w:ind w:left="4889" w:hanging="368"/>
      </w:pPr>
      <w:rPr>
        <w:rFonts w:hint="default"/>
      </w:rPr>
    </w:lvl>
    <w:lvl w:ilvl="8" w:tplc="F9A01A94">
      <w:numFmt w:val="bullet"/>
      <w:lvlText w:val="•"/>
      <w:lvlJc w:val="left"/>
      <w:pPr>
        <w:ind w:left="5573" w:hanging="368"/>
      </w:pPr>
      <w:rPr>
        <w:rFonts w:hint="default"/>
      </w:rPr>
    </w:lvl>
  </w:abstractNum>
  <w:abstractNum w:abstractNumId="16">
    <w:nsid w:val="2939366B"/>
    <w:multiLevelType w:val="hybridMultilevel"/>
    <w:tmpl w:val="5A724D34"/>
    <w:lvl w:ilvl="0" w:tplc="EF66E11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2D09695C"/>
    <w:multiLevelType w:val="multilevel"/>
    <w:tmpl w:val="CD18AC86"/>
    <w:lvl w:ilvl="0">
      <w:start w:val="1"/>
      <w:numFmt w:val="decimal"/>
      <w:lvlText w:val="%1."/>
      <w:lvlJc w:val="left"/>
      <w:pPr>
        <w:ind w:left="1699" w:hanging="990"/>
      </w:pPr>
      <w:rPr>
        <w:rFonts w:hint="default"/>
      </w:rPr>
    </w:lvl>
    <w:lvl w:ilvl="1">
      <w:start w:val="1"/>
      <w:numFmt w:val="decimal"/>
      <w:isLgl/>
      <w:lvlText w:val="%1.%2."/>
      <w:lvlJc w:val="left"/>
      <w:pPr>
        <w:ind w:left="2134" w:hanging="1425"/>
      </w:pPr>
      <w:rPr>
        <w:rFonts w:hint="default"/>
      </w:rPr>
    </w:lvl>
    <w:lvl w:ilvl="2">
      <w:start w:val="1"/>
      <w:numFmt w:val="decimal"/>
      <w:isLgl/>
      <w:lvlText w:val="%1.%2.%3."/>
      <w:lvlJc w:val="left"/>
      <w:pPr>
        <w:ind w:left="2134" w:hanging="1425"/>
      </w:pPr>
      <w:rPr>
        <w:rFonts w:hint="default"/>
      </w:rPr>
    </w:lvl>
    <w:lvl w:ilvl="3">
      <w:start w:val="1"/>
      <w:numFmt w:val="decimal"/>
      <w:isLgl/>
      <w:lvlText w:val="%1.%2.%3.%4."/>
      <w:lvlJc w:val="left"/>
      <w:pPr>
        <w:ind w:left="2134" w:hanging="1425"/>
      </w:pPr>
      <w:rPr>
        <w:rFonts w:hint="default"/>
      </w:rPr>
    </w:lvl>
    <w:lvl w:ilvl="4">
      <w:start w:val="1"/>
      <w:numFmt w:val="decimal"/>
      <w:isLgl/>
      <w:lvlText w:val="%1.%2.%3.%4.%5."/>
      <w:lvlJc w:val="left"/>
      <w:pPr>
        <w:ind w:left="2134" w:hanging="142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30085EED"/>
    <w:multiLevelType w:val="hybridMultilevel"/>
    <w:tmpl w:val="A68E2584"/>
    <w:lvl w:ilvl="0" w:tplc="1CC8A886">
      <w:start w:val="2019"/>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CF7395"/>
    <w:multiLevelType w:val="hybridMultilevel"/>
    <w:tmpl w:val="4F1EA1F0"/>
    <w:lvl w:ilvl="0" w:tplc="244E44B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D6B7BA3"/>
    <w:multiLevelType w:val="hybridMultilevel"/>
    <w:tmpl w:val="6A42D51A"/>
    <w:lvl w:ilvl="0" w:tplc="C23C2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F6019B5"/>
    <w:multiLevelType w:val="hybridMultilevel"/>
    <w:tmpl w:val="B04E5680"/>
    <w:lvl w:ilvl="0" w:tplc="C1AA4B58">
      <w:numFmt w:val="bullet"/>
      <w:lvlText w:val="-"/>
      <w:lvlJc w:val="left"/>
      <w:pPr>
        <w:ind w:left="305" w:hanging="353"/>
      </w:pPr>
      <w:rPr>
        <w:rFonts w:ascii="Times New Roman" w:eastAsia="Times New Roman" w:hAnsi="Times New Roman" w:cs="Times New Roman" w:hint="default"/>
        <w:w w:val="100"/>
        <w:sz w:val="28"/>
        <w:szCs w:val="28"/>
      </w:rPr>
    </w:lvl>
    <w:lvl w:ilvl="1" w:tplc="F84E8E5E">
      <w:numFmt w:val="bullet"/>
      <w:lvlText w:val="-"/>
      <w:lvlJc w:val="left"/>
      <w:pPr>
        <w:ind w:left="305" w:hanging="173"/>
      </w:pPr>
      <w:rPr>
        <w:rFonts w:ascii="Times New Roman" w:eastAsia="Times New Roman" w:hAnsi="Times New Roman" w:cs="Times New Roman" w:hint="default"/>
        <w:w w:val="100"/>
        <w:sz w:val="28"/>
        <w:szCs w:val="28"/>
      </w:rPr>
    </w:lvl>
    <w:lvl w:ilvl="2" w:tplc="41D4F446">
      <w:numFmt w:val="bullet"/>
      <w:lvlText w:val="•"/>
      <w:lvlJc w:val="left"/>
      <w:pPr>
        <w:ind w:left="2149" w:hanging="173"/>
      </w:pPr>
      <w:rPr>
        <w:rFonts w:hint="default"/>
      </w:rPr>
    </w:lvl>
    <w:lvl w:ilvl="3" w:tplc="A1689476">
      <w:numFmt w:val="bullet"/>
      <w:lvlText w:val="•"/>
      <w:lvlJc w:val="left"/>
      <w:pPr>
        <w:ind w:left="3073" w:hanging="173"/>
      </w:pPr>
      <w:rPr>
        <w:rFonts w:hint="default"/>
      </w:rPr>
    </w:lvl>
    <w:lvl w:ilvl="4" w:tplc="EE1AF3A8">
      <w:numFmt w:val="bullet"/>
      <w:lvlText w:val="•"/>
      <w:lvlJc w:val="left"/>
      <w:pPr>
        <w:ind w:left="3998" w:hanging="173"/>
      </w:pPr>
      <w:rPr>
        <w:rFonts w:hint="default"/>
      </w:rPr>
    </w:lvl>
    <w:lvl w:ilvl="5" w:tplc="060EB66C">
      <w:numFmt w:val="bullet"/>
      <w:lvlText w:val="•"/>
      <w:lvlJc w:val="left"/>
      <w:pPr>
        <w:ind w:left="4923" w:hanging="173"/>
      </w:pPr>
      <w:rPr>
        <w:rFonts w:hint="default"/>
      </w:rPr>
    </w:lvl>
    <w:lvl w:ilvl="6" w:tplc="D12C2BDE">
      <w:numFmt w:val="bullet"/>
      <w:lvlText w:val="•"/>
      <w:lvlJc w:val="left"/>
      <w:pPr>
        <w:ind w:left="5847" w:hanging="173"/>
      </w:pPr>
      <w:rPr>
        <w:rFonts w:hint="default"/>
      </w:rPr>
    </w:lvl>
    <w:lvl w:ilvl="7" w:tplc="629207EE">
      <w:numFmt w:val="bullet"/>
      <w:lvlText w:val="•"/>
      <w:lvlJc w:val="left"/>
      <w:pPr>
        <w:ind w:left="6772" w:hanging="173"/>
      </w:pPr>
      <w:rPr>
        <w:rFonts w:hint="default"/>
      </w:rPr>
    </w:lvl>
    <w:lvl w:ilvl="8" w:tplc="8ADEF8EE">
      <w:numFmt w:val="bullet"/>
      <w:lvlText w:val="•"/>
      <w:lvlJc w:val="left"/>
      <w:pPr>
        <w:ind w:left="7697" w:hanging="173"/>
      </w:pPr>
      <w:rPr>
        <w:rFonts w:hint="default"/>
      </w:rPr>
    </w:lvl>
  </w:abstractNum>
  <w:abstractNum w:abstractNumId="22">
    <w:nsid w:val="453665C6"/>
    <w:multiLevelType w:val="multilevel"/>
    <w:tmpl w:val="7AC2DBAA"/>
    <w:lvl w:ilvl="0">
      <w:start w:val="1"/>
      <w:numFmt w:val="upperRoman"/>
      <w:lvlText w:val="%1."/>
      <w:lvlJc w:val="right"/>
      <w:pPr>
        <w:ind w:left="720" w:hanging="360"/>
      </w:p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4A491DD2"/>
    <w:multiLevelType w:val="multilevel"/>
    <w:tmpl w:val="226614CA"/>
    <w:lvl w:ilvl="0">
      <w:start w:val="1"/>
      <w:numFmt w:val="decimal"/>
      <w:lvlText w:val="%1."/>
      <w:lvlJc w:val="left"/>
      <w:pPr>
        <w:tabs>
          <w:tab w:val="num" w:pos="384"/>
        </w:tabs>
        <w:ind w:left="384" w:hanging="360"/>
      </w:pPr>
    </w:lvl>
    <w:lvl w:ilvl="1">
      <w:start w:val="1"/>
      <w:numFmt w:val="decimal"/>
      <w:isLgl/>
      <w:lvlText w:val="%1.%2"/>
      <w:lvlJc w:val="left"/>
      <w:pPr>
        <w:tabs>
          <w:tab w:val="num" w:pos="879"/>
        </w:tabs>
        <w:ind w:left="879" w:hanging="495"/>
      </w:pPr>
    </w:lvl>
    <w:lvl w:ilvl="2">
      <w:start w:val="1"/>
      <w:numFmt w:val="decimal"/>
      <w:isLgl/>
      <w:lvlText w:val="%1.%2.%3"/>
      <w:lvlJc w:val="left"/>
      <w:pPr>
        <w:tabs>
          <w:tab w:val="num" w:pos="1464"/>
        </w:tabs>
        <w:ind w:left="1464" w:hanging="720"/>
      </w:pPr>
    </w:lvl>
    <w:lvl w:ilvl="3">
      <w:start w:val="1"/>
      <w:numFmt w:val="decimal"/>
      <w:isLgl/>
      <w:lvlText w:val="%1.%2.%3.%4"/>
      <w:lvlJc w:val="left"/>
      <w:pPr>
        <w:tabs>
          <w:tab w:val="num" w:pos="2184"/>
        </w:tabs>
        <w:ind w:left="2184" w:hanging="1080"/>
      </w:pPr>
    </w:lvl>
    <w:lvl w:ilvl="4">
      <w:start w:val="1"/>
      <w:numFmt w:val="decimal"/>
      <w:isLgl/>
      <w:lvlText w:val="%1.%2.%3.%4.%5"/>
      <w:lvlJc w:val="left"/>
      <w:pPr>
        <w:tabs>
          <w:tab w:val="num" w:pos="2544"/>
        </w:tabs>
        <w:ind w:left="2544" w:hanging="1080"/>
      </w:pPr>
    </w:lvl>
    <w:lvl w:ilvl="5">
      <w:start w:val="1"/>
      <w:numFmt w:val="decimal"/>
      <w:isLgl/>
      <w:lvlText w:val="%1.%2.%3.%4.%5.%6"/>
      <w:lvlJc w:val="left"/>
      <w:pPr>
        <w:tabs>
          <w:tab w:val="num" w:pos="3264"/>
        </w:tabs>
        <w:ind w:left="3264" w:hanging="1440"/>
      </w:pPr>
    </w:lvl>
    <w:lvl w:ilvl="6">
      <w:start w:val="1"/>
      <w:numFmt w:val="decimal"/>
      <w:isLgl/>
      <w:lvlText w:val="%1.%2.%3.%4.%5.%6.%7"/>
      <w:lvlJc w:val="left"/>
      <w:pPr>
        <w:tabs>
          <w:tab w:val="num" w:pos="3624"/>
        </w:tabs>
        <w:ind w:left="3624" w:hanging="1440"/>
      </w:pPr>
    </w:lvl>
    <w:lvl w:ilvl="7">
      <w:start w:val="1"/>
      <w:numFmt w:val="decimal"/>
      <w:isLgl/>
      <w:lvlText w:val="%1.%2.%3.%4.%5.%6.%7.%8"/>
      <w:lvlJc w:val="left"/>
      <w:pPr>
        <w:tabs>
          <w:tab w:val="num" w:pos="4344"/>
        </w:tabs>
        <w:ind w:left="4344" w:hanging="1800"/>
      </w:pPr>
    </w:lvl>
    <w:lvl w:ilvl="8">
      <w:start w:val="1"/>
      <w:numFmt w:val="decimal"/>
      <w:isLgl/>
      <w:lvlText w:val="%1.%2.%3.%4.%5.%6.%7.%8.%9"/>
      <w:lvlJc w:val="left"/>
      <w:pPr>
        <w:tabs>
          <w:tab w:val="num" w:pos="5064"/>
        </w:tabs>
        <w:ind w:left="5064" w:hanging="2160"/>
      </w:pPr>
    </w:lvl>
  </w:abstractNum>
  <w:abstractNum w:abstractNumId="24">
    <w:nsid w:val="4A7A7334"/>
    <w:multiLevelType w:val="multilevel"/>
    <w:tmpl w:val="8EF00B2A"/>
    <w:lvl w:ilvl="0">
      <w:start w:val="1"/>
      <w:numFmt w:val="decimal"/>
      <w:lvlText w:val="%1."/>
      <w:lvlJc w:val="left"/>
      <w:pPr>
        <w:ind w:left="450" w:hanging="450"/>
      </w:pPr>
      <w:rPr>
        <w:rFonts w:hint="default"/>
      </w:rPr>
    </w:lvl>
    <w:lvl w:ilvl="1">
      <w:start w:val="1"/>
      <w:numFmt w:val="decimal"/>
      <w:lvlText w:val="%1.%2."/>
      <w:lvlJc w:val="left"/>
      <w:pPr>
        <w:ind w:left="1423" w:hanging="72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3189" w:hanging="108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955" w:hanging="1440"/>
      </w:pPr>
      <w:rPr>
        <w:rFonts w:hint="default"/>
      </w:rPr>
    </w:lvl>
    <w:lvl w:ilvl="6">
      <w:start w:val="1"/>
      <w:numFmt w:val="decimal"/>
      <w:lvlText w:val="%1.%2.%3.%4.%5.%6.%7."/>
      <w:lvlJc w:val="left"/>
      <w:pPr>
        <w:ind w:left="6018" w:hanging="1800"/>
      </w:pPr>
      <w:rPr>
        <w:rFonts w:hint="default"/>
      </w:rPr>
    </w:lvl>
    <w:lvl w:ilvl="7">
      <w:start w:val="1"/>
      <w:numFmt w:val="decimal"/>
      <w:lvlText w:val="%1.%2.%3.%4.%5.%6.%7.%8."/>
      <w:lvlJc w:val="left"/>
      <w:pPr>
        <w:ind w:left="6721" w:hanging="1800"/>
      </w:pPr>
      <w:rPr>
        <w:rFonts w:hint="default"/>
      </w:rPr>
    </w:lvl>
    <w:lvl w:ilvl="8">
      <w:start w:val="1"/>
      <w:numFmt w:val="decimal"/>
      <w:lvlText w:val="%1.%2.%3.%4.%5.%6.%7.%8.%9."/>
      <w:lvlJc w:val="left"/>
      <w:pPr>
        <w:ind w:left="7784" w:hanging="2160"/>
      </w:pPr>
      <w:rPr>
        <w:rFonts w:hint="default"/>
      </w:rPr>
    </w:lvl>
  </w:abstractNum>
  <w:abstractNum w:abstractNumId="25">
    <w:nsid w:val="4AAB4B7D"/>
    <w:multiLevelType w:val="hybridMultilevel"/>
    <w:tmpl w:val="A77CDAA0"/>
    <w:lvl w:ilvl="0" w:tplc="073A9C0A">
      <w:start w:val="2017"/>
      <w:numFmt w:val="decimal"/>
      <w:lvlText w:val="%1"/>
      <w:lvlJc w:val="left"/>
      <w:pPr>
        <w:ind w:left="1613" w:hanging="600"/>
      </w:pPr>
      <w:rPr>
        <w:rFonts w:hint="default"/>
      </w:rPr>
    </w:lvl>
    <w:lvl w:ilvl="1" w:tplc="04190019" w:tentative="1">
      <w:start w:val="1"/>
      <w:numFmt w:val="lowerLetter"/>
      <w:lvlText w:val="%2."/>
      <w:lvlJc w:val="left"/>
      <w:pPr>
        <w:ind w:left="2093" w:hanging="360"/>
      </w:pPr>
    </w:lvl>
    <w:lvl w:ilvl="2" w:tplc="0419001B" w:tentative="1">
      <w:start w:val="1"/>
      <w:numFmt w:val="lowerRoman"/>
      <w:lvlText w:val="%3."/>
      <w:lvlJc w:val="right"/>
      <w:pPr>
        <w:ind w:left="2813" w:hanging="180"/>
      </w:pPr>
    </w:lvl>
    <w:lvl w:ilvl="3" w:tplc="0419000F" w:tentative="1">
      <w:start w:val="1"/>
      <w:numFmt w:val="decimal"/>
      <w:lvlText w:val="%4."/>
      <w:lvlJc w:val="left"/>
      <w:pPr>
        <w:ind w:left="3533" w:hanging="360"/>
      </w:pPr>
    </w:lvl>
    <w:lvl w:ilvl="4" w:tplc="04190019" w:tentative="1">
      <w:start w:val="1"/>
      <w:numFmt w:val="lowerLetter"/>
      <w:lvlText w:val="%5."/>
      <w:lvlJc w:val="left"/>
      <w:pPr>
        <w:ind w:left="4253" w:hanging="360"/>
      </w:pPr>
    </w:lvl>
    <w:lvl w:ilvl="5" w:tplc="0419001B" w:tentative="1">
      <w:start w:val="1"/>
      <w:numFmt w:val="lowerRoman"/>
      <w:lvlText w:val="%6."/>
      <w:lvlJc w:val="right"/>
      <w:pPr>
        <w:ind w:left="4973" w:hanging="180"/>
      </w:pPr>
    </w:lvl>
    <w:lvl w:ilvl="6" w:tplc="0419000F" w:tentative="1">
      <w:start w:val="1"/>
      <w:numFmt w:val="decimal"/>
      <w:lvlText w:val="%7."/>
      <w:lvlJc w:val="left"/>
      <w:pPr>
        <w:ind w:left="5693" w:hanging="360"/>
      </w:pPr>
    </w:lvl>
    <w:lvl w:ilvl="7" w:tplc="04190019" w:tentative="1">
      <w:start w:val="1"/>
      <w:numFmt w:val="lowerLetter"/>
      <w:lvlText w:val="%8."/>
      <w:lvlJc w:val="left"/>
      <w:pPr>
        <w:ind w:left="6413" w:hanging="360"/>
      </w:pPr>
    </w:lvl>
    <w:lvl w:ilvl="8" w:tplc="0419001B" w:tentative="1">
      <w:start w:val="1"/>
      <w:numFmt w:val="lowerRoman"/>
      <w:lvlText w:val="%9."/>
      <w:lvlJc w:val="right"/>
      <w:pPr>
        <w:ind w:left="7133" w:hanging="180"/>
      </w:pPr>
    </w:lvl>
  </w:abstractNum>
  <w:abstractNum w:abstractNumId="26">
    <w:nsid w:val="4D2A1A1B"/>
    <w:multiLevelType w:val="multilevel"/>
    <w:tmpl w:val="27CC14FA"/>
    <w:lvl w:ilvl="0">
      <w:start w:val="1"/>
      <w:numFmt w:val="decimal"/>
      <w:lvlText w:val="%1."/>
      <w:lvlJc w:val="left"/>
      <w:pPr>
        <w:ind w:left="1189" w:hanging="480"/>
      </w:pPr>
      <w:rPr>
        <w:rFonts w:hint="default"/>
      </w:rPr>
    </w:lvl>
    <w:lvl w:ilvl="1">
      <w:start w:val="1"/>
      <w:numFmt w:val="decimal"/>
      <w:isLgl/>
      <w:lvlText w:val="%1.%2."/>
      <w:lvlJc w:val="left"/>
      <w:pPr>
        <w:ind w:left="293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6295" w:hanging="1080"/>
      </w:pPr>
      <w:rPr>
        <w:rFonts w:hint="default"/>
      </w:rPr>
    </w:lvl>
    <w:lvl w:ilvl="4">
      <w:start w:val="1"/>
      <w:numFmt w:val="decimal"/>
      <w:isLgl/>
      <w:lvlText w:val="%1.%2.%3.%4.%5."/>
      <w:lvlJc w:val="left"/>
      <w:pPr>
        <w:ind w:left="7797" w:hanging="1080"/>
      </w:pPr>
      <w:rPr>
        <w:rFonts w:hint="default"/>
      </w:rPr>
    </w:lvl>
    <w:lvl w:ilvl="5">
      <w:start w:val="1"/>
      <w:numFmt w:val="decimal"/>
      <w:isLgl/>
      <w:lvlText w:val="%1.%2.%3.%4.%5.%6."/>
      <w:lvlJc w:val="left"/>
      <w:pPr>
        <w:ind w:left="9659" w:hanging="1440"/>
      </w:pPr>
      <w:rPr>
        <w:rFonts w:hint="default"/>
      </w:rPr>
    </w:lvl>
    <w:lvl w:ilvl="6">
      <w:start w:val="1"/>
      <w:numFmt w:val="decimal"/>
      <w:isLgl/>
      <w:lvlText w:val="%1.%2.%3.%4.%5.%6.%7."/>
      <w:lvlJc w:val="left"/>
      <w:pPr>
        <w:ind w:left="11521" w:hanging="1800"/>
      </w:pPr>
      <w:rPr>
        <w:rFonts w:hint="default"/>
      </w:rPr>
    </w:lvl>
    <w:lvl w:ilvl="7">
      <w:start w:val="1"/>
      <w:numFmt w:val="decimal"/>
      <w:isLgl/>
      <w:lvlText w:val="%1.%2.%3.%4.%5.%6.%7.%8."/>
      <w:lvlJc w:val="left"/>
      <w:pPr>
        <w:ind w:left="13023" w:hanging="1800"/>
      </w:pPr>
      <w:rPr>
        <w:rFonts w:hint="default"/>
      </w:rPr>
    </w:lvl>
    <w:lvl w:ilvl="8">
      <w:start w:val="1"/>
      <w:numFmt w:val="decimal"/>
      <w:isLgl/>
      <w:lvlText w:val="%1.%2.%3.%4.%5.%6.%7.%8.%9."/>
      <w:lvlJc w:val="left"/>
      <w:pPr>
        <w:ind w:left="14885" w:hanging="2160"/>
      </w:pPr>
      <w:rPr>
        <w:rFonts w:hint="default"/>
      </w:rPr>
    </w:lvl>
  </w:abstractNum>
  <w:abstractNum w:abstractNumId="27">
    <w:nsid w:val="4FEA16C9"/>
    <w:multiLevelType w:val="multilevel"/>
    <w:tmpl w:val="9C4824C0"/>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FEF3F2E"/>
    <w:multiLevelType w:val="multilevel"/>
    <w:tmpl w:val="FA8C97B0"/>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0BD3B9D"/>
    <w:multiLevelType w:val="multilevel"/>
    <w:tmpl w:val="8EF00B2A"/>
    <w:lvl w:ilvl="0">
      <w:start w:val="1"/>
      <w:numFmt w:val="decimal"/>
      <w:lvlText w:val="%1."/>
      <w:lvlJc w:val="left"/>
      <w:pPr>
        <w:ind w:left="450" w:hanging="450"/>
      </w:pPr>
      <w:rPr>
        <w:rFonts w:hint="default"/>
      </w:rPr>
    </w:lvl>
    <w:lvl w:ilvl="1">
      <w:start w:val="1"/>
      <w:numFmt w:val="decimal"/>
      <w:lvlText w:val="%1.%2."/>
      <w:lvlJc w:val="left"/>
      <w:pPr>
        <w:ind w:left="1423" w:hanging="72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3189" w:hanging="108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955" w:hanging="1440"/>
      </w:pPr>
      <w:rPr>
        <w:rFonts w:hint="default"/>
      </w:rPr>
    </w:lvl>
    <w:lvl w:ilvl="6">
      <w:start w:val="1"/>
      <w:numFmt w:val="decimal"/>
      <w:lvlText w:val="%1.%2.%3.%4.%5.%6.%7."/>
      <w:lvlJc w:val="left"/>
      <w:pPr>
        <w:ind w:left="6018" w:hanging="1800"/>
      </w:pPr>
      <w:rPr>
        <w:rFonts w:hint="default"/>
      </w:rPr>
    </w:lvl>
    <w:lvl w:ilvl="7">
      <w:start w:val="1"/>
      <w:numFmt w:val="decimal"/>
      <w:lvlText w:val="%1.%2.%3.%4.%5.%6.%7.%8."/>
      <w:lvlJc w:val="left"/>
      <w:pPr>
        <w:ind w:left="6721" w:hanging="1800"/>
      </w:pPr>
      <w:rPr>
        <w:rFonts w:hint="default"/>
      </w:rPr>
    </w:lvl>
    <w:lvl w:ilvl="8">
      <w:start w:val="1"/>
      <w:numFmt w:val="decimal"/>
      <w:lvlText w:val="%1.%2.%3.%4.%5.%6.%7.%8.%9."/>
      <w:lvlJc w:val="left"/>
      <w:pPr>
        <w:ind w:left="7784" w:hanging="2160"/>
      </w:pPr>
      <w:rPr>
        <w:rFonts w:hint="default"/>
      </w:rPr>
    </w:lvl>
  </w:abstractNum>
  <w:abstractNum w:abstractNumId="30">
    <w:nsid w:val="536A44DD"/>
    <w:multiLevelType w:val="multilevel"/>
    <w:tmpl w:val="2EACF516"/>
    <w:lvl w:ilvl="0">
      <w:start w:val="1"/>
      <w:numFmt w:val="decimal"/>
      <w:lvlText w:val="%1."/>
      <w:lvlJc w:val="left"/>
      <w:pPr>
        <w:ind w:left="450" w:hanging="450"/>
      </w:pPr>
      <w:rPr>
        <w:rFonts w:hint="default"/>
      </w:rPr>
    </w:lvl>
    <w:lvl w:ilvl="1">
      <w:start w:val="3"/>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31">
    <w:nsid w:val="56D32EF4"/>
    <w:multiLevelType w:val="hybridMultilevel"/>
    <w:tmpl w:val="5EE28D38"/>
    <w:lvl w:ilvl="0" w:tplc="57B659A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7715FF1"/>
    <w:multiLevelType w:val="multilevel"/>
    <w:tmpl w:val="FAB20084"/>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F26EB4"/>
    <w:multiLevelType w:val="hybridMultilevel"/>
    <w:tmpl w:val="575AAC7E"/>
    <w:lvl w:ilvl="0" w:tplc="94AAA80C">
      <w:start w:val="1"/>
      <w:numFmt w:val="decimal"/>
      <w:lvlText w:val="%1."/>
      <w:lvlJc w:val="left"/>
      <w:pPr>
        <w:ind w:left="523" w:hanging="360"/>
      </w:pPr>
      <w:rPr>
        <w:rFonts w:hint="default"/>
      </w:rPr>
    </w:lvl>
    <w:lvl w:ilvl="1" w:tplc="04190019" w:tentative="1">
      <w:start w:val="1"/>
      <w:numFmt w:val="lowerLetter"/>
      <w:lvlText w:val="%2."/>
      <w:lvlJc w:val="left"/>
      <w:pPr>
        <w:ind w:left="1243" w:hanging="360"/>
      </w:pPr>
    </w:lvl>
    <w:lvl w:ilvl="2" w:tplc="0419001B" w:tentative="1">
      <w:start w:val="1"/>
      <w:numFmt w:val="lowerRoman"/>
      <w:lvlText w:val="%3."/>
      <w:lvlJc w:val="right"/>
      <w:pPr>
        <w:ind w:left="1963" w:hanging="180"/>
      </w:pPr>
    </w:lvl>
    <w:lvl w:ilvl="3" w:tplc="0419000F" w:tentative="1">
      <w:start w:val="1"/>
      <w:numFmt w:val="decimal"/>
      <w:lvlText w:val="%4."/>
      <w:lvlJc w:val="left"/>
      <w:pPr>
        <w:ind w:left="2683" w:hanging="360"/>
      </w:pPr>
    </w:lvl>
    <w:lvl w:ilvl="4" w:tplc="04190019" w:tentative="1">
      <w:start w:val="1"/>
      <w:numFmt w:val="lowerLetter"/>
      <w:lvlText w:val="%5."/>
      <w:lvlJc w:val="left"/>
      <w:pPr>
        <w:ind w:left="3403" w:hanging="360"/>
      </w:pPr>
    </w:lvl>
    <w:lvl w:ilvl="5" w:tplc="0419001B" w:tentative="1">
      <w:start w:val="1"/>
      <w:numFmt w:val="lowerRoman"/>
      <w:lvlText w:val="%6."/>
      <w:lvlJc w:val="right"/>
      <w:pPr>
        <w:ind w:left="4123" w:hanging="180"/>
      </w:pPr>
    </w:lvl>
    <w:lvl w:ilvl="6" w:tplc="0419000F" w:tentative="1">
      <w:start w:val="1"/>
      <w:numFmt w:val="decimal"/>
      <w:lvlText w:val="%7."/>
      <w:lvlJc w:val="left"/>
      <w:pPr>
        <w:ind w:left="4843" w:hanging="360"/>
      </w:pPr>
    </w:lvl>
    <w:lvl w:ilvl="7" w:tplc="04190019" w:tentative="1">
      <w:start w:val="1"/>
      <w:numFmt w:val="lowerLetter"/>
      <w:lvlText w:val="%8."/>
      <w:lvlJc w:val="left"/>
      <w:pPr>
        <w:ind w:left="5563" w:hanging="360"/>
      </w:pPr>
    </w:lvl>
    <w:lvl w:ilvl="8" w:tplc="0419001B" w:tentative="1">
      <w:start w:val="1"/>
      <w:numFmt w:val="lowerRoman"/>
      <w:lvlText w:val="%9."/>
      <w:lvlJc w:val="right"/>
      <w:pPr>
        <w:ind w:left="6283" w:hanging="180"/>
      </w:pPr>
    </w:lvl>
  </w:abstractNum>
  <w:abstractNum w:abstractNumId="34">
    <w:nsid w:val="616B0DED"/>
    <w:multiLevelType w:val="multilevel"/>
    <w:tmpl w:val="EFAEABC2"/>
    <w:lvl w:ilvl="0">
      <w:start w:val="2"/>
      <w:numFmt w:val="decimal"/>
      <w:lvlText w:val="%1."/>
      <w:lvlJc w:val="left"/>
      <w:pPr>
        <w:ind w:left="450" w:hanging="450"/>
      </w:pPr>
      <w:rPr>
        <w:rFonts w:hint="default"/>
      </w:rPr>
    </w:lvl>
    <w:lvl w:ilvl="1">
      <w:start w:val="1"/>
      <w:numFmt w:val="decimal"/>
      <w:lvlText w:val="%1.%2."/>
      <w:lvlJc w:val="left"/>
      <w:pPr>
        <w:ind w:left="1954" w:hanging="720"/>
      </w:pPr>
      <w:rPr>
        <w:rFonts w:hint="default"/>
      </w:rPr>
    </w:lvl>
    <w:lvl w:ilvl="2">
      <w:start w:val="1"/>
      <w:numFmt w:val="decimal"/>
      <w:lvlText w:val="%1.%2.%3."/>
      <w:lvlJc w:val="left"/>
      <w:pPr>
        <w:ind w:left="3188" w:hanging="720"/>
      </w:pPr>
      <w:rPr>
        <w:rFonts w:hint="default"/>
      </w:rPr>
    </w:lvl>
    <w:lvl w:ilvl="3">
      <w:start w:val="1"/>
      <w:numFmt w:val="decimal"/>
      <w:lvlText w:val="%1.%2.%3.%4."/>
      <w:lvlJc w:val="left"/>
      <w:pPr>
        <w:ind w:left="4782" w:hanging="1080"/>
      </w:pPr>
      <w:rPr>
        <w:rFonts w:hint="default"/>
      </w:rPr>
    </w:lvl>
    <w:lvl w:ilvl="4">
      <w:start w:val="1"/>
      <w:numFmt w:val="decimal"/>
      <w:lvlText w:val="%1.%2.%3.%4.%5."/>
      <w:lvlJc w:val="left"/>
      <w:pPr>
        <w:ind w:left="6016" w:hanging="1080"/>
      </w:pPr>
      <w:rPr>
        <w:rFonts w:hint="default"/>
      </w:rPr>
    </w:lvl>
    <w:lvl w:ilvl="5">
      <w:start w:val="1"/>
      <w:numFmt w:val="decimal"/>
      <w:lvlText w:val="%1.%2.%3.%4.%5.%6."/>
      <w:lvlJc w:val="left"/>
      <w:pPr>
        <w:ind w:left="7610" w:hanging="1440"/>
      </w:pPr>
      <w:rPr>
        <w:rFonts w:hint="default"/>
      </w:rPr>
    </w:lvl>
    <w:lvl w:ilvl="6">
      <w:start w:val="1"/>
      <w:numFmt w:val="decimal"/>
      <w:lvlText w:val="%1.%2.%3.%4.%5.%6.%7."/>
      <w:lvlJc w:val="left"/>
      <w:pPr>
        <w:ind w:left="9204" w:hanging="1800"/>
      </w:pPr>
      <w:rPr>
        <w:rFonts w:hint="default"/>
      </w:rPr>
    </w:lvl>
    <w:lvl w:ilvl="7">
      <w:start w:val="1"/>
      <w:numFmt w:val="decimal"/>
      <w:lvlText w:val="%1.%2.%3.%4.%5.%6.%7.%8."/>
      <w:lvlJc w:val="left"/>
      <w:pPr>
        <w:ind w:left="10438" w:hanging="1800"/>
      </w:pPr>
      <w:rPr>
        <w:rFonts w:hint="default"/>
      </w:rPr>
    </w:lvl>
    <w:lvl w:ilvl="8">
      <w:start w:val="1"/>
      <w:numFmt w:val="decimal"/>
      <w:lvlText w:val="%1.%2.%3.%4.%5.%6.%7.%8.%9."/>
      <w:lvlJc w:val="left"/>
      <w:pPr>
        <w:ind w:left="12032" w:hanging="2160"/>
      </w:pPr>
      <w:rPr>
        <w:rFonts w:hint="default"/>
      </w:rPr>
    </w:lvl>
  </w:abstractNum>
  <w:abstractNum w:abstractNumId="35">
    <w:nsid w:val="656A5668"/>
    <w:multiLevelType w:val="multilevel"/>
    <w:tmpl w:val="A4D05B8A"/>
    <w:lvl w:ilvl="0">
      <w:start w:val="1"/>
      <w:numFmt w:val="decimal"/>
      <w:lvlText w:val="%1."/>
      <w:lvlJc w:val="left"/>
      <w:pPr>
        <w:ind w:left="585" w:hanging="585"/>
      </w:pPr>
      <w:rPr>
        <w:rFonts w:ascii="Times New Roman" w:eastAsia="Times New Roman" w:hAnsi="Times New Roman" w:cs="Times New Roman"/>
      </w:rPr>
    </w:lvl>
    <w:lvl w:ilvl="1">
      <w:start w:val="1"/>
      <w:numFmt w:val="decimal"/>
      <w:lvlText w:val="%1.%2"/>
      <w:lvlJc w:val="left"/>
      <w:pPr>
        <w:ind w:left="1288" w:hanging="585"/>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3189" w:hanging="108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955" w:hanging="144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721" w:hanging="1800"/>
      </w:pPr>
      <w:rPr>
        <w:rFonts w:hint="default"/>
      </w:rPr>
    </w:lvl>
    <w:lvl w:ilvl="8">
      <w:start w:val="1"/>
      <w:numFmt w:val="decimal"/>
      <w:lvlText w:val="%1.%2.%3.%4.%5.%6.%7.%8.%9"/>
      <w:lvlJc w:val="left"/>
      <w:pPr>
        <w:ind w:left="7784" w:hanging="2160"/>
      </w:pPr>
      <w:rPr>
        <w:rFonts w:hint="default"/>
      </w:rPr>
    </w:lvl>
  </w:abstractNum>
  <w:abstractNum w:abstractNumId="36">
    <w:nsid w:val="6B655DB5"/>
    <w:multiLevelType w:val="hybridMultilevel"/>
    <w:tmpl w:val="59D83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6A218A"/>
    <w:multiLevelType w:val="hybridMultilevel"/>
    <w:tmpl w:val="4320A00A"/>
    <w:lvl w:ilvl="0" w:tplc="5FD035EA">
      <w:start w:val="1"/>
      <w:numFmt w:val="decimal"/>
      <w:lvlText w:val="%1."/>
      <w:lvlJc w:val="left"/>
      <w:pPr>
        <w:ind w:left="643" w:hanging="360"/>
      </w:pPr>
      <w:rPr>
        <w:rFonts w:hint="default"/>
      </w:rPr>
    </w:lvl>
    <w:lvl w:ilvl="1" w:tplc="04190019" w:tentative="1">
      <w:start w:val="1"/>
      <w:numFmt w:val="lowerLetter"/>
      <w:lvlText w:val="%2."/>
      <w:lvlJc w:val="left"/>
      <w:pPr>
        <w:ind w:left="1513" w:hanging="360"/>
      </w:pPr>
    </w:lvl>
    <w:lvl w:ilvl="2" w:tplc="0419001B" w:tentative="1">
      <w:start w:val="1"/>
      <w:numFmt w:val="lowerRoman"/>
      <w:lvlText w:val="%3."/>
      <w:lvlJc w:val="right"/>
      <w:pPr>
        <w:ind w:left="2233" w:hanging="180"/>
      </w:pPr>
    </w:lvl>
    <w:lvl w:ilvl="3" w:tplc="0419000F" w:tentative="1">
      <w:start w:val="1"/>
      <w:numFmt w:val="decimal"/>
      <w:lvlText w:val="%4."/>
      <w:lvlJc w:val="left"/>
      <w:pPr>
        <w:ind w:left="2953" w:hanging="360"/>
      </w:pPr>
    </w:lvl>
    <w:lvl w:ilvl="4" w:tplc="04190019" w:tentative="1">
      <w:start w:val="1"/>
      <w:numFmt w:val="lowerLetter"/>
      <w:lvlText w:val="%5."/>
      <w:lvlJc w:val="left"/>
      <w:pPr>
        <w:ind w:left="3673" w:hanging="360"/>
      </w:pPr>
    </w:lvl>
    <w:lvl w:ilvl="5" w:tplc="0419001B" w:tentative="1">
      <w:start w:val="1"/>
      <w:numFmt w:val="lowerRoman"/>
      <w:lvlText w:val="%6."/>
      <w:lvlJc w:val="right"/>
      <w:pPr>
        <w:ind w:left="4393" w:hanging="180"/>
      </w:pPr>
    </w:lvl>
    <w:lvl w:ilvl="6" w:tplc="0419000F" w:tentative="1">
      <w:start w:val="1"/>
      <w:numFmt w:val="decimal"/>
      <w:lvlText w:val="%7."/>
      <w:lvlJc w:val="left"/>
      <w:pPr>
        <w:ind w:left="5113" w:hanging="360"/>
      </w:pPr>
    </w:lvl>
    <w:lvl w:ilvl="7" w:tplc="04190019" w:tentative="1">
      <w:start w:val="1"/>
      <w:numFmt w:val="lowerLetter"/>
      <w:lvlText w:val="%8."/>
      <w:lvlJc w:val="left"/>
      <w:pPr>
        <w:ind w:left="5833" w:hanging="360"/>
      </w:pPr>
    </w:lvl>
    <w:lvl w:ilvl="8" w:tplc="0419001B" w:tentative="1">
      <w:start w:val="1"/>
      <w:numFmt w:val="lowerRoman"/>
      <w:lvlText w:val="%9."/>
      <w:lvlJc w:val="right"/>
      <w:pPr>
        <w:ind w:left="6553" w:hanging="180"/>
      </w:pPr>
    </w:lvl>
  </w:abstractNum>
  <w:abstractNum w:abstractNumId="38">
    <w:nsid w:val="6BD81AA6"/>
    <w:multiLevelType w:val="hybridMultilevel"/>
    <w:tmpl w:val="817A97C6"/>
    <w:lvl w:ilvl="0" w:tplc="5FEA2C94">
      <w:start w:val="2018"/>
      <w:numFmt w:val="decimal"/>
      <w:lvlText w:val="%1"/>
      <w:lvlJc w:val="left"/>
      <w:pPr>
        <w:ind w:left="1593" w:hanging="60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9">
    <w:nsid w:val="6BF306DC"/>
    <w:multiLevelType w:val="hybridMultilevel"/>
    <w:tmpl w:val="B492B896"/>
    <w:lvl w:ilvl="0" w:tplc="DD6AB2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C9C6AC9"/>
    <w:multiLevelType w:val="hybridMultilevel"/>
    <w:tmpl w:val="476662D0"/>
    <w:lvl w:ilvl="0" w:tplc="612C54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6DD7329B"/>
    <w:multiLevelType w:val="hybridMultilevel"/>
    <w:tmpl w:val="1C622770"/>
    <w:lvl w:ilvl="0" w:tplc="43B880DC">
      <w:start w:val="2020"/>
      <w:numFmt w:val="decimal"/>
      <w:lvlText w:val="%1"/>
      <w:lvlJc w:val="left"/>
      <w:pPr>
        <w:ind w:left="1668" w:hanging="60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nsid w:val="6E5B6D3C"/>
    <w:multiLevelType w:val="multilevel"/>
    <w:tmpl w:val="1C483A5E"/>
    <w:lvl w:ilvl="0">
      <w:start w:val="1"/>
      <w:numFmt w:val="decimal"/>
      <w:lvlText w:val="%1."/>
      <w:lvlJc w:val="left"/>
      <w:pPr>
        <w:ind w:left="900" w:hanging="360"/>
      </w:pPr>
      <w:rPr>
        <w:rFonts w:cs="Times New Roman"/>
      </w:rPr>
    </w:lvl>
    <w:lvl w:ilvl="1">
      <w:start w:val="1"/>
      <w:numFmt w:val="decimal"/>
      <w:isLgl/>
      <w:lvlText w:val="%1.%2."/>
      <w:lvlJc w:val="left"/>
      <w:pPr>
        <w:ind w:left="1620" w:hanging="720"/>
      </w:pPr>
      <w:rPr>
        <w:rFonts w:cs="Times New Roman"/>
      </w:rPr>
    </w:lvl>
    <w:lvl w:ilvl="2">
      <w:start w:val="1"/>
      <w:numFmt w:val="decimal"/>
      <w:isLgl/>
      <w:lvlText w:val="%1.%2.%3."/>
      <w:lvlJc w:val="left"/>
      <w:pPr>
        <w:ind w:left="1980" w:hanging="720"/>
      </w:pPr>
      <w:rPr>
        <w:rFonts w:cs="Times New Roman"/>
      </w:rPr>
    </w:lvl>
    <w:lvl w:ilvl="3">
      <w:start w:val="1"/>
      <w:numFmt w:val="decimal"/>
      <w:isLgl/>
      <w:lvlText w:val="%1.%2.%3.%4."/>
      <w:lvlJc w:val="left"/>
      <w:pPr>
        <w:ind w:left="2700" w:hanging="1080"/>
      </w:pPr>
      <w:rPr>
        <w:rFonts w:cs="Times New Roman"/>
      </w:rPr>
    </w:lvl>
    <w:lvl w:ilvl="4">
      <w:start w:val="1"/>
      <w:numFmt w:val="decimal"/>
      <w:isLgl/>
      <w:lvlText w:val="%1.%2.%3.%4.%5."/>
      <w:lvlJc w:val="left"/>
      <w:pPr>
        <w:ind w:left="3060" w:hanging="1080"/>
      </w:pPr>
      <w:rPr>
        <w:rFonts w:cs="Times New Roman"/>
      </w:rPr>
    </w:lvl>
    <w:lvl w:ilvl="5">
      <w:start w:val="1"/>
      <w:numFmt w:val="decimal"/>
      <w:isLgl/>
      <w:lvlText w:val="%1.%2.%3.%4.%5.%6."/>
      <w:lvlJc w:val="left"/>
      <w:pPr>
        <w:ind w:left="3780" w:hanging="1440"/>
      </w:pPr>
      <w:rPr>
        <w:rFonts w:cs="Times New Roman"/>
      </w:rPr>
    </w:lvl>
    <w:lvl w:ilvl="6">
      <w:start w:val="1"/>
      <w:numFmt w:val="decimal"/>
      <w:isLgl/>
      <w:lvlText w:val="%1.%2.%3.%4.%5.%6.%7."/>
      <w:lvlJc w:val="left"/>
      <w:pPr>
        <w:ind w:left="4140" w:hanging="1440"/>
      </w:pPr>
      <w:rPr>
        <w:rFonts w:cs="Times New Roman"/>
      </w:rPr>
    </w:lvl>
    <w:lvl w:ilvl="7">
      <w:start w:val="1"/>
      <w:numFmt w:val="decimal"/>
      <w:isLgl/>
      <w:lvlText w:val="%1.%2.%3.%4.%5.%6.%7.%8."/>
      <w:lvlJc w:val="left"/>
      <w:pPr>
        <w:ind w:left="4860" w:hanging="1800"/>
      </w:pPr>
      <w:rPr>
        <w:rFonts w:cs="Times New Roman"/>
      </w:rPr>
    </w:lvl>
    <w:lvl w:ilvl="8">
      <w:start w:val="1"/>
      <w:numFmt w:val="decimal"/>
      <w:isLgl/>
      <w:lvlText w:val="%1.%2.%3.%4.%5.%6.%7.%8.%9."/>
      <w:lvlJc w:val="left"/>
      <w:pPr>
        <w:ind w:left="5220" w:hanging="1800"/>
      </w:pPr>
      <w:rPr>
        <w:rFonts w:cs="Times New Roman"/>
      </w:rPr>
    </w:lvl>
  </w:abstractNum>
  <w:abstractNum w:abstractNumId="43">
    <w:nsid w:val="6F073F38"/>
    <w:multiLevelType w:val="hybridMultilevel"/>
    <w:tmpl w:val="17D00E42"/>
    <w:lvl w:ilvl="0" w:tplc="C9E260DA">
      <w:start w:val="1"/>
      <w:numFmt w:val="decimal"/>
      <w:lvlText w:val="%1."/>
      <w:lvlJc w:val="left"/>
      <w:pPr>
        <w:ind w:left="2689" w:hanging="360"/>
      </w:pPr>
      <w:rPr>
        <w:rFonts w:hint="default"/>
      </w:rPr>
    </w:lvl>
    <w:lvl w:ilvl="1" w:tplc="04190019" w:tentative="1">
      <w:start w:val="1"/>
      <w:numFmt w:val="lowerLetter"/>
      <w:lvlText w:val="%2."/>
      <w:lvlJc w:val="left"/>
      <w:pPr>
        <w:ind w:left="3409" w:hanging="360"/>
      </w:pPr>
    </w:lvl>
    <w:lvl w:ilvl="2" w:tplc="0419001B">
      <w:start w:val="1"/>
      <w:numFmt w:val="lowerRoman"/>
      <w:lvlText w:val="%3."/>
      <w:lvlJc w:val="right"/>
      <w:pPr>
        <w:ind w:left="4129" w:hanging="180"/>
      </w:pPr>
    </w:lvl>
    <w:lvl w:ilvl="3" w:tplc="0419000F" w:tentative="1">
      <w:start w:val="1"/>
      <w:numFmt w:val="decimal"/>
      <w:lvlText w:val="%4."/>
      <w:lvlJc w:val="left"/>
      <w:pPr>
        <w:ind w:left="4849" w:hanging="360"/>
      </w:pPr>
    </w:lvl>
    <w:lvl w:ilvl="4" w:tplc="04190019" w:tentative="1">
      <w:start w:val="1"/>
      <w:numFmt w:val="lowerLetter"/>
      <w:lvlText w:val="%5."/>
      <w:lvlJc w:val="left"/>
      <w:pPr>
        <w:ind w:left="5569" w:hanging="360"/>
      </w:pPr>
    </w:lvl>
    <w:lvl w:ilvl="5" w:tplc="0419001B" w:tentative="1">
      <w:start w:val="1"/>
      <w:numFmt w:val="lowerRoman"/>
      <w:lvlText w:val="%6."/>
      <w:lvlJc w:val="right"/>
      <w:pPr>
        <w:ind w:left="6289" w:hanging="180"/>
      </w:pPr>
    </w:lvl>
    <w:lvl w:ilvl="6" w:tplc="0419000F" w:tentative="1">
      <w:start w:val="1"/>
      <w:numFmt w:val="decimal"/>
      <w:lvlText w:val="%7."/>
      <w:lvlJc w:val="left"/>
      <w:pPr>
        <w:ind w:left="7009" w:hanging="360"/>
      </w:pPr>
    </w:lvl>
    <w:lvl w:ilvl="7" w:tplc="04190019" w:tentative="1">
      <w:start w:val="1"/>
      <w:numFmt w:val="lowerLetter"/>
      <w:lvlText w:val="%8."/>
      <w:lvlJc w:val="left"/>
      <w:pPr>
        <w:ind w:left="7729" w:hanging="360"/>
      </w:pPr>
    </w:lvl>
    <w:lvl w:ilvl="8" w:tplc="0419001B" w:tentative="1">
      <w:start w:val="1"/>
      <w:numFmt w:val="lowerRoman"/>
      <w:lvlText w:val="%9."/>
      <w:lvlJc w:val="right"/>
      <w:pPr>
        <w:ind w:left="8449" w:hanging="180"/>
      </w:pPr>
    </w:lvl>
  </w:abstractNum>
  <w:abstractNum w:abstractNumId="44">
    <w:nsid w:val="738F7EA8"/>
    <w:multiLevelType w:val="singleLevel"/>
    <w:tmpl w:val="0419000F"/>
    <w:lvl w:ilvl="0">
      <w:start w:val="1"/>
      <w:numFmt w:val="decimal"/>
      <w:lvlText w:val="%1."/>
      <w:lvlJc w:val="left"/>
      <w:pPr>
        <w:tabs>
          <w:tab w:val="num" w:pos="360"/>
        </w:tabs>
        <w:ind w:left="360" w:hanging="360"/>
      </w:pPr>
    </w:lvl>
  </w:abstractNum>
  <w:abstractNum w:abstractNumId="45">
    <w:nsid w:val="773E5A16"/>
    <w:multiLevelType w:val="hybridMultilevel"/>
    <w:tmpl w:val="61626506"/>
    <w:lvl w:ilvl="0" w:tplc="62864CE6">
      <w:start w:val="1"/>
      <w:numFmt w:val="decimal"/>
      <w:lvlText w:val="%1."/>
      <w:lvlJc w:val="left"/>
      <w:pPr>
        <w:tabs>
          <w:tab w:val="num" w:pos="1260"/>
        </w:tabs>
        <w:ind w:left="1260" w:hanging="360"/>
      </w:pPr>
      <w:rPr>
        <w:b w:val="0"/>
      </w:rPr>
    </w:lvl>
    <w:lvl w:ilvl="1" w:tplc="04190019" w:tentative="1">
      <w:start w:val="1"/>
      <w:numFmt w:val="lowerLetter"/>
      <w:lvlText w:val="%2."/>
      <w:lvlJc w:val="left"/>
      <w:pPr>
        <w:tabs>
          <w:tab w:val="num" w:pos="1940"/>
        </w:tabs>
        <w:ind w:left="1940" w:hanging="360"/>
      </w:pPr>
    </w:lvl>
    <w:lvl w:ilvl="2" w:tplc="0419001B" w:tentative="1">
      <w:start w:val="1"/>
      <w:numFmt w:val="lowerRoman"/>
      <w:lvlText w:val="%3."/>
      <w:lvlJc w:val="right"/>
      <w:pPr>
        <w:tabs>
          <w:tab w:val="num" w:pos="2660"/>
        </w:tabs>
        <w:ind w:left="2660" w:hanging="180"/>
      </w:pPr>
    </w:lvl>
    <w:lvl w:ilvl="3" w:tplc="0419000F" w:tentative="1">
      <w:start w:val="1"/>
      <w:numFmt w:val="decimal"/>
      <w:lvlText w:val="%4."/>
      <w:lvlJc w:val="left"/>
      <w:pPr>
        <w:tabs>
          <w:tab w:val="num" w:pos="3380"/>
        </w:tabs>
        <w:ind w:left="3380" w:hanging="360"/>
      </w:pPr>
    </w:lvl>
    <w:lvl w:ilvl="4" w:tplc="04190019" w:tentative="1">
      <w:start w:val="1"/>
      <w:numFmt w:val="lowerLetter"/>
      <w:lvlText w:val="%5."/>
      <w:lvlJc w:val="left"/>
      <w:pPr>
        <w:tabs>
          <w:tab w:val="num" w:pos="4100"/>
        </w:tabs>
        <w:ind w:left="4100" w:hanging="360"/>
      </w:pPr>
    </w:lvl>
    <w:lvl w:ilvl="5" w:tplc="0419001B" w:tentative="1">
      <w:start w:val="1"/>
      <w:numFmt w:val="lowerRoman"/>
      <w:lvlText w:val="%6."/>
      <w:lvlJc w:val="right"/>
      <w:pPr>
        <w:tabs>
          <w:tab w:val="num" w:pos="4820"/>
        </w:tabs>
        <w:ind w:left="4820" w:hanging="180"/>
      </w:pPr>
    </w:lvl>
    <w:lvl w:ilvl="6" w:tplc="0419000F" w:tentative="1">
      <w:start w:val="1"/>
      <w:numFmt w:val="decimal"/>
      <w:lvlText w:val="%7."/>
      <w:lvlJc w:val="left"/>
      <w:pPr>
        <w:tabs>
          <w:tab w:val="num" w:pos="5540"/>
        </w:tabs>
        <w:ind w:left="5540" w:hanging="360"/>
      </w:pPr>
    </w:lvl>
    <w:lvl w:ilvl="7" w:tplc="04190019" w:tentative="1">
      <w:start w:val="1"/>
      <w:numFmt w:val="lowerLetter"/>
      <w:lvlText w:val="%8."/>
      <w:lvlJc w:val="left"/>
      <w:pPr>
        <w:tabs>
          <w:tab w:val="num" w:pos="6260"/>
        </w:tabs>
        <w:ind w:left="6260" w:hanging="360"/>
      </w:pPr>
    </w:lvl>
    <w:lvl w:ilvl="8" w:tplc="0419001B" w:tentative="1">
      <w:start w:val="1"/>
      <w:numFmt w:val="lowerRoman"/>
      <w:lvlText w:val="%9."/>
      <w:lvlJc w:val="right"/>
      <w:pPr>
        <w:tabs>
          <w:tab w:val="num" w:pos="6980"/>
        </w:tabs>
        <w:ind w:left="6980" w:hanging="180"/>
      </w:pPr>
    </w:lvl>
  </w:abstractNum>
  <w:abstractNum w:abstractNumId="46">
    <w:nsid w:val="7CBA3DC6"/>
    <w:multiLevelType w:val="hybridMultilevel"/>
    <w:tmpl w:val="32C63B68"/>
    <w:lvl w:ilvl="0" w:tplc="1B447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12"/>
  </w:num>
  <w:num w:numId="6">
    <w:abstractNumId w:val="21"/>
  </w:num>
  <w:num w:numId="7">
    <w:abstractNumId w:val="11"/>
  </w:num>
  <w:num w:numId="8">
    <w:abstractNumId w:val="26"/>
  </w:num>
  <w:num w:numId="9">
    <w:abstractNumId w:val="2"/>
  </w:num>
  <w:num w:numId="10">
    <w:abstractNumId w:val="43"/>
  </w:num>
  <w:num w:numId="11">
    <w:abstractNumId w:val="37"/>
  </w:num>
  <w:num w:numId="12">
    <w:abstractNumId w:val="4"/>
  </w:num>
  <w:num w:numId="13">
    <w:abstractNumId w:val="40"/>
  </w:num>
  <w:num w:numId="14">
    <w:abstractNumId w:val="33"/>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10"/>
  </w:num>
  <w:num w:numId="17">
    <w:abstractNumId w:val="34"/>
  </w:num>
  <w:num w:numId="18">
    <w:abstractNumId w:val="28"/>
  </w:num>
  <w:num w:numId="19">
    <w:abstractNumId w:val="27"/>
  </w:num>
  <w:num w:numId="20">
    <w:abstractNumId w:val="32"/>
  </w:num>
  <w:num w:numId="21">
    <w:abstractNumId w:val="13"/>
  </w:num>
  <w:num w:numId="22">
    <w:abstractNumId w:val="45"/>
  </w:num>
  <w:num w:numId="23">
    <w:abstractNumId w:val="44"/>
  </w:num>
  <w:num w:numId="24">
    <w:abstractNumId w:val="19"/>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5"/>
  </w:num>
  <w:num w:numId="31">
    <w:abstractNumId w:val="30"/>
  </w:num>
  <w:num w:numId="32">
    <w:abstractNumId w:val="25"/>
  </w:num>
  <w:num w:numId="33">
    <w:abstractNumId w:val="41"/>
  </w:num>
  <w:num w:numId="34">
    <w:abstractNumId w:val="18"/>
  </w:num>
  <w:num w:numId="35">
    <w:abstractNumId w:val="38"/>
  </w:num>
  <w:num w:numId="36">
    <w:abstractNumId w:val="17"/>
  </w:num>
  <w:num w:numId="37">
    <w:abstractNumId w:val="29"/>
  </w:num>
  <w:num w:numId="38">
    <w:abstractNumId w:val="24"/>
  </w:num>
  <w:num w:numId="39">
    <w:abstractNumId w:val="36"/>
  </w:num>
  <w:num w:numId="40">
    <w:abstractNumId w:val="46"/>
  </w:num>
  <w:num w:numId="41">
    <w:abstractNumId w:val="14"/>
  </w:num>
  <w:num w:numId="42">
    <w:abstractNumId w:val="15"/>
  </w:num>
  <w:num w:numId="43">
    <w:abstractNumId w:val="16"/>
  </w:num>
  <w:num w:numId="44">
    <w:abstractNumId w:val="7"/>
  </w:num>
  <w:num w:numId="45">
    <w:abstractNumId w:val="20"/>
  </w:num>
  <w:num w:numId="46">
    <w:abstractNumId w:val="22"/>
  </w:num>
  <w:num w:numId="47">
    <w:abstractNumId w:val="31"/>
  </w:num>
  <w:num w:numId="48">
    <w:abstractNumId w:val="39"/>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CE1"/>
    <w:rsid w:val="00000123"/>
    <w:rsid w:val="00002DEB"/>
    <w:rsid w:val="000045FD"/>
    <w:rsid w:val="00007594"/>
    <w:rsid w:val="00014BE1"/>
    <w:rsid w:val="00015F25"/>
    <w:rsid w:val="00015F28"/>
    <w:rsid w:val="00026026"/>
    <w:rsid w:val="000308C1"/>
    <w:rsid w:val="00031D4F"/>
    <w:rsid w:val="00040C61"/>
    <w:rsid w:val="00041B54"/>
    <w:rsid w:val="00043509"/>
    <w:rsid w:val="00050308"/>
    <w:rsid w:val="000553FD"/>
    <w:rsid w:val="00060F30"/>
    <w:rsid w:val="000828AF"/>
    <w:rsid w:val="0008316F"/>
    <w:rsid w:val="00085F1D"/>
    <w:rsid w:val="0008602D"/>
    <w:rsid w:val="00087104"/>
    <w:rsid w:val="000923F0"/>
    <w:rsid w:val="00092589"/>
    <w:rsid w:val="0009405E"/>
    <w:rsid w:val="000A7771"/>
    <w:rsid w:val="000B2052"/>
    <w:rsid w:val="000B54C1"/>
    <w:rsid w:val="000B6467"/>
    <w:rsid w:val="000C0C7E"/>
    <w:rsid w:val="000C38AB"/>
    <w:rsid w:val="000E14B2"/>
    <w:rsid w:val="000E6E15"/>
    <w:rsid w:val="000F1D6F"/>
    <w:rsid w:val="000F3188"/>
    <w:rsid w:val="000F6224"/>
    <w:rsid w:val="000F6ABA"/>
    <w:rsid w:val="0010266A"/>
    <w:rsid w:val="001041F1"/>
    <w:rsid w:val="00104214"/>
    <w:rsid w:val="00107AC9"/>
    <w:rsid w:val="00113970"/>
    <w:rsid w:val="00123BB3"/>
    <w:rsid w:val="001242D1"/>
    <w:rsid w:val="001250F5"/>
    <w:rsid w:val="001271D8"/>
    <w:rsid w:val="00127A62"/>
    <w:rsid w:val="00130BB8"/>
    <w:rsid w:val="00131A63"/>
    <w:rsid w:val="0013461C"/>
    <w:rsid w:val="00136B3B"/>
    <w:rsid w:val="001370B3"/>
    <w:rsid w:val="00147729"/>
    <w:rsid w:val="001568F5"/>
    <w:rsid w:val="00161450"/>
    <w:rsid w:val="00165D9B"/>
    <w:rsid w:val="0018219F"/>
    <w:rsid w:val="00182573"/>
    <w:rsid w:val="00184DF7"/>
    <w:rsid w:val="001937DB"/>
    <w:rsid w:val="001A6A75"/>
    <w:rsid w:val="001B258E"/>
    <w:rsid w:val="001B25F1"/>
    <w:rsid w:val="001B2B5C"/>
    <w:rsid w:val="001B53D8"/>
    <w:rsid w:val="001B7EB4"/>
    <w:rsid w:val="001C2145"/>
    <w:rsid w:val="001C6C1C"/>
    <w:rsid w:val="001C7ACB"/>
    <w:rsid w:val="001C7FED"/>
    <w:rsid w:val="001D1B58"/>
    <w:rsid w:val="001D6467"/>
    <w:rsid w:val="001D65F8"/>
    <w:rsid w:val="001D6734"/>
    <w:rsid w:val="001E1E5A"/>
    <w:rsid w:val="001E39F8"/>
    <w:rsid w:val="001E5AD9"/>
    <w:rsid w:val="001F179F"/>
    <w:rsid w:val="001F6B1E"/>
    <w:rsid w:val="00201B8D"/>
    <w:rsid w:val="0020208A"/>
    <w:rsid w:val="002024F7"/>
    <w:rsid w:val="00206192"/>
    <w:rsid w:val="00206B28"/>
    <w:rsid w:val="00207DA5"/>
    <w:rsid w:val="002141AE"/>
    <w:rsid w:val="00214513"/>
    <w:rsid w:val="00220C57"/>
    <w:rsid w:val="00224B29"/>
    <w:rsid w:val="00224B8A"/>
    <w:rsid w:val="002322BC"/>
    <w:rsid w:val="00232560"/>
    <w:rsid w:val="00240545"/>
    <w:rsid w:val="00240A31"/>
    <w:rsid w:val="002445D1"/>
    <w:rsid w:val="00245CB3"/>
    <w:rsid w:val="00246861"/>
    <w:rsid w:val="00254C8A"/>
    <w:rsid w:val="00261412"/>
    <w:rsid w:val="00262146"/>
    <w:rsid w:val="00266875"/>
    <w:rsid w:val="00270551"/>
    <w:rsid w:val="00272DC9"/>
    <w:rsid w:val="00280181"/>
    <w:rsid w:val="00280AAE"/>
    <w:rsid w:val="00290049"/>
    <w:rsid w:val="00294523"/>
    <w:rsid w:val="002B6640"/>
    <w:rsid w:val="002C6731"/>
    <w:rsid w:val="002C6D66"/>
    <w:rsid w:val="002D22E4"/>
    <w:rsid w:val="002D2FC8"/>
    <w:rsid w:val="002D32F2"/>
    <w:rsid w:val="002D363E"/>
    <w:rsid w:val="002D3ECB"/>
    <w:rsid w:val="002D576E"/>
    <w:rsid w:val="002D5A91"/>
    <w:rsid w:val="002D74A1"/>
    <w:rsid w:val="002E4055"/>
    <w:rsid w:val="002E7383"/>
    <w:rsid w:val="002F3C0B"/>
    <w:rsid w:val="003030E4"/>
    <w:rsid w:val="003061C9"/>
    <w:rsid w:val="00310A62"/>
    <w:rsid w:val="003255D9"/>
    <w:rsid w:val="00332744"/>
    <w:rsid w:val="00334B14"/>
    <w:rsid w:val="00334EFB"/>
    <w:rsid w:val="003352F8"/>
    <w:rsid w:val="00337B37"/>
    <w:rsid w:val="00341CE7"/>
    <w:rsid w:val="003454ED"/>
    <w:rsid w:val="00346C34"/>
    <w:rsid w:val="00346FE2"/>
    <w:rsid w:val="00347699"/>
    <w:rsid w:val="00347881"/>
    <w:rsid w:val="003500DB"/>
    <w:rsid w:val="00352ADA"/>
    <w:rsid w:val="00353E77"/>
    <w:rsid w:val="00354627"/>
    <w:rsid w:val="0035500E"/>
    <w:rsid w:val="003560BB"/>
    <w:rsid w:val="00356E1A"/>
    <w:rsid w:val="00367099"/>
    <w:rsid w:val="003675F5"/>
    <w:rsid w:val="00367800"/>
    <w:rsid w:val="00370CEC"/>
    <w:rsid w:val="00372E1A"/>
    <w:rsid w:val="003852F1"/>
    <w:rsid w:val="003858D0"/>
    <w:rsid w:val="00386023"/>
    <w:rsid w:val="00393247"/>
    <w:rsid w:val="0039402D"/>
    <w:rsid w:val="00395C93"/>
    <w:rsid w:val="00397B1D"/>
    <w:rsid w:val="003A4172"/>
    <w:rsid w:val="003A4E7E"/>
    <w:rsid w:val="003B25E3"/>
    <w:rsid w:val="003B5F69"/>
    <w:rsid w:val="003C48B3"/>
    <w:rsid w:val="003C499D"/>
    <w:rsid w:val="003D0317"/>
    <w:rsid w:val="003D3501"/>
    <w:rsid w:val="003D4DDB"/>
    <w:rsid w:val="003D6E54"/>
    <w:rsid w:val="003E760B"/>
    <w:rsid w:val="003F2033"/>
    <w:rsid w:val="003F39E5"/>
    <w:rsid w:val="003F3F24"/>
    <w:rsid w:val="003F7B83"/>
    <w:rsid w:val="004019A6"/>
    <w:rsid w:val="004046D5"/>
    <w:rsid w:val="00406946"/>
    <w:rsid w:val="0041499D"/>
    <w:rsid w:val="004232D9"/>
    <w:rsid w:val="00430122"/>
    <w:rsid w:val="00436659"/>
    <w:rsid w:val="00446730"/>
    <w:rsid w:val="0046131C"/>
    <w:rsid w:val="00470C7B"/>
    <w:rsid w:val="004751B9"/>
    <w:rsid w:val="00475C9E"/>
    <w:rsid w:val="00477DCB"/>
    <w:rsid w:val="00481B72"/>
    <w:rsid w:val="004828C7"/>
    <w:rsid w:val="00487727"/>
    <w:rsid w:val="00491A48"/>
    <w:rsid w:val="00491E11"/>
    <w:rsid w:val="00493D7E"/>
    <w:rsid w:val="00495583"/>
    <w:rsid w:val="00497477"/>
    <w:rsid w:val="004A3842"/>
    <w:rsid w:val="004A4102"/>
    <w:rsid w:val="004B06F3"/>
    <w:rsid w:val="004B0B8D"/>
    <w:rsid w:val="004B2F1E"/>
    <w:rsid w:val="004C56DA"/>
    <w:rsid w:val="004D3803"/>
    <w:rsid w:val="004D5207"/>
    <w:rsid w:val="004E0925"/>
    <w:rsid w:val="004E0CA3"/>
    <w:rsid w:val="004E38DC"/>
    <w:rsid w:val="004F1B7A"/>
    <w:rsid w:val="004F6E24"/>
    <w:rsid w:val="005004F7"/>
    <w:rsid w:val="00500901"/>
    <w:rsid w:val="005015A1"/>
    <w:rsid w:val="00501B70"/>
    <w:rsid w:val="00505D1C"/>
    <w:rsid w:val="00507D63"/>
    <w:rsid w:val="00511C76"/>
    <w:rsid w:val="00511D56"/>
    <w:rsid w:val="0051647E"/>
    <w:rsid w:val="0052249A"/>
    <w:rsid w:val="00532C4D"/>
    <w:rsid w:val="00533EBF"/>
    <w:rsid w:val="0054399A"/>
    <w:rsid w:val="0056156E"/>
    <w:rsid w:val="00562E7B"/>
    <w:rsid w:val="005649D0"/>
    <w:rsid w:val="0056550B"/>
    <w:rsid w:val="0057168B"/>
    <w:rsid w:val="0057211A"/>
    <w:rsid w:val="00573BE3"/>
    <w:rsid w:val="005755E3"/>
    <w:rsid w:val="005776C6"/>
    <w:rsid w:val="0058315A"/>
    <w:rsid w:val="00586B20"/>
    <w:rsid w:val="00595F48"/>
    <w:rsid w:val="005973C3"/>
    <w:rsid w:val="005A4D55"/>
    <w:rsid w:val="005A507B"/>
    <w:rsid w:val="005A60B5"/>
    <w:rsid w:val="005A688C"/>
    <w:rsid w:val="005A729E"/>
    <w:rsid w:val="005A7A55"/>
    <w:rsid w:val="005A7E49"/>
    <w:rsid w:val="005B0F1C"/>
    <w:rsid w:val="005B176E"/>
    <w:rsid w:val="005B18D4"/>
    <w:rsid w:val="005B2874"/>
    <w:rsid w:val="005B46E5"/>
    <w:rsid w:val="005B650F"/>
    <w:rsid w:val="005B65E7"/>
    <w:rsid w:val="005B66CA"/>
    <w:rsid w:val="005B7097"/>
    <w:rsid w:val="005D239B"/>
    <w:rsid w:val="005D29C0"/>
    <w:rsid w:val="005D3DAA"/>
    <w:rsid w:val="005D4327"/>
    <w:rsid w:val="005D6FA8"/>
    <w:rsid w:val="005E35A5"/>
    <w:rsid w:val="005E4EBC"/>
    <w:rsid w:val="005F3A5A"/>
    <w:rsid w:val="006027D6"/>
    <w:rsid w:val="006101B4"/>
    <w:rsid w:val="0061369D"/>
    <w:rsid w:val="00616FC1"/>
    <w:rsid w:val="00617114"/>
    <w:rsid w:val="00622D23"/>
    <w:rsid w:val="00626988"/>
    <w:rsid w:val="00627549"/>
    <w:rsid w:val="0062797C"/>
    <w:rsid w:val="00627DD7"/>
    <w:rsid w:val="0063144B"/>
    <w:rsid w:val="00632E5C"/>
    <w:rsid w:val="00633E7F"/>
    <w:rsid w:val="006343CA"/>
    <w:rsid w:val="006418CA"/>
    <w:rsid w:val="006423E7"/>
    <w:rsid w:val="00643356"/>
    <w:rsid w:val="00643535"/>
    <w:rsid w:val="0065693F"/>
    <w:rsid w:val="006578D2"/>
    <w:rsid w:val="00663F6E"/>
    <w:rsid w:val="00665244"/>
    <w:rsid w:val="0066610C"/>
    <w:rsid w:val="00666F8F"/>
    <w:rsid w:val="0066794F"/>
    <w:rsid w:val="00671FB8"/>
    <w:rsid w:val="00672328"/>
    <w:rsid w:val="00672865"/>
    <w:rsid w:val="00682FAF"/>
    <w:rsid w:val="006842A1"/>
    <w:rsid w:val="00684A32"/>
    <w:rsid w:val="00693D94"/>
    <w:rsid w:val="00696059"/>
    <w:rsid w:val="006968DE"/>
    <w:rsid w:val="006A1DE9"/>
    <w:rsid w:val="006A4F62"/>
    <w:rsid w:val="006A5910"/>
    <w:rsid w:val="006B0D7A"/>
    <w:rsid w:val="006B41A4"/>
    <w:rsid w:val="006C79B5"/>
    <w:rsid w:val="006D0676"/>
    <w:rsid w:val="006D4594"/>
    <w:rsid w:val="006E551E"/>
    <w:rsid w:val="006F059A"/>
    <w:rsid w:val="006F1426"/>
    <w:rsid w:val="006F4978"/>
    <w:rsid w:val="007067F8"/>
    <w:rsid w:val="00712E0F"/>
    <w:rsid w:val="007136B0"/>
    <w:rsid w:val="00716CEB"/>
    <w:rsid w:val="0072052F"/>
    <w:rsid w:val="00720D39"/>
    <w:rsid w:val="00724576"/>
    <w:rsid w:val="007246E6"/>
    <w:rsid w:val="007252B0"/>
    <w:rsid w:val="00726C1E"/>
    <w:rsid w:val="00727721"/>
    <w:rsid w:val="00731650"/>
    <w:rsid w:val="00732E3C"/>
    <w:rsid w:val="00736942"/>
    <w:rsid w:val="00736B65"/>
    <w:rsid w:val="0074075C"/>
    <w:rsid w:val="00740AF5"/>
    <w:rsid w:val="00742322"/>
    <w:rsid w:val="00746961"/>
    <w:rsid w:val="00750B56"/>
    <w:rsid w:val="007546ED"/>
    <w:rsid w:val="007601E3"/>
    <w:rsid w:val="00763AA9"/>
    <w:rsid w:val="0076731B"/>
    <w:rsid w:val="00767586"/>
    <w:rsid w:val="00767685"/>
    <w:rsid w:val="00767BB0"/>
    <w:rsid w:val="00771F37"/>
    <w:rsid w:val="00777DC9"/>
    <w:rsid w:val="007833AC"/>
    <w:rsid w:val="0078588C"/>
    <w:rsid w:val="00785DB5"/>
    <w:rsid w:val="007917A1"/>
    <w:rsid w:val="0079756C"/>
    <w:rsid w:val="007A79ED"/>
    <w:rsid w:val="007B5C7B"/>
    <w:rsid w:val="007B7980"/>
    <w:rsid w:val="007C30A6"/>
    <w:rsid w:val="007D2E65"/>
    <w:rsid w:val="007D42B0"/>
    <w:rsid w:val="007E2D4E"/>
    <w:rsid w:val="007E2F6C"/>
    <w:rsid w:val="007E6162"/>
    <w:rsid w:val="00800FD4"/>
    <w:rsid w:val="0080114C"/>
    <w:rsid w:val="00812C8C"/>
    <w:rsid w:val="008135B7"/>
    <w:rsid w:val="0081493A"/>
    <w:rsid w:val="0082010C"/>
    <w:rsid w:val="00820D4A"/>
    <w:rsid w:val="00824E48"/>
    <w:rsid w:val="00825E18"/>
    <w:rsid w:val="00836661"/>
    <w:rsid w:val="008469AA"/>
    <w:rsid w:val="00852C87"/>
    <w:rsid w:val="008600C1"/>
    <w:rsid w:val="00860FB9"/>
    <w:rsid w:val="0086459D"/>
    <w:rsid w:val="008654D4"/>
    <w:rsid w:val="0086694E"/>
    <w:rsid w:val="00875305"/>
    <w:rsid w:val="0087729B"/>
    <w:rsid w:val="00877DDA"/>
    <w:rsid w:val="00882654"/>
    <w:rsid w:val="00884FBC"/>
    <w:rsid w:val="00890820"/>
    <w:rsid w:val="008A136B"/>
    <w:rsid w:val="008A2F0F"/>
    <w:rsid w:val="008A438D"/>
    <w:rsid w:val="008A78EC"/>
    <w:rsid w:val="008B1390"/>
    <w:rsid w:val="008B2AF8"/>
    <w:rsid w:val="008B58C1"/>
    <w:rsid w:val="008B5EA2"/>
    <w:rsid w:val="008C0E48"/>
    <w:rsid w:val="008C2F9D"/>
    <w:rsid w:val="008C3911"/>
    <w:rsid w:val="008C686C"/>
    <w:rsid w:val="008C6E06"/>
    <w:rsid w:val="008C7600"/>
    <w:rsid w:val="008C78DE"/>
    <w:rsid w:val="008D1AF2"/>
    <w:rsid w:val="008E4426"/>
    <w:rsid w:val="008E492F"/>
    <w:rsid w:val="008F2080"/>
    <w:rsid w:val="008F3507"/>
    <w:rsid w:val="008F668A"/>
    <w:rsid w:val="0090156B"/>
    <w:rsid w:val="009026EF"/>
    <w:rsid w:val="00905B24"/>
    <w:rsid w:val="00906D37"/>
    <w:rsid w:val="00911BB7"/>
    <w:rsid w:val="00911CE4"/>
    <w:rsid w:val="0092376E"/>
    <w:rsid w:val="0092409C"/>
    <w:rsid w:val="00926202"/>
    <w:rsid w:val="00937BEF"/>
    <w:rsid w:val="00940D29"/>
    <w:rsid w:val="009523FE"/>
    <w:rsid w:val="00952F7E"/>
    <w:rsid w:val="00955833"/>
    <w:rsid w:val="00960F16"/>
    <w:rsid w:val="00961C05"/>
    <w:rsid w:val="009629B0"/>
    <w:rsid w:val="009633B6"/>
    <w:rsid w:val="00964488"/>
    <w:rsid w:val="0096579A"/>
    <w:rsid w:val="009665AB"/>
    <w:rsid w:val="0097188C"/>
    <w:rsid w:val="00972FD5"/>
    <w:rsid w:val="00976665"/>
    <w:rsid w:val="009825AB"/>
    <w:rsid w:val="009853DC"/>
    <w:rsid w:val="00987AE1"/>
    <w:rsid w:val="00990120"/>
    <w:rsid w:val="00993838"/>
    <w:rsid w:val="009A008C"/>
    <w:rsid w:val="009A09C8"/>
    <w:rsid w:val="009A48BE"/>
    <w:rsid w:val="009A4FC8"/>
    <w:rsid w:val="009A63BF"/>
    <w:rsid w:val="009A63E8"/>
    <w:rsid w:val="009A6564"/>
    <w:rsid w:val="009A7671"/>
    <w:rsid w:val="009B1774"/>
    <w:rsid w:val="009B5510"/>
    <w:rsid w:val="009C3E03"/>
    <w:rsid w:val="009C406F"/>
    <w:rsid w:val="009C4740"/>
    <w:rsid w:val="009D1A07"/>
    <w:rsid w:val="009D1D3D"/>
    <w:rsid w:val="009D208C"/>
    <w:rsid w:val="009D32CA"/>
    <w:rsid w:val="009D5128"/>
    <w:rsid w:val="009D7402"/>
    <w:rsid w:val="009E253F"/>
    <w:rsid w:val="009E3AD1"/>
    <w:rsid w:val="009F0A29"/>
    <w:rsid w:val="009F126A"/>
    <w:rsid w:val="009F1F74"/>
    <w:rsid w:val="009F3B79"/>
    <w:rsid w:val="009F5629"/>
    <w:rsid w:val="009F6E81"/>
    <w:rsid w:val="00A0353F"/>
    <w:rsid w:val="00A07B4C"/>
    <w:rsid w:val="00A11C42"/>
    <w:rsid w:val="00A12395"/>
    <w:rsid w:val="00A13FD6"/>
    <w:rsid w:val="00A1414E"/>
    <w:rsid w:val="00A17C2A"/>
    <w:rsid w:val="00A345DE"/>
    <w:rsid w:val="00A36FC4"/>
    <w:rsid w:val="00A3725F"/>
    <w:rsid w:val="00A4412A"/>
    <w:rsid w:val="00A531D0"/>
    <w:rsid w:val="00A54C39"/>
    <w:rsid w:val="00A5608C"/>
    <w:rsid w:val="00A56B7B"/>
    <w:rsid w:val="00A6082A"/>
    <w:rsid w:val="00A60D4C"/>
    <w:rsid w:val="00A72EAA"/>
    <w:rsid w:val="00A72F5D"/>
    <w:rsid w:val="00A81625"/>
    <w:rsid w:val="00A8396F"/>
    <w:rsid w:val="00A85D13"/>
    <w:rsid w:val="00A93BE5"/>
    <w:rsid w:val="00A95268"/>
    <w:rsid w:val="00A97356"/>
    <w:rsid w:val="00AA4769"/>
    <w:rsid w:val="00AA61B2"/>
    <w:rsid w:val="00AA7ED0"/>
    <w:rsid w:val="00AB1D20"/>
    <w:rsid w:val="00AB24C0"/>
    <w:rsid w:val="00AB5793"/>
    <w:rsid w:val="00AB66F1"/>
    <w:rsid w:val="00AC068E"/>
    <w:rsid w:val="00AC0978"/>
    <w:rsid w:val="00AC30F2"/>
    <w:rsid w:val="00AE247B"/>
    <w:rsid w:val="00AE2DD4"/>
    <w:rsid w:val="00AE3C59"/>
    <w:rsid w:val="00AF05D0"/>
    <w:rsid w:val="00AF17C5"/>
    <w:rsid w:val="00AF22AC"/>
    <w:rsid w:val="00AF53C6"/>
    <w:rsid w:val="00B00335"/>
    <w:rsid w:val="00B0567A"/>
    <w:rsid w:val="00B056FF"/>
    <w:rsid w:val="00B13A67"/>
    <w:rsid w:val="00B16169"/>
    <w:rsid w:val="00B22E88"/>
    <w:rsid w:val="00B30EEE"/>
    <w:rsid w:val="00B31D77"/>
    <w:rsid w:val="00B33499"/>
    <w:rsid w:val="00B33A6A"/>
    <w:rsid w:val="00B378A6"/>
    <w:rsid w:val="00B37B7E"/>
    <w:rsid w:val="00B4373F"/>
    <w:rsid w:val="00B44830"/>
    <w:rsid w:val="00B51CF7"/>
    <w:rsid w:val="00B54016"/>
    <w:rsid w:val="00B61B87"/>
    <w:rsid w:val="00B64950"/>
    <w:rsid w:val="00B679F6"/>
    <w:rsid w:val="00B71939"/>
    <w:rsid w:val="00B756ED"/>
    <w:rsid w:val="00B8011C"/>
    <w:rsid w:val="00B814D6"/>
    <w:rsid w:val="00B927A6"/>
    <w:rsid w:val="00BA157B"/>
    <w:rsid w:val="00BA530E"/>
    <w:rsid w:val="00BB4367"/>
    <w:rsid w:val="00BC5333"/>
    <w:rsid w:val="00BC7173"/>
    <w:rsid w:val="00BD022B"/>
    <w:rsid w:val="00BD0CE2"/>
    <w:rsid w:val="00BD3A45"/>
    <w:rsid w:val="00BD6EF7"/>
    <w:rsid w:val="00BE041C"/>
    <w:rsid w:val="00BE0AC1"/>
    <w:rsid w:val="00BE71FB"/>
    <w:rsid w:val="00BF3099"/>
    <w:rsid w:val="00BF32A9"/>
    <w:rsid w:val="00C0126C"/>
    <w:rsid w:val="00C0232E"/>
    <w:rsid w:val="00C05CC7"/>
    <w:rsid w:val="00C1373C"/>
    <w:rsid w:val="00C179A9"/>
    <w:rsid w:val="00C22057"/>
    <w:rsid w:val="00C26CB7"/>
    <w:rsid w:val="00C30063"/>
    <w:rsid w:val="00C34419"/>
    <w:rsid w:val="00C41C5B"/>
    <w:rsid w:val="00C51CEE"/>
    <w:rsid w:val="00C532CC"/>
    <w:rsid w:val="00C609DC"/>
    <w:rsid w:val="00C6267D"/>
    <w:rsid w:val="00C706D4"/>
    <w:rsid w:val="00C72B6A"/>
    <w:rsid w:val="00C744B1"/>
    <w:rsid w:val="00C82361"/>
    <w:rsid w:val="00C86708"/>
    <w:rsid w:val="00C86E58"/>
    <w:rsid w:val="00C93676"/>
    <w:rsid w:val="00C961C9"/>
    <w:rsid w:val="00CA083E"/>
    <w:rsid w:val="00CA4735"/>
    <w:rsid w:val="00CA4822"/>
    <w:rsid w:val="00CA4F97"/>
    <w:rsid w:val="00CA59EC"/>
    <w:rsid w:val="00CB33C8"/>
    <w:rsid w:val="00CB5444"/>
    <w:rsid w:val="00CB6499"/>
    <w:rsid w:val="00CB6A5D"/>
    <w:rsid w:val="00CC13E5"/>
    <w:rsid w:val="00CC782D"/>
    <w:rsid w:val="00CC7D85"/>
    <w:rsid w:val="00CD4DB9"/>
    <w:rsid w:val="00CE0292"/>
    <w:rsid w:val="00CE0746"/>
    <w:rsid w:val="00CE0A40"/>
    <w:rsid w:val="00CE1A0A"/>
    <w:rsid w:val="00CE361F"/>
    <w:rsid w:val="00CE563D"/>
    <w:rsid w:val="00CE57A9"/>
    <w:rsid w:val="00CE5A84"/>
    <w:rsid w:val="00CE6623"/>
    <w:rsid w:val="00CF2743"/>
    <w:rsid w:val="00CF3E5A"/>
    <w:rsid w:val="00CF5682"/>
    <w:rsid w:val="00CF66EE"/>
    <w:rsid w:val="00CF72FA"/>
    <w:rsid w:val="00D002C6"/>
    <w:rsid w:val="00D0192F"/>
    <w:rsid w:val="00D07D3F"/>
    <w:rsid w:val="00D14836"/>
    <w:rsid w:val="00D168F4"/>
    <w:rsid w:val="00D21341"/>
    <w:rsid w:val="00D2187E"/>
    <w:rsid w:val="00D2560B"/>
    <w:rsid w:val="00D3196C"/>
    <w:rsid w:val="00D37E86"/>
    <w:rsid w:val="00D44D71"/>
    <w:rsid w:val="00D5110F"/>
    <w:rsid w:val="00D52DA0"/>
    <w:rsid w:val="00D6072F"/>
    <w:rsid w:val="00D73139"/>
    <w:rsid w:val="00D747DB"/>
    <w:rsid w:val="00D7570A"/>
    <w:rsid w:val="00D836C6"/>
    <w:rsid w:val="00D83BDB"/>
    <w:rsid w:val="00D872A2"/>
    <w:rsid w:val="00D87559"/>
    <w:rsid w:val="00D9078E"/>
    <w:rsid w:val="00D912C3"/>
    <w:rsid w:val="00D922F4"/>
    <w:rsid w:val="00D95BAC"/>
    <w:rsid w:val="00DB242E"/>
    <w:rsid w:val="00DB5C83"/>
    <w:rsid w:val="00DC101E"/>
    <w:rsid w:val="00DC7537"/>
    <w:rsid w:val="00DD17B6"/>
    <w:rsid w:val="00DD7088"/>
    <w:rsid w:val="00DE1D31"/>
    <w:rsid w:val="00DE26D8"/>
    <w:rsid w:val="00DE49F7"/>
    <w:rsid w:val="00DE5B5E"/>
    <w:rsid w:val="00DE6D38"/>
    <w:rsid w:val="00DE7DBD"/>
    <w:rsid w:val="00DF2DA6"/>
    <w:rsid w:val="00DF7442"/>
    <w:rsid w:val="00E044F6"/>
    <w:rsid w:val="00E06927"/>
    <w:rsid w:val="00E07A43"/>
    <w:rsid w:val="00E129C8"/>
    <w:rsid w:val="00E14BE3"/>
    <w:rsid w:val="00E1706F"/>
    <w:rsid w:val="00E206EB"/>
    <w:rsid w:val="00E21143"/>
    <w:rsid w:val="00E255B1"/>
    <w:rsid w:val="00E2736A"/>
    <w:rsid w:val="00E27E28"/>
    <w:rsid w:val="00E27E59"/>
    <w:rsid w:val="00E305B3"/>
    <w:rsid w:val="00E30C3F"/>
    <w:rsid w:val="00E35306"/>
    <w:rsid w:val="00E3632F"/>
    <w:rsid w:val="00E41BE3"/>
    <w:rsid w:val="00E47CE1"/>
    <w:rsid w:val="00E578F4"/>
    <w:rsid w:val="00E60F14"/>
    <w:rsid w:val="00E62884"/>
    <w:rsid w:val="00E64C7E"/>
    <w:rsid w:val="00E64D99"/>
    <w:rsid w:val="00E65E6F"/>
    <w:rsid w:val="00E66A4E"/>
    <w:rsid w:val="00E70251"/>
    <w:rsid w:val="00E71939"/>
    <w:rsid w:val="00E752BC"/>
    <w:rsid w:val="00E76AD6"/>
    <w:rsid w:val="00E848F5"/>
    <w:rsid w:val="00E861A0"/>
    <w:rsid w:val="00E86EC0"/>
    <w:rsid w:val="00E926A1"/>
    <w:rsid w:val="00EA20C5"/>
    <w:rsid w:val="00EA397C"/>
    <w:rsid w:val="00EA3E23"/>
    <w:rsid w:val="00EA5A2B"/>
    <w:rsid w:val="00EA7113"/>
    <w:rsid w:val="00EB0231"/>
    <w:rsid w:val="00EC253C"/>
    <w:rsid w:val="00EC33DA"/>
    <w:rsid w:val="00EC4410"/>
    <w:rsid w:val="00EC4CAE"/>
    <w:rsid w:val="00EC6731"/>
    <w:rsid w:val="00ED07C1"/>
    <w:rsid w:val="00ED35B8"/>
    <w:rsid w:val="00ED544A"/>
    <w:rsid w:val="00EE3454"/>
    <w:rsid w:val="00EE390C"/>
    <w:rsid w:val="00EF1525"/>
    <w:rsid w:val="00EF314B"/>
    <w:rsid w:val="00EF5183"/>
    <w:rsid w:val="00EF53CA"/>
    <w:rsid w:val="00F0036E"/>
    <w:rsid w:val="00F01479"/>
    <w:rsid w:val="00F029C5"/>
    <w:rsid w:val="00F07360"/>
    <w:rsid w:val="00F1198E"/>
    <w:rsid w:val="00F141F0"/>
    <w:rsid w:val="00F15139"/>
    <w:rsid w:val="00F30882"/>
    <w:rsid w:val="00F316D9"/>
    <w:rsid w:val="00F34FCD"/>
    <w:rsid w:val="00F3784B"/>
    <w:rsid w:val="00F40460"/>
    <w:rsid w:val="00F441B4"/>
    <w:rsid w:val="00F44490"/>
    <w:rsid w:val="00F4470A"/>
    <w:rsid w:val="00F44D14"/>
    <w:rsid w:val="00F45B8F"/>
    <w:rsid w:val="00F47E1B"/>
    <w:rsid w:val="00F518DA"/>
    <w:rsid w:val="00F53CF3"/>
    <w:rsid w:val="00F55A7F"/>
    <w:rsid w:val="00F5725F"/>
    <w:rsid w:val="00F65ED6"/>
    <w:rsid w:val="00F67E73"/>
    <w:rsid w:val="00F80243"/>
    <w:rsid w:val="00F805EF"/>
    <w:rsid w:val="00F8148C"/>
    <w:rsid w:val="00F849B4"/>
    <w:rsid w:val="00F85C0D"/>
    <w:rsid w:val="00F9215F"/>
    <w:rsid w:val="00FA1914"/>
    <w:rsid w:val="00FA2BD5"/>
    <w:rsid w:val="00FA6088"/>
    <w:rsid w:val="00FB171B"/>
    <w:rsid w:val="00FB61D1"/>
    <w:rsid w:val="00FB6E22"/>
    <w:rsid w:val="00FC228A"/>
    <w:rsid w:val="00FC34C5"/>
    <w:rsid w:val="00FD38A2"/>
    <w:rsid w:val="00FD3D34"/>
    <w:rsid w:val="00FD519A"/>
    <w:rsid w:val="00FE294D"/>
    <w:rsid w:val="00FE2F28"/>
    <w:rsid w:val="00FE7B47"/>
    <w:rsid w:val="00FF4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A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4F81BD" w:themeColor="accent1"/>
        <w:sz w:val="28"/>
        <w:szCs w:val="28"/>
        <w:u w:color="FFFFFF" w:themeColor="background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DB9"/>
    <w:pPr>
      <w:spacing w:after="0" w:line="240" w:lineRule="auto"/>
    </w:pPr>
  </w:style>
  <w:style w:type="paragraph" w:styleId="1">
    <w:name w:val="heading 1"/>
    <w:basedOn w:val="a"/>
    <w:link w:val="10"/>
    <w:qFormat/>
    <w:rsid w:val="00D87559"/>
    <w:pPr>
      <w:widowControl w:val="0"/>
      <w:ind w:left="305"/>
      <w:outlineLvl w:val="0"/>
    </w:pPr>
    <w:rPr>
      <w:rFonts w:eastAsia="Times New Roman"/>
      <w:b/>
      <w:bCs/>
      <w:color w:val="auto"/>
      <w:lang w:val="en-US"/>
    </w:rPr>
  </w:style>
  <w:style w:type="paragraph" w:styleId="2">
    <w:name w:val="heading 2"/>
    <w:basedOn w:val="a"/>
    <w:next w:val="a"/>
    <w:link w:val="20"/>
    <w:qFormat/>
    <w:rsid w:val="00D87559"/>
    <w:pPr>
      <w:keepNext/>
      <w:jc w:val="center"/>
      <w:outlineLvl w:val="1"/>
    </w:pPr>
    <w:rPr>
      <w:rFonts w:eastAsia="Times New Roman"/>
      <w:color w:val="auto"/>
      <w:sz w:val="36"/>
      <w:szCs w:val="20"/>
      <w:lang w:val="en-US" w:eastAsia="ru-RU"/>
    </w:rPr>
  </w:style>
  <w:style w:type="paragraph" w:styleId="3">
    <w:name w:val="heading 3"/>
    <w:basedOn w:val="a"/>
    <w:next w:val="a"/>
    <w:link w:val="30"/>
    <w:qFormat/>
    <w:rsid w:val="00D87559"/>
    <w:pPr>
      <w:keepNext/>
      <w:spacing w:before="240" w:after="60"/>
      <w:outlineLvl w:val="2"/>
    </w:pPr>
    <w:rPr>
      <w:rFonts w:eastAsia="Times New Roman"/>
      <w:b/>
      <w:color w:val="auto"/>
      <w:sz w:val="24"/>
      <w:szCs w:val="20"/>
      <w:lang w:val="en-US" w:eastAsia="ru-RU"/>
    </w:rPr>
  </w:style>
  <w:style w:type="paragraph" w:styleId="4">
    <w:name w:val="heading 4"/>
    <w:basedOn w:val="a"/>
    <w:next w:val="a"/>
    <w:link w:val="40"/>
    <w:qFormat/>
    <w:rsid w:val="00D87559"/>
    <w:pPr>
      <w:keepNext/>
      <w:jc w:val="center"/>
      <w:outlineLvl w:val="3"/>
    </w:pPr>
    <w:rPr>
      <w:rFonts w:eastAsia="Times New Roman"/>
      <w:color w:val="auto"/>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47CE1"/>
    <w:rPr>
      <w:rFonts w:ascii="Tahoma" w:hAnsi="Tahoma" w:cs="Tahoma"/>
      <w:sz w:val="16"/>
      <w:szCs w:val="16"/>
    </w:rPr>
  </w:style>
  <w:style w:type="character" w:customStyle="1" w:styleId="a4">
    <w:name w:val="Текст выноски Знак"/>
    <w:basedOn w:val="a0"/>
    <w:link w:val="a3"/>
    <w:semiHidden/>
    <w:rsid w:val="00E47CE1"/>
    <w:rPr>
      <w:rFonts w:ascii="Tahoma" w:eastAsia="Times New Roman" w:hAnsi="Tahoma" w:cs="Tahoma"/>
      <w:sz w:val="16"/>
      <w:szCs w:val="16"/>
      <w:lang w:eastAsia="ru-RU"/>
    </w:rPr>
  </w:style>
  <w:style w:type="paragraph" w:styleId="a5">
    <w:name w:val="header"/>
    <w:basedOn w:val="a"/>
    <w:link w:val="a6"/>
    <w:unhideWhenUsed/>
    <w:rsid w:val="00087104"/>
    <w:pPr>
      <w:tabs>
        <w:tab w:val="center" w:pos="4677"/>
        <w:tab w:val="right" w:pos="9355"/>
      </w:tabs>
    </w:pPr>
  </w:style>
  <w:style w:type="character" w:customStyle="1" w:styleId="a6">
    <w:name w:val="Верхний колонтитул Знак"/>
    <w:basedOn w:val="a0"/>
    <w:link w:val="a5"/>
    <w:rsid w:val="00087104"/>
    <w:rPr>
      <w:rFonts w:ascii="Times New Roman" w:eastAsia="Times New Roman" w:hAnsi="Times New Roman" w:cs="Times New Roman"/>
      <w:sz w:val="20"/>
      <w:szCs w:val="20"/>
      <w:lang w:eastAsia="ru-RU"/>
    </w:rPr>
  </w:style>
  <w:style w:type="paragraph" w:styleId="a7">
    <w:name w:val="footer"/>
    <w:basedOn w:val="a"/>
    <w:link w:val="a8"/>
    <w:unhideWhenUsed/>
    <w:rsid w:val="00087104"/>
    <w:pPr>
      <w:tabs>
        <w:tab w:val="center" w:pos="4677"/>
        <w:tab w:val="right" w:pos="9355"/>
      </w:tabs>
    </w:pPr>
  </w:style>
  <w:style w:type="character" w:customStyle="1" w:styleId="a8">
    <w:name w:val="Нижний колонтитул Знак"/>
    <w:basedOn w:val="a0"/>
    <w:link w:val="a7"/>
    <w:rsid w:val="00087104"/>
    <w:rPr>
      <w:rFonts w:ascii="Times New Roman" w:eastAsia="Times New Roman" w:hAnsi="Times New Roman" w:cs="Times New Roman"/>
      <w:sz w:val="20"/>
      <w:szCs w:val="20"/>
      <w:lang w:eastAsia="ru-RU"/>
    </w:rPr>
  </w:style>
  <w:style w:type="character" w:styleId="a9">
    <w:name w:val="Placeholder Text"/>
    <w:basedOn w:val="a0"/>
    <w:uiPriority w:val="99"/>
    <w:semiHidden/>
    <w:rsid w:val="00087104"/>
    <w:rPr>
      <w:color w:val="808080"/>
    </w:rPr>
  </w:style>
  <w:style w:type="table" w:styleId="aa">
    <w:name w:val="Table Grid"/>
    <w:basedOn w:val="a1"/>
    <w:rsid w:val="000871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A5608C"/>
  </w:style>
  <w:style w:type="character" w:customStyle="1" w:styleId="10">
    <w:name w:val="Заголовок 1 Знак"/>
    <w:basedOn w:val="a0"/>
    <w:link w:val="1"/>
    <w:rsid w:val="00D87559"/>
    <w:rPr>
      <w:rFonts w:eastAsia="Times New Roman"/>
      <w:b/>
      <w:bCs/>
      <w:color w:val="auto"/>
      <w:lang w:val="en-US"/>
    </w:rPr>
  </w:style>
  <w:style w:type="character" w:customStyle="1" w:styleId="20">
    <w:name w:val="Заголовок 2 Знак"/>
    <w:basedOn w:val="a0"/>
    <w:link w:val="2"/>
    <w:rsid w:val="00D87559"/>
    <w:rPr>
      <w:rFonts w:eastAsia="Times New Roman"/>
      <w:color w:val="auto"/>
      <w:sz w:val="36"/>
      <w:szCs w:val="20"/>
      <w:lang w:val="en-US" w:eastAsia="ru-RU"/>
    </w:rPr>
  </w:style>
  <w:style w:type="character" w:customStyle="1" w:styleId="30">
    <w:name w:val="Заголовок 3 Знак"/>
    <w:basedOn w:val="a0"/>
    <w:link w:val="3"/>
    <w:rsid w:val="00D87559"/>
    <w:rPr>
      <w:rFonts w:eastAsia="Times New Roman"/>
      <w:b/>
      <w:color w:val="auto"/>
      <w:sz w:val="24"/>
      <w:szCs w:val="20"/>
      <w:lang w:val="en-US" w:eastAsia="ru-RU"/>
    </w:rPr>
  </w:style>
  <w:style w:type="character" w:customStyle="1" w:styleId="40">
    <w:name w:val="Заголовок 4 Знак"/>
    <w:basedOn w:val="a0"/>
    <w:link w:val="4"/>
    <w:rsid w:val="00D87559"/>
    <w:rPr>
      <w:rFonts w:eastAsia="Times New Roman"/>
      <w:color w:val="auto"/>
      <w:sz w:val="32"/>
      <w:szCs w:val="20"/>
      <w:lang w:eastAsia="ru-RU"/>
    </w:rPr>
  </w:style>
  <w:style w:type="numbering" w:customStyle="1" w:styleId="11">
    <w:name w:val="Нет списка1"/>
    <w:next w:val="a2"/>
    <w:uiPriority w:val="99"/>
    <w:semiHidden/>
    <w:unhideWhenUsed/>
    <w:rsid w:val="00D87559"/>
  </w:style>
  <w:style w:type="table" w:customStyle="1" w:styleId="TableNormal">
    <w:name w:val="Table Normal"/>
    <w:uiPriority w:val="2"/>
    <w:semiHidden/>
    <w:unhideWhenUsed/>
    <w:qFormat/>
    <w:rsid w:val="00D87559"/>
    <w:pPr>
      <w:widowControl w:val="0"/>
      <w:spacing w:after="0" w:line="240" w:lineRule="auto"/>
    </w:pPr>
    <w:rPr>
      <w:rFonts w:ascii="Calibri" w:eastAsia="Calibri" w:hAnsi="Calibri"/>
      <w:color w:val="auto"/>
      <w:sz w:val="22"/>
      <w:szCs w:val="22"/>
      <w:lang w:val="en-US"/>
    </w:rPr>
    <w:tblPr>
      <w:tblInd w:w="0" w:type="dxa"/>
      <w:tblCellMar>
        <w:top w:w="0" w:type="dxa"/>
        <w:left w:w="0" w:type="dxa"/>
        <w:bottom w:w="0" w:type="dxa"/>
        <w:right w:w="0" w:type="dxa"/>
      </w:tblCellMar>
    </w:tblPr>
  </w:style>
  <w:style w:type="paragraph" w:styleId="ac">
    <w:name w:val="Body Text"/>
    <w:basedOn w:val="a"/>
    <w:link w:val="ad"/>
    <w:qFormat/>
    <w:rsid w:val="00D87559"/>
    <w:pPr>
      <w:widowControl w:val="0"/>
    </w:pPr>
    <w:rPr>
      <w:rFonts w:eastAsia="Times New Roman"/>
      <w:color w:val="auto"/>
      <w:lang w:val="en-US"/>
    </w:rPr>
  </w:style>
  <w:style w:type="character" w:customStyle="1" w:styleId="ad">
    <w:name w:val="Основной текст Знак"/>
    <w:basedOn w:val="a0"/>
    <w:link w:val="ac"/>
    <w:rsid w:val="00D87559"/>
    <w:rPr>
      <w:rFonts w:eastAsia="Times New Roman"/>
      <w:color w:val="auto"/>
      <w:lang w:val="en-US"/>
    </w:rPr>
  </w:style>
  <w:style w:type="paragraph" w:styleId="ae">
    <w:name w:val="List Paragraph"/>
    <w:basedOn w:val="a"/>
    <w:uiPriority w:val="1"/>
    <w:qFormat/>
    <w:rsid w:val="00D87559"/>
    <w:pPr>
      <w:widowControl w:val="0"/>
      <w:ind w:left="305" w:firstLine="708"/>
      <w:jc w:val="both"/>
    </w:pPr>
    <w:rPr>
      <w:rFonts w:eastAsia="Times New Roman"/>
      <w:color w:val="auto"/>
      <w:sz w:val="22"/>
      <w:szCs w:val="22"/>
      <w:lang w:val="en-US"/>
    </w:rPr>
  </w:style>
  <w:style w:type="paragraph" w:customStyle="1" w:styleId="TableParagraph">
    <w:name w:val="Table Paragraph"/>
    <w:basedOn w:val="a"/>
    <w:qFormat/>
    <w:rsid w:val="00D87559"/>
    <w:pPr>
      <w:widowControl w:val="0"/>
    </w:pPr>
    <w:rPr>
      <w:rFonts w:eastAsia="Times New Roman"/>
      <w:color w:val="auto"/>
      <w:sz w:val="22"/>
      <w:szCs w:val="22"/>
      <w:lang w:val="en-US"/>
    </w:rPr>
  </w:style>
  <w:style w:type="paragraph" w:customStyle="1" w:styleId="ConsPlusTitle">
    <w:name w:val="ConsPlusTitle"/>
    <w:uiPriority w:val="99"/>
    <w:rsid w:val="00D87559"/>
    <w:pPr>
      <w:widowControl w:val="0"/>
      <w:autoSpaceDE w:val="0"/>
      <w:autoSpaceDN w:val="0"/>
      <w:adjustRightInd w:val="0"/>
      <w:spacing w:after="0" w:line="240" w:lineRule="auto"/>
    </w:pPr>
    <w:rPr>
      <w:rFonts w:ascii="Arial" w:eastAsia="Times New Roman" w:hAnsi="Arial" w:cs="Arial"/>
      <w:b/>
      <w:bCs/>
      <w:color w:val="auto"/>
      <w:sz w:val="20"/>
      <w:szCs w:val="20"/>
      <w:lang w:eastAsia="ru-RU"/>
    </w:rPr>
  </w:style>
  <w:style w:type="paragraph" w:customStyle="1" w:styleId="af">
    <w:name w:val="Знак Знак"/>
    <w:basedOn w:val="a"/>
    <w:rsid w:val="00D87559"/>
    <w:rPr>
      <w:rFonts w:ascii="Verdana" w:eastAsia="Times New Roman" w:hAnsi="Verdana" w:cs="Verdana"/>
      <w:color w:val="auto"/>
      <w:sz w:val="20"/>
      <w:szCs w:val="20"/>
      <w:lang w:val="en-US"/>
    </w:rPr>
  </w:style>
  <w:style w:type="paragraph" w:styleId="af0">
    <w:name w:val="Normal (Web)"/>
    <w:basedOn w:val="a"/>
    <w:uiPriority w:val="99"/>
    <w:rsid w:val="00D87559"/>
    <w:pPr>
      <w:spacing w:before="100" w:beforeAutospacing="1" w:after="100" w:afterAutospacing="1"/>
    </w:pPr>
    <w:rPr>
      <w:rFonts w:eastAsia="Times New Roman"/>
      <w:color w:val="auto"/>
      <w:sz w:val="24"/>
      <w:szCs w:val="24"/>
      <w:lang w:eastAsia="ru-RU"/>
    </w:rPr>
  </w:style>
  <w:style w:type="numbering" w:customStyle="1" w:styleId="110">
    <w:name w:val="Нет списка11"/>
    <w:next w:val="a2"/>
    <w:semiHidden/>
    <w:rsid w:val="00D87559"/>
  </w:style>
  <w:style w:type="table" w:customStyle="1" w:styleId="TableNormal1">
    <w:name w:val="Table Normal1"/>
    <w:semiHidden/>
    <w:rsid w:val="00D87559"/>
    <w:pPr>
      <w:widowControl w:val="0"/>
      <w:spacing w:after="0" w:line="240" w:lineRule="auto"/>
    </w:pPr>
    <w:rPr>
      <w:rFonts w:ascii="Calibri" w:eastAsia="Times New Roman" w:hAnsi="Calibri"/>
      <w:color w:val="auto"/>
      <w:sz w:val="22"/>
      <w:szCs w:val="22"/>
      <w:lang w:val="en-US"/>
    </w:rPr>
    <w:tblPr>
      <w:tblCellMar>
        <w:top w:w="0" w:type="dxa"/>
        <w:left w:w="0" w:type="dxa"/>
        <w:bottom w:w="0" w:type="dxa"/>
        <w:right w:w="0" w:type="dxa"/>
      </w:tblCellMar>
    </w:tblPr>
  </w:style>
  <w:style w:type="paragraph" w:customStyle="1" w:styleId="12">
    <w:name w:val="Абзац списка1"/>
    <w:basedOn w:val="a"/>
    <w:rsid w:val="00D87559"/>
    <w:pPr>
      <w:widowControl w:val="0"/>
      <w:ind w:left="305" w:firstLine="708"/>
      <w:jc w:val="both"/>
    </w:pPr>
    <w:rPr>
      <w:rFonts w:eastAsia="Calibri"/>
      <w:color w:val="auto"/>
      <w:sz w:val="22"/>
      <w:szCs w:val="22"/>
      <w:lang w:val="en-US"/>
    </w:rPr>
  </w:style>
  <w:style w:type="paragraph" w:styleId="af1">
    <w:name w:val="caption"/>
    <w:basedOn w:val="a"/>
    <w:next w:val="a"/>
    <w:qFormat/>
    <w:rsid w:val="00D87559"/>
    <w:pPr>
      <w:widowControl w:val="0"/>
      <w:spacing w:after="200"/>
    </w:pPr>
    <w:rPr>
      <w:rFonts w:eastAsia="Calibri"/>
      <w:b/>
      <w:bCs/>
      <w:color w:val="4F81BD"/>
      <w:sz w:val="18"/>
      <w:szCs w:val="18"/>
      <w:lang w:val="en-US"/>
    </w:rPr>
  </w:style>
  <w:style w:type="character" w:styleId="af2">
    <w:name w:val="Hyperlink"/>
    <w:uiPriority w:val="99"/>
    <w:unhideWhenUsed/>
    <w:rsid w:val="00D87559"/>
    <w:rPr>
      <w:color w:val="0000FF"/>
      <w:u w:val="single"/>
    </w:rPr>
  </w:style>
  <w:style w:type="paragraph" w:styleId="af3">
    <w:name w:val="Document Map"/>
    <w:basedOn w:val="a"/>
    <w:link w:val="af4"/>
    <w:rsid w:val="00D87559"/>
    <w:pPr>
      <w:widowControl w:val="0"/>
      <w:shd w:val="clear" w:color="auto" w:fill="000080"/>
    </w:pPr>
    <w:rPr>
      <w:rFonts w:ascii="Tahoma" w:eastAsia="Times New Roman" w:hAnsi="Tahoma" w:cs="Tahoma"/>
      <w:color w:val="auto"/>
      <w:sz w:val="20"/>
      <w:szCs w:val="20"/>
      <w:lang w:val="en-US"/>
    </w:rPr>
  </w:style>
  <w:style w:type="character" w:customStyle="1" w:styleId="af4">
    <w:name w:val="Схема документа Знак"/>
    <w:basedOn w:val="a0"/>
    <w:link w:val="af3"/>
    <w:rsid w:val="00D87559"/>
    <w:rPr>
      <w:rFonts w:ascii="Tahoma" w:eastAsia="Times New Roman" w:hAnsi="Tahoma" w:cs="Tahoma"/>
      <w:color w:val="auto"/>
      <w:sz w:val="20"/>
      <w:szCs w:val="20"/>
      <w:shd w:val="clear" w:color="auto" w:fill="000080"/>
      <w:lang w:val="en-US"/>
    </w:rPr>
  </w:style>
  <w:style w:type="table" w:customStyle="1" w:styleId="13">
    <w:name w:val="Сетка таблицы1"/>
    <w:basedOn w:val="a1"/>
    <w:next w:val="aa"/>
    <w:uiPriority w:val="59"/>
    <w:rsid w:val="00D87559"/>
    <w:pPr>
      <w:spacing w:after="0" w:line="240" w:lineRule="auto"/>
    </w:pPr>
    <w:rPr>
      <w:rFonts w:eastAsia="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87559"/>
    <w:pPr>
      <w:widowControl w:val="0"/>
      <w:autoSpaceDE w:val="0"/>
      <w:autoSpaceDN w:val="0"/>
      <w:adjustRightInd w:val="0"/>
      <w:spacing w:after="0" w:line="240" w:lineRule="auto"/>
    </w:pPr>
    <w:rPr>
      <w:rFonts w:ascii="Arial" w:eastAsia="Times New Roman" w:hAnsi="Arial" w:cs="Arial"/>
      <w:color w:val="auto"/>
      <w:sz w:val="20"/>
      <w:szCs w:val="20"/>
      <w:lang w:eastAsia="ru-RU"/>
    </w:rPr>
  </w:style>
  <w:style w:type="paragraph" w:styleId="HTML">
    <w:name w:val="HTML Preformatted"/>
    <w:basedOn w:val="a"/>
    <w:link w:val="HTML0"/>
    <w:uiPriority w:val="99"/>
    <w:unhideWhenUsed/>
    <w:rsid w:val="00D87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eastAsia="ru-RU"/>
    </w:rPr>
  </w:style>
  <w:style w:type="character" w:customStyle="1" w:styleId="HTML0">
    <w:name w:val="Стандартный HTML Знак"/>
    <w:basedOn w:val="a0"/>
    <w:link w:val="HTML"/>
    <w:uiPriority w:val="99"/>
    <w:rsid w:val="00D87559"/>
    <w:rPr>
      <w:rFonts w:ascii="Courier New" w:eastAsia="Times New Roman" w:hAnsi="Courier New" w:cs="Courier New"/>
      <w:color w:val="auto"/>
      <w:sz w:val="20"/>
      <w:szCs w:val="20"/>
      <w:lang w:eastAsia="ru-RU"/>
    </w:rPr>
  </w:style>
  <w:style w:type="paragraph" w:customStyle="1" w:styleId="af5">
    <w:name w:val="Знак Знак Знак Знак Знак Знак Знак"/>
    <w:basedOn w:val="a"/>
    <w:rsid w:val="00D87559"/>
    <w:rPr>
      <w:rFonts w:ascii="Verdana" w:eastAsia="Times New Roman" w:hAnsi="Verdana" w:cs="Verdana"/>
      <w:color w:val="auto"/>
      <w:sz w:val="20"/>
      <w:szCs w:val="20"/>
      <w:lang w:val="en-US"/>
    </w:rPr>
  </w:style>
  <w:style w:type="numbering" w:customStyle="1" w:styleId="21">
    <w:name w:val="Нет списка2"/>
    <w:next w:val="a2"/>
    <w:semiHidden/>
    <w:rsid w:val="00D87559"/>
  </w:style>
  <w:style w:type="paragraph" w:customStyle="1" w:styleId="210">
    <w:name w:val="Основной текст 21"/>
    <w:basedOn w:val="a"/>
    <w:rsid w:val="00D87559"/>
    <w:pPr>
      <w:overflowPunct w:val="0"/>
      <w:autoSpaceDE w:val="0"/>
      <w:autoSpaceDN w:val="0"/>
      <w:adjustRightInd w:val="0"/>
      <w:ind w:left="708"/>
    </w:pPr>
    <w:rPr>
      <w:rFonts w:eastAsia="Times New Roman"/>
      <w:color w:val="auto"/>
      <w:sz w:val="24"/>
      <w:szCs w:val="20"/>
      <w:lang w:eastAsia="ru-RU"/>
    </w:rPr>
  </w:style>
  <w:style w:type="paragraph" w:styleId="22">
    <w:name w:val="Body Text Indent 2"/>
    <w:basedOn w:val="a"/>
    <w:link w:val="23"/>
    <w:rsid w:val="00D87559"/>
    <w:pPr>
      <w:spacing w:after="120" w:line="480" w:lineRule="auto"/>
      <w:ind w:left="283"/>
    </w:pPr>
    <w:rPr>
      <w:rFonts w:eastAsia="Times New Roman"/>
      <w:color w:val="auto"/>
      <w:sz w:val="20"/>
      <w:szCs w:val="20"/>
      <w:lang w:val="en-US" w:eastAsia="ru-RU"/>
    </w:rPr>
  </w:style>
  <w:style w:type="character" w:customStyle="1" w:styleId="23">
    <w:name w:val="Основной текст с отступом 2 Знак"/>
    <w:basedOn w:val="a0"/>
    <w:link w:val="22"/>
    <w:rsid w:val="00D87559"/>
    <w:rPr>
      <w:rFonts w:eastAsia="Times New Roman"/>
      <w:color w:val="auto"/>
      <w:sz w:val="20"/>
      <w:szCs w:val="20"/>
      <w:lang w:val="en-US" w:eastAsia="ru-RU"/>
    </w:rPr>
  </w:style>
  <w:style w:type="paragraph" w:customStyle="1" w:styleId="14">
    <w:name w:val="Цитата1"/>
    <w:basedOn w:val="a"/>
    <w:rsid w:val="00D87559"/>
    <w:pPr>
      <w:overflowPunct w:val="0"/>
      <w:autoSpaceDE w:val="0"/>
      <w:autoSpaceDN w:val="0"/>
      <w:adjustRightInd w:val="0"/>
      <w:ind w:left="426" w:right="282"/>
    </w:pPr>
    <w:rPr>
      <w:rFonts w:eastAsia="Times New Roman"/>
      <w:color w:val="auto"/>
      <w:sz w:val="24"/>
      <w:szCs w:val="20"/>
      <w:lang w:eastAsia="ru-RU"/>
    </w:rPr>
  </w:style>
  <w:style w:type="paragraph" w:customStyle="1" w:styleId="31">
    <w:name w:val="Основной текст 31"/>
    <w:basedOn w:val="a"/>
    <w:rsid w:val="00D87559"/>
    <w:pPr>
      <w:overflowPunct w:val="0"/>
      <w:autoSpaceDE w:val="0"/>
      <w:autoSpaceDN w:val="0"/>
      <w:adjustRightInd w:val="0"/>
    </w:pPr>
    <w:rPr>
      <w:rFonts w:eastAsia="Times New Roman"/>
      <w:color w:val="auto"/>
      <w:szCs w:val="20"/>
      <w:lang w:eastAsia="ru-RU"/>
    </w:rPr>
  </w:style>
  <w:style w:type="paragraph" w:customStyle="1" w:styleId="ConsPlusNormal">
    <w:name w:val="ConsPlusNormal"/>
    <w:rsid w:val="00D87559"/>
    <w:pPr>
      <w:widowControl w:val="0"/>
      <w:autoSpaceDE w:val="0"/>
      <w:autoSpaceDN w:val="0"/>
      <w:adjustRightInd w:val="0"/>
      <w:spacing w:after="0" w:line="240" w:lineRule="auto"/>
      <w:ind w:firstLine="720"/>
    </w:pPr>
    <w:rPr>
      <w:rFonts w:ascii="Arial" w:eastAsia="Times New Roman" w:hAnsi="Arial" w:cs="Arial"/>
      <w:color w:val="auto"/>
      <w:sz w:val="20"/>
      <w:szCs w:val="20"/>
      <w:lang w:eastAsia="ru-RU"/>
    </w:rPr>
  </w:style>
  <w:style w:type="paragraph" w:customStyle="1" w:styleId="ConsNormal">
    <w:name w:val="ConsNormal"/>
    <w:rsid w:val="00D87559"/>
    <w:pPr>
      <w:widowControl w:val="0"/>
      <w:autoSpaceDE w:val="0"/>
      <w:autoSpaceDN w:val="0"/>
      <w:adjustRightInd w:val="0"/>
      <w:spacing w:after="0" w:line="240" w:lineRule="auto"/>
      <w:ind w:right="19772" w:firstLine="720"/>
    </w:pPr>
    <w:rPr>
      <w:rFonts w:ascii="Arial" w:eastAsia="Times New Roman" w:hAnsi="Arial" w:cs="Arial"/>
      <w:color w:val="auto"/>
      <w:sz w:val="20"/>
      <w:szCs w:val="20"/>
      <w:lang w:eastAsia="ru-RU"/>
    </w:rPr>
  </w:style>
  <w:style w:type="paragraph" w:customStyle="1" w:styleId="ConsNonformat">
    <w:name w:val="ConsNonformat"/>
    <w:rsid w:val="00D87559"/>
    <w:pPr>
      <w:widowControl w:val="0"/>
      <w:autoSpaceDE w:val="0"/>
      <w:autoSpaceDN w:val="0"/>
      <w:adjustRightInd w:val="0"/>
      <w:spacing w:after="0" w:line="240" w:lineRule="auto"/>
      <w:ind w:right="19772"/>
    </w:pPr>
    <w:rPr>
      <w:rFonts w:ascii="Courier New" w:eastAsia="Times New Roman" w:hAnsi="Courier New" w:cs="Courier New"/>
      <w:color w:val="auto"/>
      <w:sz w:val="20"/>
      <w:szCs w:val="20"/>
      <w:lang w:eastAsia="ru-RU"/>
    </w:rPr>
  </w:style>
  <w:style w:type="paragraph" w:customStyle="1" w:styleId="ConsTitle">
    <w:name w:val="ConsTitle"/>
    <w:rsid w:val="00D87559"/>
    <w:pPr>
      <w:widowControl w:val="0"/>
      <w:autoSpaceDE w:val="0"/>
      <w:autoSpaceDN w:val="0"/>
      <w:adjustRightInd w:val="0"/>
      <w:spacing w:after="0" w:line="240" w:lineRule="auto"/>
      <w:ind w:right="19772"/>
    </w:pPr>
    <w:rPr>
      <w:rFonts w:ascii="Arial" w:eastAsia="Times New Roman" w:hAnsi="Arial" w:cs="Arial"/>
      <w:b/>
      <w:bCs/>
      <w:color w:val="auto"/>
      <w:sz w:val="16"/>
      <w:szCs w:val="16"/>
      <w:lang w:eastAsia="ru-RU"/>
    </w:rPr>
  </w:style>
  <w:style w:type="table" w:customStyle="1" w:styleId="111">
    <w:name w:val="Сетка таблицы11"/>
    <w:basedOn w:val="a1"/>
    <w:next w:val="aa"/>
    <w:rsid w:val="00D87559"/>
    <w:pPr>
      <w:widowControl w:val="0"/>
      <w:autoSpaceDE w:val="0"/>
      <w:autoSpaceDN w:val="0"/>
      <w:adjustRightInd w:val="0"/>
      <w:spacing w:after="0" w:line="240" w:lineRule="auto"/>
    </w:pPr>
    <w:rPr>
      <w:rFonts w:eastAsia="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rsid w:val="00D87559"/>
    <w:pPr>
      <w:spacing w:after="120"/>
      <w:ind w:left="283"/>
    </w:pPr>
    <w:rPr>
      <w:rFonts w:eastAsia="Times New Roman"/>
      <w:color w:val="auto"/>
      <w:sz w:val="20"/>
      <w:szCs w:val="20"/>
      <w:lang w:val="en-US" w:eastAsia="ru-RU"/>
    </w:rPr>
  </w:style>
  <w:style w:type="character" w:customStyle="1" w:styleId="af7">
    <w:name w:val="Основной текст с отступом Знак"/>
    <w:basedOn w:val="a0"/>
    <w:link w:val="af6"/>
    <w:rsid w:val="00D87559"/>
    <w:rPr>
      <w:rFonts w:eastAsia="Times New Roman"/>
      <w:color w:val="auto"/>
      <w:sz w:val="20"/>
      <w:szCs w:val="20"/>
      <w:lang w:val="en-US" w:eastAsia="ru-RU"/>
    </w:rPr>
  </w:style>
  <w:style w:type="numbering" w:customStyle="1" w:styleId="1110">
    <w:name w:val="Нет списка111"/>
    <w:next w:val="a2"/>
    <w:uiPriority w:val="99"/>
    <w:semiHidden/>
    <w:unhideWhenUsed/>
    <w:rsid w:val="00D87559"/>
  </w:style>
  <w:style w:type="numbering" w:customStyle="1" w:styleId="1111">
    <w:name w:val="Нет списка1111"/>
    <w:next w:val="a2"/>
    <w:semiHidden/>
    <w:rsid w:val="00D87559"/>
  </w:style>
  <w:style w:type="table" w:customStyle="1" w:styleId="1112">
    <w:name w:val="Сетка таблицы111"/>
    <w:basedOn w:val="a1"/>
    <w:next w:val="aa"/>
    <w:rsid w:val="00D87559"/>
    <w:pPr>
      <w:spacing w:after="0" w:line="240" w:lineRule="auto"/>
    </w:pPr>
    <w:rPr>
      <w:rFonts w:eastAsia="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D87559"/>
  </w:style>
  <w:style w:type="table" w:customStyle="1" w:styleId="TableNormal2">
    <w:name w:val="Table Normal2"/>
    <w:uiPriority w:val="2"/>
    <w:semiHidden/>
    <w:unhideWhenUsed/>
    <w:qFormat/>
    <w:rsid w:val="00D87559"/>
    <w:pPr>
      <w:widowControl w:val="0"/>
      <w:spacing w:after="0" w:line="240" w:lineRule="auto"/>
    </w:pPr>
    <w:rPr>
      <w:rFonts w:ascii="Calibri" w:eastAsia="Calibri" w:hAnsi="Calibri"/>
      <w:color w:val="auto"/>
      <w:sz w:val="22"/>
      <w:szCs w:val="22"/>
      <w:lang w:val="en-US"/>
    </w:rPr>
    <w:tblPr>
      <w:tblInd w:w="0" w:type="dxa"/>
      <w:tblCellMar>
        <w:top w:w="0" w:type="dxa"/>
        <w:left w:w="0" w:type="dxa"/>
        <w:bottom w:w="0" w:type="dxa"/>
        <w:right w:w="0" w:type="dxa"/>
      </w:tblCellMar>
    </w:tblPr>
  </w:style>
  <w:style w:type="numbering" w:customStyle="1" w:styleId="120">
    <w:name w:val="Нет списка12"/>
    <w:next w:val="a2"/>
    <w:semiHidden/>
    <w:rsid w:val="00D87559"/>
  </w:style>
  <w:style w:type="table" w:customStyle="1" w:styleId="TableNormal11">
    <w:name w:val="Table Normal11"/>
    <w:semiHidden/>
    <w:rsid w:val="00D87559"/>
    <w:pPr>
      <w:widowControl w:val="0"/>
      <w:spacing w:after="0" w:line="240" w:lineRule="auto"/>
    </w:pPr>
    <w:rPr>
      <w:rFonts w:ascii="Calibri" w:eastAsia="Times New Roman" w:hAnsi="Calibri"/>
      <w:color w:val="auto"/>
      <w:sz w:val="22"/>
      <w:szCs w:val="22"/>
      <w:lang w:val="en-US"/>
    </w:rPr>
    <w:tblPr>
      <w:tblCellMar>
        <w:top w:w="0" w:type="dxa"/>
        <w:left w:w="0" w:type="dxa"/>
        <w:bottom w:w="0" w:type="dxa"/>
        <w:right w:w="0" w:type="dxa"/>
      </w:tblCellMar>
    </w:tblPr>
  </w:style>
  <w:style w:type="table" w:customStyle="1" w:styleId="24">
    <w:name w:val="Сетка таблицы2"/>
    <w:basedOn w:val="a1"/>
    <w:next w:val="aa"/>
    <w:rsid w:val="00D87559"/>
    <w:pPr>
      <w:spacing w:after="0" w:line="240" w:lineRule="auto"/>
    </w:pPr>
    <w:rPr>
      <w:rFonts w:eastAsia="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a"/>
    <w:uiPriority w:val="59"/>
    <w:rsid w:val="00D87559"/>
    <w:pPr>
      <w:spacing w:after="0" w:line="240" w:lineRule="auto"/>
    </w:pPr>
    <w:rPr>
      <w:rFonts w:ascii="Calibri" w:eastAsia="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
    <w:link w:val="26"/>
    <w:uiPriority w:val="99"/>
    <w:unhideWhenUsed/>
    <w:rsid w:val="00EC33DA"/>
    <w:pPr>
      <w:spacing w:after="120" w:line="480" w:lineRule="auto"/>
    </w:pPr>
  </w:style>
  <w:style w:type="character" w:customStyle="1" w:styleId="26">
    <w:name w:val="Основной текст 2 Знак"/>
    <w:basedOn w:val="a0"/>
    <w:link w:val="25"/>
    <w:uiPriority w:val="99"/>
    <w:rsid w:val="00EC33DA"/>
  </w:style>
  <w:style w:type="paragraph" w:styleId="af8">
    <w:name w:val="footnote text"/>
    <w:basedOn w:val="a"/>
    <w:link w:val="af9"/>
    <w:uiPriority w:val="99"/>
    <w:semiHidden/>
    <w:unhideWhenUsed/>
    <w:rsid w:val="00EC33DA"/>
    <w:rPr>
      <w:rFonts w:ascii="Calibri" w:eastAsia="Calibri" w:hAnsi="Calibri" w:cs="Calibri"/>
      <w:color w:val="auto"/>
      <w:sz w:val="20"/>
      <w:szCs w:val="20"/>
    </w:rPr>
  </w:style>
  <w:style w:type="character" w:customStyle="1" w:styleId="af9">
    <w:name w:val="Текст сноски Знак"/>
    <w:basedOn w:val="a0"/>
    <w:link w:val="af8"/>
    <w:uiPriority w:val="99"/>
    <w:semiHidden/>
    <w:rsid w:val="00EC33DA"/>
    <w:rPr>
      <w:rFonts w:ascii="Calibri" w:eastAsia="Calibri" w:hAnsi="Calibri" w:cs="Calibri"/>
      <w:color w:val="auto"/>
      <w:sz w:val="20"/>
      <w:szCs w:val="20"/>
    </w:rPr>
  </w:style>
  <w:style w:type="character" w:styleId="afa">
    <w:name w:val="footnote reference"/>
    <w:basedOn w:val="a0"/>
    <w:uiPriority w:val="99"/>
    <w:semiHidden/>
    <w:unhideWhenUsed/>
    <w:rsid w:val="00EC33DA"/>
    <w:rPr>
      <w:vertAlign w:val="superscript"/>
    </w:rPr>
  </w:style>
  <w:style w:type="table" w:customStyle="1" w:styleId="121">
    <w:name w:val="Сетка таблицы12"/>
    <w:basedOn w:val="a1"/>
    <w:next w:val="aa"/>
    <w:uiPriority w:val="59"/>
    <w:rsid w:val="008135B7"/>
    <w:pPr>
      <w:spacing w:after="0" w:line="240" w:lineRule="auto"/>
    </w:pPr>
    <w:rPr>
      <w:rFonts w:eastAsia="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a"/>
    <w:rsid w:val="00813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a"/>
    <w:uiPriority w:val="59"/>
    <w:rsid w:val="008135B7"/>
    <w:pPr>
      <w:spacing w:after="0" w:line="240" w:lineRule="auto"/>
    </w:pPr>
    <w:rPr>
      <w:rFonts w:eastAsia="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a"/>
    <w:rsid w:val="001B7E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a"/>
    <w:uiPriority w:val="59"/>
    <w:rsid w:val="001B7EB4"/>
    <w:pPr>
      <w:spacing w:after="0" w:line="240" w:lineRule="auto"/>
    </w:pPr>
    <w:rPr>
      <w:rFonts w:eastAsia="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a"/>
    <w:uiPriority w:val="59"/>
    <w:rsid w:val="001B7EB4"/>
    <w:pPr>
      <w:spacing w:after="0" w:line="240" w:lineRule="auto"/>
    </w:pPr>
    <w:rPr>
      <w:rFonts w:eastAsia="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4F81BD" w:themeColor="accent1"/>
        <w:sz w:val="28"/>
        <w:szCs w:val="28"/>
        <w:u w:color="FFFFFF" w:themeColor="background1"/>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DB9"/>
    <w:pPr>
      <w:spacing w:after="0" w:line="240" w:lineRule="auto"/>
    </w:pPr>
  </w:style>
  <w:style w:type="paragraph" w:styleId="1">
    <w:name w:val="heading 1"/>
    <w:basedOn w:val="a"/>
    <w:link w:val="10"/>
    <w:qFormat/>
    <w:rsid w:val="00D87559"/>
    <w:pPr>
      <w:widowControl w:val="0"/>
      <w:ind w:left="305"/>
      <w:outlineLvl w:val="0"/>
    </w:pPr>
    <w:rPr>
      <w:rFonts w:eastAsia="Times New Roman"/>
      <w:b/>
      <w:bCs/>
      <w:color w:val="auto"/>
      <w:lang w:val="en-US"/>
    </w:rPr>
  </w:style>
  <w:style w:type="paragraph" w:styleId="2">
    <w:name w:val="heading 2"/>
    <w:basedOn w:val="a"/>
    <w:next w:val="a"/>
    <w:link w:val="20"/>
    <w:qFormat/>
    <w:rsid w:val="00D87559"/>
    <w:pPr>
      <w:keepNext/>
      <w:jc w:val="center"/>
      <w:outlineLvl w:val="1"/>
    </w:pPr>
    <w:rPr>
      <w:rFonts w:eastAsia="Times New Roman"/>
      <w:color w:val="auto"/>
      <w:sz w:val="36"/>
      <w:szCs w:val="20"/>
      <w:lang w:val="en-US" w:eastAsia="ru-RU"/>
    </w:rPr>
  </w:style>
  <w:style w:type="paragraph" w:styleId="3">
    <w:name w:val="heading 3"/>
    <w:basedOn w:val="a"/>
    <w:next w:val="a"/>
    <w:link w:val="30"/>
    <w:qFormat/>
    <w:rsid w:val="00D87559"/>
    <w:pPr>
      <w:keepNext/>
      <w:spacing w:before="240" w:after="60"/>
      <w:outlineLvl w:val="2"/>
    </w:pPr>
    <w:rPr>
      <w:rFonts w:eastAsia="Times New Roman"/>
      <w:b/>
      <w:color w:val="auto"/>
      <w:sz w:val="24"/>
      <w:szCs w:val="20"/>
      <w:lang w:val="en-US" w:eastAsia="ru-RU"/>
    </w:rPr>
  </w:style>
  <w:style w:type="paragraph" w:styleId="4">
    <w:name w:val="heading 4"/>
    <w:basedOn w:val="a"/>
    <w:next w:val="a"/>
    <w:link w:val="40"/>
    <w:qFormat/>
    <w:rsid w:val="00D87559"/>
    <w:pPr>
      <w:keepNext/>
      <w:jc w:val="center"/>
      <w:outlineLvl w:val="3"/>
    </w:pPr>
    <w:rPr>
      <w:rFonts w:eastAsia="Times New Roman"/>
      <w:color w:val="auto"/>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47CE1"/>
    <w:rPr>
      <w:rFonts w:ascii="Tahoma" w:hAnsi="Tahoma" w:cs="Tahoma"/>
      <w:sz w:val="16"/>
      <w:szCs w:val="16"/>
    </w:rPr>
  </w:style>
  <w:style w:type="character" w:customStyle="1" w:styleId="a4">
    <w:name w:val="Текст выноски Знак"/>
    <w:basedOn w:val="a0"/>
    <w:link w:val="a3"/>
    <w:semiHidden/>
    <w:rsid w:val="00E47CE1"/>
    <w:rPr>
      <w:rFonts w:ascii="Tahoma" w:eastAsia="Times New Roman" w:hAnsi="Tahoma" w:cs="Tahoma"/>
      <w:sz w:val="16"/>
      <w:szCs w:val="16"/>
      <w:lang w:eastAsia="ru-RU"/>
    </w:rPr>
  </w:style>
  <w:style w:type="paragraph" w:styleId="a5">
    <w:name w:val="header"/>
    <w:basedOn w:val="a"/>
    <w:link w:val="a6"/>
    <w:unhideWhenUsed/>
    <w:rsid w:val="00087104"/>
    <w:pPr>
      <w:tabs>
        <w:tab w:val="center" w:pos="4677"/>
        <w:tab w:val="right" w:pos="9355"/>
      </w:tabs>
    </w:pPr>
  </w:style>
  <w:style w:type="character" w:customStyle="1" w:styleId="a6">
    <w:name w:val="Верхний колонтитул Знак"/>
    <w:basedOn w:val="a0"/>
    <w:link w:val="a5"/>
    <w:rsid w:val="00087104"/>
    <w:rPr>
      <w:rFonts w:ascii="Times New Roman" w:eastAsia="Times New Roman" w:hAnsi="Times New Roman" w:cs="Times New Roman"/>
      <w:sz w:val="20"/>
      <w:szCs w:val="20"/>
      <w:lang w:eastAsia="ru-RU"/>
    </w:rPr>
  </w:style>
  <w:style w:type="paragraph" w:styleId="a7">
    <w:name w:val="footer"/>
    <w:basedOn w:val="a"/>
    <w:link w:val="a8"/>
    <w:unhideWhenUsed/>
    <w:rsid w:val="00087104"/>
    <w:pPr>
      <w:tabs>
        <w:tab w:val="center" w:pos="4677"/>
        <w:tab w:val="right" w:pos="9355"/>
      </w:tabs>
    </w:pPr>
  </w:style>
  <w:style w:type="character" w:customStyle="1" w:styleId="a8">
    <w:name w:val="Нижний колонтитул Знак"/>
    <w:basedOn w:val="a0"/>
    <w:link w:val="a7"/>
    <w:rsid w:val="00087104"/>
    <w:rPr>
      <w:rFonts w:ascii="Times New Roman" w:eastAsia="Times New Roman" w:hAnsi="Times New Roman" w:cs="Times New Roman"/>
      <w:sz w:val="20"/>
      <w:szCs w:val="20"/>
      <w:lang w:eastAsia="ru-RU"/>
    </w:rPr>
  </w:style>
  <w:style w:type="character" w:styleId="a9">
    <w:name w:val="Placeholder Text"/>
    <w:basedOn w:val="a0"/>
    <w:uiPriority w:val="99"/>
    <w:semiHidden/>
    <w:rsid w:val="00087104"/>
    <w:rPr>
      <w:color w:val="808080"/>
    </w:rPr>
  </w:style>
  <w:style w:type="table" w:styleId="aa">
    <w:name w:val="Table Grid"/>
    <w:basedOn w:val="a1"/>
    <w:rsid w:val="000871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rsid w:val="00A5608C"/>
  </w:style>
  <w:style w:type="character" w:customStyle="1" w:styleId="10">
    <w:name w:val="Заголовок 1 Знак"/>
    <w:basedOn w:val="a0"/>
    <w:link w:val="1"/>
    <w:rsid w:val="00D87559"/>
    <w:rPr>
      <w:rFonts w:eastAsia="Times New Roman"/>
      <w:b/>
      <w:bCs/>
      <w:color w:val="auto"/>
      <w:lang w:val="en-US"/>
    </w:rPr>
  </w:style>
  <w:style w:type="character" w:customStyle="1" w:styleId="20">
    <w:name w:val="Заголовок 2 Знак"/>
    <w:basedOn w:val="a0"/>
    <w:link w:val="2"/>
    <w:rsid w:val="00D87559"/>
    <w:rPr>
      <w:rFonts w:eastAsia="Times New Roman"/>
      <w:color w:val="auto"/>
      <w:sz w:val="36"/>
      <w:szCs w:val="20"/>
      <w:lang w:val="en-US" w:eastAsia="ru-RU"/>
    </w:rPr>
  </w:style>
  <w:style w:type="character" w:customStyle="1" w:styleId="30">
    <w:name w:val="Заголовок 3 Знак"/>
    <w:basedOn w:val="a0"/>
    <w:link w:val="3"/>
    <w:rsid w:val="00D87559"/>
    <w:rPr>
      <w:rFonts w:eastAsia="Times New Roman"/>
      <w:b/>
      <w:color w:val="auto"/>
      <w:sz w:val="24"/>
      <w:szCs w:val="20"/>
      <w:lang w:val="en-US" w:eastAsia="ru-RU"/>
    </w:rPr>
  </w:style>
  <w:style w:type="character" w:customStyle="1" w:styleId="40">
    <w:name w:val="Заголовок 4 Знак"/>
    <w:basedOn w:val="a0"/>
    <w:link w:val="4"/>
    <w:rsid w:val="00D87559"/>
    <w:rPr>
      <w:rFonts w:eastAsia="Times New Roman"/>
      <w:color w:val="auto"/>
      <w:sz w:val="32"/>
      <w:szCs w:val="20"/>
      <w:lang w:eastAsia="ru-RU"/>
    </w:rPr>
  </w:style>
  <w:style w:type="numbering" w:customStyle="1" w:styleId="11">
    <w:name w:val="Нет списка1"/>
    <w:next w:val="a2"/>
    <w:uiPriority w:val="99"/>
    <w:semiHidden/>
    <w:unhideWhenUsed/>
    <w:rsid w:val="00D87559"/>
  </w:style>
  <w:style w:type="table" w:customStyle="1" w:styleId="TableNormal">
    <w:name w:val="Table Normal"/>
    <w:uiPriority w:val="2"/>
    <w:semiHidden/>
    <w:unhideWhenUsed/>
    <w:qFormat/>
    <w:rsid w:val="00D87559"/>
    <w:pPr>
      <w:widowControl w:val="0"/>
      <w:spacing w:after="0" w:line="240" w:lineRule="auto"/>
    </w:pPr>
    <w:rPr>
      <w:rFonts w:ascii="Calibri" w:eastAsia="Calibri" w:hAnsi="Calibri"/>
      <w:color w:val="auto"/>
      <w:sz w:val="22"/>
      <w:szCs w:val="22"/>
      <w:lang w:val="en-US"/>
    </w:rPr>
    <w:tblPr>
      <w:tblInd w:w="0" w:type="dxa"/>
      <w:tblCellMar>
        <w:top w:w="0" w:type="dxa"/>
        <w:left w:w="0" w:type="dxa"/>
        <w:bottom w:w="0" w:type="dxa"/>
        <w:right w:w="0" w:type="dxa"/>
      </w:tblCellMar>
    </w:tblPr>
  </w:style>
  <w:style w:type="paragraph" w:styleId="ac">
    <w:name w:val="Body Text"/>
    <w:basedOn w:val="a"/>
    <w:link w:val="ad"/>
    <w:qFormat/>
    <w:rsid w:val="00D87559"/>
    <w:pPr>
      <w:widowControl w:val="0"/>
    </w:pPr>
    <w:rPr>
      <w:rFonts w:eastAsia="Times New Roman"/>
      <w:color w:val="auto"/>
      <w:lang w:val="en-US"/>
    </w:rPr>
  </w:style>
  <w:style w:type="character" w:customStyle="1" w:styleId="ad">
    <w:name w:val="Основной текст Знак"/>
    <w:basedOn w:val="a0"/>
    <w:link w:val="ac"/>
    <w:rsid w:val="00D87559"/>
    <w:rPr>
      <w:rFonts w:eastAsia="Times New Roman"/>
      <w:color w:val="auto"/>
      <w:lang w:val="en-US"/>
    </w:rPr>
  </w:style>
  <w:style w:type="paragraph" w:styleId="ae">
    <w:name w:val="List Paragraph"/>
    <w:basedOn w:val="a"/>
    <w:uiPriority w:val="1"/>
    <w:qFormat/>
    <w:rsid w:val="00D87559"/>
    <w:pPr>
      <w:widowControl w:val="0"/>
      <w:ind w:left="305" w:firstLine="708"/>
      <w:jc w:val="both"/>
    </w:pPr>
    <w:rPr>
      <w:rFonts w:eastAsia="Times New Roman"/>
      <w:color w:val="auto"/>
      <w:sz w:val="22"/>
      <w:szCs w:val="22"/>
      <w:lang w:val="en-US"/>
    </w:rPr>
  </w:style>
  <w:style w:type="paragraph" w:customStyle="1" w:styleId="TableParagraph">
    <w:name w:val="Table Paragraph"/>
    <w:basedOn w:val="a"/>
    <w:qFormat/>
    <w:rsid w:val="00D87559"/>
    <w:pPr>
      <w:widowControl w:val="0"/>
    </w:pPr>
    <w:rPr>
      <w:rFonts w:eastAsia="Times New Roman"/>
      <w:color w:val="auto"/>
      <w:sz w:val="22"/>
      <w:szCs w:val="22"/>
      <w:lang w:val="en-US"/>
    </w:rPr>
  </w:style>
  <w:style w:type="paragraph" w:customStyle="1" w:styleId="ConsPlusTitle">
    <w:name w:val="ConsPlusTitle"/>
    <w:uiPriority w:val="99"/>
    <w:rsid w:val="00D87559"/>
    <w:pPr>
      <w:widowControl w:val="0"/>
      <w:autoSpaceDE w:val="0"/>
      <w:autoSpaceDN w:val="0"/>
      <w:adjustRightInd w:val="0"/>
      <w:spacing w:after="0" w:line="240" w:lineRule="auto"/>
    </w:pPr>
    <w:rPr>
      <w:rFonts w:ascii="Arial" w:eastAsia="Times New Roman" w:hAnsi="Arial" w:cs="Arial"/>
      <w:b/>
      <w:bCs/>
      <w:color w:val="auto"/>
      <w:sz w:val="20"/>
      <w:szCs w:val="20"/>
      <w:lang w:eastAsia="ru-RU"/>
    </w:rPr>
  </w:style>
  <w:style w:type="paragraph" w:customStyle="1" w:styleId="af">
    <w:name w:val="Знак Знак"/>
    <w:basedOn w:val="a"/>
    <w:rsid w:val="00D87559"/>
    <w:rPr>
      <w:rFonts w:ascii="Verdana" w:eastAsia="Times New Roman" w:hAnsi="Verdana" w:cs="Verdana"/>
      <w:color w:val="auto"/>
      <w:sz w:val="20"/>
      <w:szCs w:val="20"/>
      <w:lang w:val="en-US"/>
    </w:rPr>
  </w:style>
  <w:style w:type="paragraph" w:styleId="af0">
    <w:name w:val="Normal (Web)"/>
    <w:basedOn w:val="a"/>
    <w:uiPriority w:val="99"/>
    <w:rsid w:val="00D87559"/>
    <w:pPr>
      <w:spacing w:before="100" w:beforeAutospacing="1" w:after="100" w:afterAutospacing="1"/>
    </w:pPr>
    <w:rPr>
      <w:rFonts w:eastAsia="Times New Roman"/>
      <w:color w:val="auto"/>
      <w:sz w:val="24"/>
      <w:szCs w:val="24"/>
      <w:lang w:eastAsia="ru-RU"/>
    </w:rPr>
  </w:style>
  <w:style w:type="numbering" w:customStyle="1" w:styleId="110">
    <w:name w:val="Нет списка11"/>
    <w:next w:val="a2"/>
    <w:semiHidden/>
    <w:rsid w:val="00D87559"/>
  </w:style>
  <w:style w:type="table" w:customStyle="1" w:styleId="TableNormal1">
    <w:name w:val="Table Normal1"/>
    <w:semiHidden/>
    <w:rsid w:val="00D87559"/>
    <w:pPr>
      <w:widowControl w:val="0"/>
      <w:spacing w:after="0" w:line="240" w:lineRule="auto"/>
    </w:pPr>
    <w:rPr>
      <w:rFonts w:ascii="Calibri" w:eastAsia="Times New Roman" w:hAnsi="Calibri"/>
      <w:color w:val="auto"/>
      <w:sz w:val="22"/>
      <w:szCs w:val="22"/>
      <w:lang w:val="en-US"/>
    </w:rPr>
    <w:tblPr>
      <w:tblCellMar>
        <w:top w:w="0" w:type="dxa"/>
        <w:left w:w="0" w:type="dxa"/>
        <w:bottom w:w="0" w:type="dxa"/>
        <w:right w:w="0" w:type="dxa"/>
      </w:tblCellMar>
    </w:tblPr>
  </w:style>
  <w:style w:type="paragraph" w:customStyle="1" w:styleId="12">
    <w:name w:val="Абзац списка1"/>
    <w:basedOn w:val="a"/>
    <w:rsid w:val="00D87559"/>
    <w:pPr>
      <w:widowControl w:val="0"/>
      <w:ind w:left="305" w:firstLine="708"/>
      <w:jc w:val="both"/>
    </w:pPr>
    <w:rPr>
      <w:rFonts w:eastAsia="Calibri"/>
      <w:color w:val="auto"/>
      <w:sz w:val="22"/>
      <w:szCs w:val="22"/>
      <w:lang w:val="en-US"/>
    </w:rPr>
  </w:style>
  <w:style w:type="paragraph" w:styleId="af1">
    <w:name w:val="caption"/>
    <w:basedOn w:val="a"/>
    <w:next w:val="a"/>
    <w:qFormat/>
    <w:rsid w:val="00D87559"/>
    <w:pPr>
      <w:widowControl w:val="0"/>
      <w:spacing w:after="200"/>
    </w:pPr>
    <w:rPr>
      <w:rFonts w:eastAsia="Calibri"/>
      <w:b/>
      <w:bCs/>
      <w:color w:val="4F81BD"/>
      <w:sz w:val="18"/>
      <w:szCs w:val="18"/>
      <w:lang w:val="en-US"/>
    </w:rPr>
  </w:style>
  <w:style w:type="character" w:styleId="af2">
    <w:name w:val="Hyperlink"/>
    <w:uiPriority w:val="99"/>
    <w:unhideWhenUsed/>
    <w:rsid w:val="00D87559"/>
    <w:rPr>
      <w:color w:val="0000FF"/>
      <w:u w:val="single"/>
    </w:rPr>
  </w:style>
  <w:style w:type="paragraph" w:styleId="af3">
    <w:name w:val="Document Map"/>
    <w:basedOn w:val="a"/>
    <w:link w:val="af4"/>
    <w:rsid w:val="00D87559"/>
    <w:pPr>
      <w:widowControl w:val="0"/>
      <w:shd w:val="clear" w:color="auto" w:fill="000080"/>
    </w:pPr>
    <w:rPr>
      <w:rFonts w:ascii="Tahoma" w:eastAsia="Times New Roman" w:hAnsi="Tahoma" w:cs="Tahoma"/>
      <w:color w:val="auto"/>
      <w:sz w:val="20"/>
      <w:szCs w:val="20"/>
      <w:lang w:val="en-US"/>
    </w:rPr>
  </w:style>
  <w:style w:type="character" w:customStyle="1" w:styleId="af4">
    <w:name w:val="Схема документа Знак"/>
    <w:basedOn w:val="a0"/>
    <w:link w:val="af3"/>
    <w:rsid w:val="00D87559"/>
    <w:rPr>
      <w:rFonts w:ascii="Tahoma" w:eastAsia="Times New Roman" w:hAnsi="Tahoma" w:cs="Tahoma"/>
      <w:color w:val="auto"/>
      <w:sz w:val="20"/>
      <w:szCs w:val="20"/>
      <w:shd w:val="clear" w:color="auto" w:fill="000080"/>
      <w:lang w:val="en-US"/>
    </w:rPr>
  </w:style>
  <w:style w:type="table" w:customStyle="1" w:styleId="13">
    <w:name w:val="Сетка таблицы1"/>
    <w:basedOn w:val="a1"/>
    <w:next w:val="aa"/>
    <w:uiPriority w:val="59"/>
    <w:rsid w:val="00D87559"/>
    <w:pPr>
      <w:spacing w:after="0" w:line="240" w:lineRule="auto"/>
    </w:pPr>
    <w:rPr>
      <w:rFonts w:eastAsia="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87559"/>
    <w:pPr>
      <w:widowControl w:val="0"/>
      <w:autoSpaceDE w:val="0"/>
      <w:autoSpaceDN w:val="0"/>
      <w:adjustRightInd w:val="0"/>
      <w:spacing w:after="0" w:line="240" w:lineRule="auto"/>
    </w:pPr>
    <w:rPr>
      <w:rFonts w:ascii="Arial" w:eastAsia="Times New Roman" w:hAnsi="Arial" w:cs="Arial"/>
      <w:color w:val="auto"/>
      <w:sz w:val="20"/>
      <w:szCs w:val="20"/>
      <w:lang w:eastAsia="ru-RU"/>
    </w:rPr>
  </w:style>
  <w:style w:type="paragraph" w:styleId="HTML">
    <w:name w:val="HTML Preformatted"/>
    <w:basedOn w:val="a"/>
    <w:link w:val="HTML0"/>
    <w:uiPriority w:val="99"/>
    <w:unhideWhenUsed/>
    <w:rsid w:val="00D87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eastAsia="ru-RU"/>
    </w:rPr>
  </w:style>
  <w:style w:type="character" w:customStyle="1" w:styleId="HTML0">
    <w:name w:val="Стандартный HTML Знак"/>
    <w:basedOn w:val="a0"/>
    <w:link w:val="HTML"/>
    <w:uiPriority w:val="99"/>
    <w:rsid w:val="00D87559"/>
    <w:rPr>
      <w:rFonts w:ascii="Courier New" w:eastAsia="Times New Roman" w:hAnsi="Courier New" w:cs="Courier New"/>
      <w:color w:val="auto"/>
      <w:sz w:val="20"/>
      <w:szCs w:val="20"/>
      <w:lang w:eastAsia="ru-RU"/>
    </w:rPr>
  </w:style>
  <w:style w:type="paragraph" w:customStyle="1" w:styleId="af5">
    <w:name w:val="Знак Знак Знак Знак Знак Знак Знак"/>
    <w:basedOn w:val="a"/>
    <w:rsid w:val="00D87559"/>
    <w:rPr>
      <w:rFonts w:ascii="Verdana" w:eastAsia="Times New Roman" w:hAnsi="Verdana" w:cs="Verdana"/>
      <w:color w:val="auto"/>
      <w:sz w:val="20"/>
      <w:szCs w:val="20"/>
      <w:lang w:val="en-US"/>
    </w:rPr>
  </w:style>
  <w:style w:type="numbering" w:customStyle="1" w:styleId="21">
    <w:name w:val="Нет списка2"/>
    <w:next w:val="a2"/>
    <w:semiHidden/>
    <w:rsid w:val="00D87559"/>
  </w:style>
  <w:style w:type="paragraph" w:customStyle="1" w:styleId="210">
    <w:name w:val="Основной текст 21"/>
    <w:basedOn w:val="a"/>
    <w:rsid w:val="00D87559"/>
    <w:pPr>
      <w:overflowPunct w:val="0"/>
      <w:autoSpaceDE w:val="0"/>
      <w:autoSpaceDN w:val="0"/>
      <w:adjustRightInd w:val="0"/>
      <w:ind w:left="708"/>
    </w:pPr>
    <w:rPr>
      <w:rFonts w:eastAsia="Times New Roman"/>
      <w:color w:val="auto"/>
      <w:sz w:val="24"/>
      <w:szCs w:val="20"/>
      <w:lang w:eastAsia="ru-RU"/>
    </w:rPr>
  </w:style>
  <w:style w:type="paragraph" w:styleId="22">
    <w:name w:val="Body Text Indent 2"/>
    <w:basedOn w:val="a"/>
    <w:link w:val="23"/>
    <w:rsid w:val="00D87559"/>
    <w:pPr>
      <w:spacing w:after="120" w:line="480" w:lineRule="auto"/>
      <w:ind w:left="283"/>
    </w:pPr>
    <w:rPr>
      <w:rFonts w:eastAsia="Times New Roman"/>
      <w:color w:val="auto"/>
      <w:sz w:val="20"/>
      <w:szCs w:val="20"/>
      <w:lang w:val="en-US" w:eastAsia="ru-RU"/>
    </w:rPr>
  </w:style>
  <w:style w:type="character" w:customStyle="1" w:styleId="23">
    <w:name w:val="Основной текст с отступом 2 Знак"/>
    <w:basedOn w:val="a0"/>
    <w:link w:val="22"/>
    <w:rsid w:val="00D87559"/>
    <w:rPr>
      <w:rFonts w:eastAsia="Times New Roman"/>
      <w:color w:val="auto"/>
      <w:sz w:val="20"/>
      <w:szCs w:val="20"/>
      <w:lang w:val="en-US" w:eastAsia="ru-RU"/>
    </w:rPr>
  </w:style>
  <w:style w:type="paragraph" w:customStyle="1" w:styleId="14">
    <w:name w:val="Цитата1"/>
    <w:basedOn w:val="a"/>
    <w:rsid w:val="00D87559"/>
    <w:pPr>
      <w:overflowPunct w:val="0"/>
      <w:autoSpaceDE w:val="0"/>
      <w:autoSpaceDN w:val="0"/>
      <w:adjustRightInd w:val="0"/>
      <w:ind w:left="426" w:right="282"/>
    </w:pPr>
    <w:rPr>
      <w:rFonts w:eastAsia="Times New Roman"/>
      <w:color w:val="auto"/>
      <w:sz w:val="24"/>
      <w:szCs w:val="20"/>
      <w:lang w:eastAsia="ru-RU"/>
    </w:rPr>
  </w:style>
  <w:style w:type="paragraph" w:customStyle="1" w:styleId="31">
    <w:name w:val="Основной текст 31"/>
    <w:basedOn w:val="a"/>
    <w:rsid w:val="00D87559"/>
    <w:pPr>
      <w:overflowPunct w:val="0"/>
      <w:autoSpaceDE w:val="0"/>
      <w:autoSpaceDN w:val="0"/>
      <w:adjustRightInd w:val="0"/>
    </w:pPr>
    <w:rPr>
      <w:rFonts w:eastAsia="Times New Roman"/>
      <w:color w:val="auto"/>
      <w:szCs w:val="20"/>
      <w:lang w:eastAsia="ru-RU"/>
    </w:rPr>
  </w:style>
  <w:style w:type="paragraph" w:customStyle="1" w:styleId="ConsPlusNormal">
    <w:name w:val="ConsPlusNormal"/>
    <w:rsid w:val="00D87559"/>
    <w:pPr>
      <w:widowControl w:val="0"/>
      <w:autoSpaceDE w:val="0"/>
      <w:autoSpaceDN w:val="0"/>
      <w:adjustRightInd w:val="0"/>
      <w:spacing w:after="0" w:line="240" w:lineRule="auto"/>
      <w:ind w:firstLine="720"/>
    </w:pPr>
    <w:rPr>
      <w:rFonts w:ascii="Arial" w:eastAsia="Times New Roman" w:hAnsi="Arial" w:cs="Arial"/>
      <w:color w:val="auto"/>
      <w:sz w:val="20"/>
      <w:szCs w:val="20"/>
      <w:lang w:eastAsia="ru-RU"/>
    </w:rPr>
  </w:style>
  <w:style w:type="paragraph" w:customStyle="1" w:styleId="ConsNormal">
    <w:name w:val="ConsNormal"/>
    <w:rsid w:val="00D87559"/>
    <w:pPr>
      <w:widowControl w:val="0"/>
      <w:autoSpaceDE w:val="0"/>
      <w:autoSpaceDN w:val="0"/>
      <w:adjustRightInd w:val="0"/>
      <w:spacing w:after="0" w:line="240" w:lineRule="auto"/>
      <w:ind w:right="19772" w:firstLine="720"/>
    </w:pPr>
    <w:rPr>
      <w:rFonts w:ascii="Arial" w:eastAsia="Times New Roman" w:hAnsi="Arial" w:cs="Arial"/>
      <w:color w:val="auto"/>
      <w:sz w:val="20"/>
      <w:szCs w:val="20"/>
      <w:lang w:eastAsia="ru-RU"/>
    </w:rPr>
  </w:style>
  <w:style w:type="paragraph" w:customStyle="1" w:styleId="ConsNonformat">
    <w:name w:val="ConsNonformat"/>
    <w:rsid w:val="00D87559"/>
    <w:pPr>
      <w:widowControl w:val="0"/>
      <w:autoSpaceDE w:val="0"/>
      <w:autoSpaceDN w:val="0"/>
      <w:adjustRightInd w:val="0"/>
      <w:spacing w:after="0" w:line="240" w:lineRule="auto"/>
      <w:ind w:right="19772"/>
    </w:pPr>
    <w:rPr>
      <w:rFonts w:ascii="Courier New" w:eastAsia="Times New Roman" w:hAnsi="Courier New" w:cs="Courier New"/>
      <w:color w:val="auto"/>
      <w:sz w:val="20"/>
      <w:szCs w:val="20"/>
      <w:lang w:eastAsia="ru-RU"/>
    </w:rPr>
  </w:style>
  <w:style w:type="paragraph" w:customStyle="1" w:styleId="ConsTitle">
    <w:name w:val="ConsTitle"/>
    <w:rsid w:val="00D87559"/>
    <w:pPr>
      <w:widowControl w:val="0"/>
      <w:autoSpaceDE w:val="0"/>
      <w:autoSpaceDN w:val="0"/>
      <w:adjustRightInd w:val="0"/>
      <w:spacing w:after="0" w:line="240" w:lineRule="auto"/>
      <w:ind w:right="19772"/>
    </w:pPr>
    <w:rPr>
      <w:rFonts w:ascii="Arial" w:eastAsia="Times New Roman" w:hAnsi="Arial" w:cs="Arial"/>
      <w:b/>
      <w:bCs/>
      <w:color w:val="auto"/>
      <w:sz w:val="16"/>
      <w:szCs w:val="16"/>
      <w:lang w:eastAsia="ru-RU"/>
    </w:rPr>
  </w:style>
  <w:style w:type="table" w:customStyle="1" w:styleId="111">
    <w:name w:val="Сетка таблицы11"/>
    <w:basedOn w:val="a1"/>
    <w:next w:val="aa"/>
    <w:rsid w:val="00D87559"/>
    <w:pPr>
      <w:widowControl w:val="0"/>
      <w:autoSpaceDE w:val="0"/>
      <w:autoSpaceDN w:val="0"/>
      <w:adjustRightInd w:val="0"/>
      <w:spacing w:after="0" w:line="240" w:lineRule="auto"/>
    </w:pPr>
    <w:rPr>
      <w:rFonts w:eastAsia="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rsid w:val="00D87559"/>
    <w:pPr>
      <w:spacing w:after="120"/>
      <w:ind w:left="283"/>
    </w:pPr>
    <w:rPr>
      <w:rFonts w:eastAsia="Times New Roman"/>
      <w:color w:val="auto"/>
      <w:sz w:val="20"/>
      <w:szCs w:val="20"/>
      <w:lang w:val="en-US" w:eastAsia="ru-RU"/>
    </w:rPr>
  </w:style>
  <w:style w:type="character" w:customStyle="1" w:styleId="af7">
    <w:name w:val="Основной текст с отступом Знак"/>
    <w:basedOn w:val="a0"/>
    <w:link w:val="af6"/>
    <w:rsid w:val="00D87559"/>
    <w:rPr>
      <w:rFonts w:eastAsia="Times New Roman"/>
      <w:color w:val="auto"/>
      <w:sz w:val="20"/>
      <w:szCs w:val="20"/>
      <w:lang w:val="en-US" w:eastAsia="ru-RU"/>
    </w:rPr>
  </w:style>
  <w:style w:type="numbering" w:customStyle="1" w:styleId="1110">
    <w:name w:val="Нет списка111"/>
    <w:next w:val="a2"/>
    <w:uiPriority w:val="99"/>
    <w:semiHidden/>
    <w:unhideWhenUsed/>
    <w:rsid w:val="00D87559"/>
  </w:style>
  <w:style w:type="numbering" w:customStyle="1" w:styleId="1111">
    <w:name w:val="Нет списка1111"/>
    <w:next w:val="a2"/>
    <w:semiHidden/>
    <w:rsid w:val="00D87559"/>
  </w:style>
  <w:style w:type="table" w:customStyle="1" w:styleId="1112">
    <w:name w:val="Сетка таблицы111"/>
    <w:basedOn w:val="a1"/>
    <w:next w:val="aa"/>
    <w:rsid w:val="00D87559"/>
    <w:pPr>
      <w:spacing w:after="0" w:line="240" w:lineRule="auto"/>
    </w:pPr>
    <w:rPr>
      <w:rFonts w:eastAsia="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D87559"/>
  </w:style>
  <w:style w:type="table" w:customStyle="1" w:styleId="TableNormal2">
    <w:name w:val="Table Normal2"/>
    <w:uiPriority w:val="2"/>
    <w:semiHidden/>
    <w:unhideWhenUsed/>
    <w:qFormat/>
    <w:rsid w:val="00D87559"/>
    <w:pPr>
      <w:widowControl w:val="0"/>
      <w:spacing w:after="0" w:line="240" w:lineRule="auto"/>
    </w:pPr>
    <w:rPr>
      <w:rFonts w:ascii="Calibri" w:eastAsia="Calibri" w:hAnsi="Calibri"/>
      <w:color w:val="auto"/>
      <w:sz w:val="22"/>
      <w:szCs w:val="22"/>
      <w:lang w:val="en-US"/>
    </w:rPr>
    <w:tblPr>
      <w:tblInd w:w="0" w:type="dxa"/>
      <w:tblCellMar>
        <w:top w:w="0" w:type="dxa"/>
        <w:left w:w="0" w:type="dxa"/>
        <w:bottom w:w="0" w:type="dxa"/>
        <w:right w:w="0" w:type="dxa"/>
      </w:tblCellMar>
    </w:tblPr>
  </w:style>
  <w:style w:type="numbering" w:customStyle="1" w:styleId="120">
    <w:name w:val="Нет списка12"/>
    <w:next w:val="a2"/>
    <w:semiHidden/>
    <w:rsid w:val="00D87559"/>
  </w:style>
  <w:style w:type="table" w:customStyle="1" w:styleId="TableNormal11">
    <w:name w:val="Table Normal11"/>
    <w:semiHidden/>
    <w:rsid w:val="00D87559"/>
    <w:pPr>
      <w:widowControl w:val="0"/>
      <w:spacing w:after="0" w:line="240" w:lineRule="auto"/>
    </w:pPr>
    <w:rPr>
      <w:rFonts w:ascii="Calibri" w:eastAsia="Times New Roman" w:hAnsi="Calibri"/>
      <w:color w:val="auto"/>
      <w:sz w:val="22"/>
      <w:szCs w:val="22"/>
      <w:lang w:val="en-US"/>
    </w:rPr>
    <w:tblPr>
      <w:tblCellMar>
        <w:top w:w="0" w:type="dxa"/>
        <w:left w:w="0" w:type="dxa"/>
        <w:bottom w:w="0" w:type="dxa"/>
        <w:right w:w="0" w:type="dxa"/>
      </w:tblCellMar>
    </w:tblPr>
  </w:style>
  <w:style w:type="table" w:customStyle="1" w:styleId="24">
    <w:name w:val="Сетка таблицы2"/>
    <w:basedOn w:val="a1"/>
    <w:next w:val="aa"/>
    <w:rsid w:val="00D87559"/>
    <w:pPr>
      <w:spacing w:after="0" w:line="240" w:lineRule="auto"/>
    </w:pPr>
    <w:rPr>
      <w:rFonts w:eastAsia="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a"/>
    <w:uiPriority w:val="59"/>
    <w:rsid w:val="00D87559"/>
    <w:pPr>
      <w:spacing w:after="0" w:line="240" w:lineRule="auto"/>
    </w:pPr>
    <w:rPr>
      <w:rFonts w:ascii="Calibri" w:eastAsia="Calibri" w:hAnsi="Calibr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
    <w:link w:val="26"/>
    <w:uiPriority w:val="99"/>
    <w:unhideWhenUsed/>
    <w:rsid w:val="00EC33DA"/>
    <w:pPr>
      <w:spacing w:after="120" w:line="480" w:lineRule="auto"/>
    </w:pPr>
  </w:style>
  <w:style w:type="character" w:customStyle="1" w:styleId="26">
    <w:name w:val="Основной текст 2 Знак"/>
    <w:basedOn w:val="a0"/>
    <w:link w:val="25"/>
    <w:uiPriority w:val="99"/>
    <w:rsid w:val="00EC33DA"/>
  </w:style>
  <w:style w:type="paragraph" w:styleId="af8">
    <w:name w:val="footnote text"/>
    <w:basedOn w:val="a"/>
    <w:link w:val="af9"/>
    <w:uiPriority w:val="99"/>
    <w:semiHidden/>
    <w:unhideWhenUsed/>
    <w:rsid w:val="00EC33DA"/>
    <w:rPr>
      <w:rFonts w:ascii="Calibri" w:eastAsia="Calibri" w:hAnsi="Calibri" w:cs="Calibri"/>
      <w:color w:val="auto"/>
      <w:sz w:val="20"/>
      <w:szCs w:val="20"/>
    </w:rPr>
  </w:style>
  <w:style w:type="character" w:customStyle="1" w:styleId="af9">
    <w:name w:val="Текст сноски Знак"/>
    <w:basedOn w:val="a0"/>
    <w:link w:val="af8"/>
    <w:uiPriority w:val="99"/>
    <w:semiHidden/>
    <w:rsid w:val="00EC33DA"/>
    <w:rPr>
      <w:rFonts w:ascii="Calibri" w:eastAsia="Calibri" w:hAnsi="Calibri" w:cs="Calibri"/>
      <w:color w:val="auto"/>
      <w:sz w:val="20"/>
      <w:szCs w:val="20"/>
    </w:rPr>
  </w:style>
  <w:style w:type="character" w:styleId="afa">
    <w:name w:val="footnote reference"/>
    <w:basedOn w:val="a0"/>
    <w:uiPriority w:val="99"/>
    <w:semiHidden/>
    <w:unhideWhenUsed/>
    <w:rsid w:val="00EC33DA"/>
    <w:rPr>
      <w:vertAlign w:val="superscript"/>
    </w:rPr>
  </w:style>
  <w:style w:type="table" w:customStyle="1" w:styleId="121">
    <w:name w:val="Сетка таблицы12"/>
    <w:basedOn w:val="a1"/>
    <w:next w:val="aa"/>
    <w:uiPriority w:val="59"/>
    <w:rsid w:val="008135B7"/>
    <w:pPr>
      <w:spacing w:after="0" w:line="240" w:lineRule="auto"/>
    </w:pPr>
    <w:rPr>
      <w:rFonts w:eastAsia="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a"/>
    <w:rsid w:val="008135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a"/>
    <w:uiPriority w:val="59"/>
    <w:rsid w:val="008135B7"/>
    <w:pPr>
      <w:spacing w:after="0" w:line="240" w:lineRule="auto"/>
    </w:pPr>
    <w:rPr>
      <w:rFonts w:eastAsia="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a"/>
    <w:rsid w:val="001B7E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a"/>
    <w:uiPriority w:val="59"/>
    <w:rsid w:val="001B7EB4"/>
    <w:pPr>
      <w:spacing w:after="0" w:line="240" w:lineRule="auto"/>
    </w:pPr>
    <w:rPr>
      <w:rFonts w:eastAsia="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a"/>
    <w:uiPriority w:val="59"/>
    <w:rsid w:val="001B7EB4"/>
    <w:pPr>
      <w:spacing w:after="0" w:line="240" w:lineRule="auto"/>
    </w:pPr>
    <w:rPr>
      <w:rFonts w:eastAsia="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110446">
      <w:bodyDiv w:val="1"/>
      <w:marLeft w:val="0"/>
      <w:marRight w:val="0"/>
      <w:marTop w:val="0"/>
      <w:marBottom w:val="0"/>
      <w:divBdr>
        <w:top w:val="none" w:sz="0" w:space="0" w:color="auto"/>
        <w:left w:val="none" w:sz="0" w:space="0" w:color="auto"/>
        <w:bottom w:val="none" w:sz="0" w:space="0" w:color="auto"/>
        <w:right w:val="none" w:sz="0" w:space="0" w:color="auto"/>
      </w:divBdr>
    </w:div>
    <w:div w:id="919559263">
      <w:bodyDiv w:val="1"/>
      <w:marLeft w:val="0"/>
      <w:marRight w:val="0"/>
      <w:marTop w:val="0"/>
      <w:marBottom w:val="0"/>
      <w:divBdr>
        <w:top w:val="none" w:sz="0" w:space="0" w:color="auto"/>
        <w:left w:val="none" w:sz="0" w:space="0" w:color="auto"/>
        <w:bottom w:val="none" w:sz="0" w:space="0" w:color="auto"/>
        <w:right w:val="none" w:sz="0" w:space="0" w:color="auto"/>
      </w:divBdr>
    </w:div>
    <w:div w:id="1059981065">
      <w:bodyDiv w:val="1"/>
      <w:marLeft w:val="0"/>
      <w:marRight w:val="0"/>
      <w:marTop w:val="0"/>
      <w:marBottom w:val="0"/>
      <w:divBdr>
        <w:top w:val="none" w:sz="0" w:space="0" w:color="auto"/>
        <w:left w:val="none" w:sz="0" w:space="0" w:color="auto"/>
        <w:bottom w:val="none" w:sz="0" w:space="0" w:color="auto"/>
        <w:right w:val="none" w:sz="0" w:space="0" w:color="auto"/>
      </w:divBdr>
    </w:div>
    <w:div w:id="1897275885">
      <w:bodyDiv w:val="1"/>
      <w:marLeft w:val="0"/>
      <w:marRight w:val="0"/>
      <w:marTop w:val="0"/>
      <w:marBottom w:val="0"/>
      <w:divBdr>
        <w:top w:val="none" w:sz="0" w:space="0" w:color="auto"/>
        <w:left w:val="none" w:sz="0" w:space="0" w:color="auto"/>
        <w:bottom w:val="none" w:sz="0" w:space="0" w:color="auto"/>
        <w:right w:val="none" w:sz="0" w:space="0" w:color="auto"/>
      </w:divBdr>
    </w:div>
    <w:div w:id="20123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38B7423C858704BFFE56AF4C836535DF6F67EA7328487424E6E67899D42BD524B991817C89F2BE49A7C48DAv7z2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8B7423C858704BFFE56AF4C836535DF6F67EA7328487424E6E67899D42BD524B991817C89F2BE49A7C48DAv7z2K"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1A868-052F-42A4-B0D0-1E5BF7347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7886</Words>
  <Characters>44954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Коротеева Анна Алексеевна</dc:creator>
  <cp:lastModifiedBy>Пелевина Юлия Олеговна</cp:lastModifiedBy>
  <cp:revision>8</cp:revision>
  <cp:lastPrinted>2024-01-23T13:03:00Z</cp:lastPrinted>
  <dcterms:created xsi:type="dcterms:W3CDTF">2024-12-26T06:53:00Z</dcterms:created>
  <dcterms:modified xsi:type="dcterms:W3CDTF">2025-03-28T07:19:00Z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Number">
    <vt:lpwstr/>
  </property>
  <property fmtid="{D5CDD505-2E9C-101B-9397-08002B2CF9AE}" pid="3" name="DIR_DateFrom">
    <vt:lpwstr/>
  </property>
  <property fmtid="{D5CDD505-2E9C-101B-9397-08002B2CF9AE}" pid="4" name="DIR_Unit">
    <vt:lpwstr/>
  </property>
  <property fmtid="{D5CDD505-2E9C-101B-9397-08002B2CF9AE}" pid="5" name="DIR_Signer">
    <vt:lpwstr/>
  </property>
</Properties>
</file>