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27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27 февраля 2024 года  </w:t>
            </w:r>
          </w:p>
        </w:tc>
      </w:tr>
      <w:tr>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ind w:right="200"/>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Pr>
          <w:sz w:val="20"/>
          <w:szCs w:val="20"/>
        </w:rPr>
        <w:t>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340"/>
        <w:jc w:val="both"/>
        <w:rPr>
          <w:sz w:val="20"/>
          <w:szCs w:val="20"/>
        </w:rPr>
      </w:pPr>
      <w:r>
        <w:rPr>
          <w:b/>
          <w:bCs/>
          <w:sz w:val="20"/>
          <w:szCs w:val="20"/>
        </w:rPr>
        <w:t xml:space="preserve">Предмет аукциона: </w:t>
      </w:r>
      <w:r>
        <w:rPr>
          <w:bCs/>
          <w:sz w:val="20"/>
          <w:szCs w:val="20"/>
        </w:rPr>
        <w:t xml:space="preserve">земельный участок, </w:t>
      </w:r>
      <w:r>
        <w:rPr>
          <w:sz w:val="20"/>
          <w:szCs w:val="20"/>
        </w:rPr>
        <w:t xml:space="preserve">государственная собственность на который не разграничена, с кадастровым номером 35:25:0703004:339, площадью 1082 </w:t>
      </w:r>
      <w:proofErr w:type="spellStart"/>
      <w:proofErr w:type="gramStart"/>
      <w:r>
        <w:rPr>
          <w:sz w:val="20"/>
          <w:szCs w:val="20"/>
        </w:rPr>
        <w:t>кв.м</w:t>
      </w:r>
      <w:proofErr w:type="spellEnd"/>
      <w:proofErr w:type="gramEnd"/>
      <w:r>
        <w:rPr>
          <w:sz w:val="20"/>
          <w:szCs w:val="20"/>
        </w:rPr>
        <w:t>, находящийся на землях населенных пунктов, местоположение которого установлено: Российская Федерация, Вологодская область, Вологодский</w:t>
      </w:r>
      <w:bookmarkStart w:id="0" w:name="_GoBack"/>
      <w:bookmarkEnd w:id="0"/>
      <w:r>
        <w:rPr>
          <w:sz w:val="20"/>
          <w:szCs w:val="20"/>
        </w:rPr>
        <w:t xml:space="preserve"> муниципальный район, д </w:t>
      </w:r>
      <w:proofErr w:type="spellStart"/>
      <w:r>
        <w:rPr>
          <w:sz w:val="20"/>
          <w:szCs w:val="20"/>
        </w:rPr>
        <w:t>Спасс</w:t>
      </w:r>
      <w:proofErr w:type="spellEnd"/>
      <w:r>
        <w:rPr>
          <w:sz w:val="20"/>
          <w:szCs w:val="20"/>
        </w:rPr>
        <w:t>, с видом разрешенного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120 891,86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3 626,75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120 891,86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9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д </w:t>
            </w:r>
            <w:proofErr w:type="spellStart"/>
            <w:r>
              <w:rPr>
                <w:b/>
                <w:bCs/>
                <w:sz w:val="20"/>
                <w:szCs w:val="20"/>
              </w:rPr>
              <w:t>Спасс</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1082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35:25:0703004:339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07.09.2022 № ВЛ-08/49522,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12.09.2022 № МР2/2-2/15/5037, </w:t>
      </w:r>
    </w:p>
    <w:p>
      <w:pPr>
        <w:pStyle w:val="1"/>
        <w:tabs>
          <w:tab w:val="left" w:pos="327"/>
        </w:tabs>
        <w:ind w:left="400" w:firstLine="0"/>
        <w:jc w:val="both"/>
        <w:rPr>
          <w:bCs/>
          <w:sz w:val="20"/>
          <w:szCs w:val="20"/>
        </w:rPr>
      </w:pPr>
      <w:r>
        <w:rPr>
          <w:bCs/>
          <w:sz w:val="20"/>
          <w:szCs w:val="20"/>
        </w:rPr>
        <w:t xml:space="preserve">ПАО «Ростелеком» от 06.09.2022 № 01/05/95245/22,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06.09.2022 № 6-3/1040.</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с правилами землепользования и застройки сельского поселения </w:t>
      </w:r>
      <w:r>
        <w:rPr>
          <w:rFonts w:ascii="Times New Roman" w:eastAsia="Times New Roman" w:hAnsi="Times New Roman" w:cs="Times New Roman"/>
          <w:b/>
          <w:sz w:val="20"/>
          <w:szCs w:val="20"/>
        </w:rPr>
        <w:t>Подлесное</w:t>
      </w:r>
      <w:r>
        <w:rPr>
          <w:rFonts w:ascii="Times New Roman" w:eastAsia="Times New Roman" w:hAnsi="Times New Roman" w:cs="Times New Roman"/>
          <w:sz w:val="20"/>
          <w:szCs w:val="20"/>
        </w:rPr>
        <w:t xml:space="preserve">, утвержденными </w:t>
      </w:r>
      <w:r>
        <w:rPr>
          <w:rFonts w:ascii="Times New Roman" w:eastAsia="Times New Roman" w:hAnsi="Times New Roman" w:cs="Times New Roman"/>
          <w:sz w:val="18"/>
          <w:szCs w:val="18"/>
        </w:rPr>
        <w:t>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м</w:t>
            </w:r>
          </w:p>
        </w:tc>
      </w:tr>
      <w:tr>
        <w:tc>
          <w:tcPr>
            <w:tcW w:w="6095" w:type="dxa"/>
            <w:tcBorders>
              <w:top w:val="single" w:sz="4" w:space="0" w:color="auto"/>
              <w:left w:val="single" w:sz="4" w:space="0" w:color="auto"/>
              <w:bottom w:val="single" w:sz="4" w:space="0" w:color="auto"/>
              <w:right w:val="single" w:sz="4" w:space="0" w:color="auto"/>
            </w:tcBorders>
          </w:tcPr>
          <w:p>
            <w:pPr>
              <w:jc w:val="both"/>
              <w:rPr>
                <w:rFonts w:ascii="Times New Roman" w:eastAsia="Times New Roman" w:hAnsi="Times New Roman"/>
                <w:sz w:val="18"/>
                <w:szCs w:val="18"/>
              </w:rPr>
            </w:pPr>
            <w:r>
              <w:rPr>
                <w:rFonts w:ascii="Times New Roman" w:eastAsia="Times New Roman" w:hAnsi="Times New Roman"/>
                <w:sz w:val="18"/>
                <w:szCs w:val="18"/>
              </w:rPr>
              <w:t>минимальный отступ от красной линии до линии застройки:</w:t>
            </w:r>
          </w:p>
          <w:p>
            <w:pPr>
              <w:jc w:val="both"/>
              <w:rPr>
                <w:rFonts w:ascii="Times New Roman" w:eastAsia="Times New Roman" w:hAnsi="Times New Roman"/>
                <w:sz w:val="18"/>
                <w:szCs w:val="18"/>
              </w:rPr>
            </w:pPr>
            <w:r>
              <w:rPr>
                <w:rFonts w:ascii="Times New Roman" w:eastAsia="Times New Roman" w:hAnsi="Times New Roman"/>
                <w:sz w:val="18"/>
                <w:szCs w:val="18"/>
              </w:rPr>
              <w:t>со стороны улицы</w:t>
            </w:r>
          </w:p>
          <w:p>
            <w:pPr>
              <w:jc w:val="both"/>
              <w:rPr>
                <w:rFonts w:ascii="Times New Roman" w:eastAsia="Times New Roman" w:hAnsi="Times New Roman"/>
                <w:sz w:val="18"/>
                <w:szCs w:val="18"/>
              </w:rPr>
            </w:pPr>
            <w:r>
              <w:rPr>
                <w:rFonts w:ascii="Times New Roman" w:eastAsia="Times New Roman" w:hAnsi="Times New Roman"/>
                <w:sz w:val="18"/>
                <w:szCs w:val="18"/>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bottom"/>
          </w:tcPr>
          <w:p>
            <w:pPr>
              <w:ind w:left="-110" w:firstLine="110"/>
              <w:jc w:val="both"/>
              <w:rPr>
                <w:rFonts w:ascii="Times New Roman" w:eastAsia="Times New Roman" w:hAnsi="Times New Roman"/>
                <w:sz w:val="18"/>
                <w:szCs w:val="18"/>
              </w:rPr>
            </w:pPr>
          </w:p>
          <w:p>
            <w:pPr>
              <w:jc w:val="both"/>
              <w:rPr>
                <w:rFonts w:ascii="Times New Roman" w:eastAsia="Times New Roman" w:hAnsi="Times New Roman"/>
                <w:sz w:val="18"/>
                <w:szCs w:val="18"/>
              </w:rPr>
            </w:pPr>
            <w:r>
              <w:rPr>
                <w:rFonts w:ascii="Times New Roman" w:eastAsia="Times New Roman" w:hAnsi="Times New Roman"/>
                <w:sz w:val="18"/>
                <w:szCs w:val="18"/>
              </w:rPr>
              <w:t>5 м</w:t>
            </w:r>
          </w:p>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м</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ind w:left="-110" w:firstLine="110"/>
              <w:jc w:val="both"/>
              <w:rPr>
                <w:rFonts w:ascii="Times New Roman" w:eastAsia="Times New Roman" w:hAnsi="Times New Roman"/>
                <w:sz w:val="18"/>
                <w:szCs w:val="18"/>
              </w:rPr>
            </w:pPr>
            <w:r>
              <w:rPr>
                <w:rFonts w:ascii="Times New Roman" w:eastAsia="Times New Roman" w:hAnsi="Times New Roman"/>
                <w:sz w:val="18"/>
                <w:szCs w:val="18"/>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18"/>
                <w:szCs w:val="18"/>
              </w:rPr>
            </w:pPr>
            <w:r>
              <w:rPr>
                <w:rFonts w:ascii="Times New Roman" w:eastAsia="Times New Roman" w:hAnsi="Times New Roman"/>
                <w:sz w:val="18"/>
                <w:szCs w:val="18"/>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jc w:val="both"/>
              <w:rPr>
                <w:rFonts w:ascii="Times New Roman" w:eastAsia="Times New Roman" w:hAnsi="Times New Roman"/>
                <w:sz w:val="18"/>
                <w:szCs w:val="18"/>
              </w:rPr>
            </w:pPr>
            <w:r>
              <w:rPr>
                <w:rFonts w:ascii="Times New Roman" w:eastAsia="Times New Roman" w:hAnsi="Times New Roman"/>
                <w:sz w:val="18"/>
                <w:szCs w:val="18"/>
              </w:rPr>
              <w:t>40 %</w:t>
            </w:r>
          </w:p>
        </w:tc>
      </w:tr>
    </w:tbl>
    <w:p>
      <w:pPr>
        <w:ind w:firstLine="400"/>
        <w:jc w:val="both"/>
        <w:rPr>
          <w:rFonts w:ascii="Times New Roman" w:eastAsia="Times New Roman" w:hAnsi="Times New Roman" w:cs="Times New Roman"/>
          <w:sz w:val="20"/>
          <w:szCs w:val="20"/>
        </w:rPr>
      </w:pP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w:t>
      </w:r>
      <w:r>
        <w:rPr>
          <w:sz w:val="20"/>
          <w:szCs w:val="20"/>
        </w:rPr>
        <w:lastRenderedPageBreak/>
        <w:t xml:space="preserve">официальном сайте Российской Федерации в сети «Интернет» </w:t>
      </w:r>
      <w:hyperlink r:id="rId10" w:history="1">
        <w:r>
          <w:rPr>
            <w:rStyle w:val="aa"/>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w:t>
      </w:r>
      <w:r>
        <w:rPr>
          <w:sz w:val="20"/>
          <w:szCs w:val="20"/>
        </w:rPr>
        <w:lastRenderedPageBreak/>
        <w:t xml:space="preserve">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9</Pages>
  <Words>3995</Words>
  <Characters>22777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128</cp:revision>
  <dcterms:created xsi:type="dcterms:W3CDTF">2023-05-03T08:54:00Z</dcterms:created>
  <dcterms:modified xsi:type="dcterms:W3CDTF">2024-01-23T13:53:00Z</dcterms:modified>
</cp:coreProperties>
</file>