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w:t>
        </w:r>
        <w:r>
          <w:rPr>
            <w:rStyle w:val="aa"/>
            <w:sz w:val="20"/>
            <w:szCs w:val="20"/>
          </w:rPr>
          <w:t>e</w:t>
        </w:r>
        <w:r>
          <w:rPr>
            <w:rStyle w:val="aa"/>
            <w:sz w:val="20"/>
            <w:szCs w:val="20"/>
          </w:rPr>
          <w:t>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w:t>
        </w:r>
        <w:r>
          <w:rPr>
            <w:rStyle w:val="aa"/>
            <w:sz w:val="20"/>
            <w:szCs w:val="20"/>
          </w:rPr>
          <w:t>6</w:t>
        </w:r>
        <w:r>
          <w:rPr>
            <w:rStyle w:val="aa"/>
            <w:sz w:val="20"/>
            <w:szCs w:val="20"/>
          </w:rPr>
          <w:t>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 </w:t>
      </w:r>
    </w:p>
    <w:p>
      <w:pPr>
        <w:pStyle w:val="1"/>
        <w:spacing w:line="254" w:lineRule="auto"/>
        <w:ind w:firstLine="708"/>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05 марта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04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02 февраля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01 марта 2024 года до 08:00</w:t>
            </w:r>
          </w:p>
        </w:tc>
      </w:tr>
      <w:tr>
        <w:trPr>
          <w:trHeight w:hRule="exact" w:val="4053"/>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w:t>
              </w:r>
              <w:r>
                <w:rPr>
                  <w:rStyle w:val="aa"/>
                  <w:bCs/>
                  <w:sz w:val="20"/>
                  <w:szCs w:val="20"/>
                </w:rPr>
                <w:t>R</w:t>
              </w:r>
              <w:r>
                <w:rPr>
                  <w:rStyle w:val="aa"/>
                  <w:bCs/>
                  <w:sz w:val="20"/>
                  <w:szCs w:val="20"/>
                </w:rPr>
                <w:t>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70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04 марта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68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25.01.2024 № 196-01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w:t>
      </w:r>
      <w:bookmarkStart w:id="0" w:name="_GoBack"/>
      <w:r>
        <w:rPr>
          <w:sz w:val="20"/>
          <w:szCs w:val="20"/>
        </w:rPr>
        <w:t xml:space="preserve">с кадастровым номером </w:t>
      </w:r>
      <w:r>
        <w:rPr>
          <w:bCs/>
          <w:sz w:val="20"/>
          <w:szCs w:val="20"/>
        </w:rPr>
        <w:t>35:25:0506018:860</w:t>
      </w:r>
      <w:r>
        <w:rPr>
          <w:b/>
          <w:bCs/>
          <w:sz w:val="20"/>
          <w:szCs w:val="20"/>
        </w:rPr>
        <w:t xml:space="preserve"> </w:t>
      </w:r>
      <w:r>
        <w:rPr>
          <w:sz w:val="20"/>
          <w:szCs w:val="20"/>
        </w:rPr>
        <w:t xml:space="preserve">площадью 150 </w:t>
      </w:r>
      <w:proofErr w:type="spellStart"/>
      <w:proofErr w:type="gramStart"/>
      <w:r>
        <w:rPr>
          <w:sz w:val="20"/>
          <w:szCs w:val="20"/>
        </w:rPr>
        <w:t>кв.м</w:t>
      </w:r>
      <w:proofErr w:type="spellEnd"/>
      <w:proofErr w:type="gramEnd"/>
      <w:r>
        <w:rPr>
          <w:sz w:val="20"/>
          <w:szCs w:val="20"/>
        </w:rPr>
        <w:t>, расположенного на землях населенных пунктов, местоположение которого определено: Российская Федерация, Вологодская область, Вологодский муниципальный округ, п. </w:t>
      </w:r>
      <w:proofErr w:type="spellStart"/>
      <w:r>
        <w:rPr>
          <w:sz w:val="20"/>
          <w:szCs w:val="20"/>
        </w:rPr>
        <w:t>Дубровское</w:t>
      </w:r>
      <w:proofErr w:type="spellEnd"/>
      <w:r>
        <w:rPr>
          <w:sz w:val="20"/>
          <w:szCs w:val="20"/>
        </w:rPr>
        <w:t>, с разрешенным использованием – магазины</w:t>
      </w:r>
      <w:bookmarkEnd w:id="0"/>
      <w:r>
        <w:rPr>
          <w:sz w:val="20"/>
          <w:szCs w:val="20"/>
        </w:rPr>
        <w:t>.</w:t>
      </w:r>
    </w:p>
    <w:p>
      <w:pPr>
        <w:pStyle w:val="1"/>
        <w:spacing w:line="283" w:lineRule="auto"/>
        <w:ind w:firstLine="680"/>
        <w:jc w:val="both"/>
        <w:rPr>
          <w:sz w:val="20"/>
          <w:szCs w:val="20"/>
        </w:rPr>
      </w:pPr>
      <w:r>
        <w:rPr>
          <w:b/>
          <w:sz w:val="20"/>
          <w:szCs w:val="20"/>
        </w:rPr>
        <w:t xml:space="preserve"> Срок аренды составляет 10 (десять) лет</w:t>
      </w:r>
      <w:r>
        <w:rPr>
          <w:sz w:val="20"/>
          <w:szCs w:val="20"/>
        </w:rPr>
        <w:t xml:space="preserve">.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48 283,50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1 448,50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48 283,50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386"/>
        <w:gridCol w:w="549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2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38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п. </w:t>
            </w:r>
            <w:proofErr w:type="spellStart"/>
            <w:r>
              <w:rPr>
                <w:b/>
                <w:bCs/>
                <w:sz w:val="20"/>
                <w:szCs w:val="20"/>
              </w:rPr>
              <w:t>Дубровское</w:t>
            </w:r>
            <w:proofErr w:type="spellEnd"/>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35:25:0506018:860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496"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386"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496"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магазины</w:t>
            </w: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tc>
      </w:tr>
      <w:tr>
        <w:trPr>
          <w:trHeight w:hRule="exact" w:val="518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394"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49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 xml:space="preserve">- Реестровый номер границы 35:00-6.266: </w:t>
            </w:r>
          </w:p>
          <w:p>
            <w:pPr>
              <w:pStyle w:val="a5"/>
              <w:ind w:firstLine="0"/>
              <w:jc w:val="both"/>
              <w:rPr>
                <w:bCs/>
                <w:sz w:val="20"/>
                <w:szCs w:val="20"/>
              </w:rPr>
            </w:pP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ind w:firstLine="0"/>
              <w:jc w:val="both"/>
              <w:rPr>
                <w:bCs/>
                <w:sz w:val="20"/>
                <w:szCs w:val="20"/>
              </w:rPr>
            </w:pPr>
            <w:r>
              <w:rPr>
                <w:bCs/>
                <w:sz w:val="20"/>
                <w:szCs w:val="20"/>
              </w:rPr>
              <w:t>- Реестровый номер: 35:25-6.2722:</w:t>
            </w:r>
          </w:p>
          <w:p>
            <w:pPr>
              <w:pStyle w:val="a5"/>
              <w:ind w:firstLine="0"/>
              <w:jc w:val="both"/>
              <w:rPr>
                <w:bCs/>
                <w:sz w:val="20"/>
                <w:szCs w:val="20"/>
              </w:rPr>
            </w:pPr>
            <w:r>
              <w:rPr>
                <w:bCs/>
                <w:sz w:val="20"/>
                <w:szCs w:val="20"/>
              </w:rPr>
              <w:t xml:space="preserve">3 пояс зоны санитарной охраны источника питьевого и хозяйственно-бытового водоснабжения МУП ЖКХ «Новленское» ВМО (скважины №17 в п. </w:t>
            </w:r>
            <w:proofErr w:type="spellStart"/>
            <w:r>
              <w:rPr>
                <w:bCs/>
                <w:sz w:val="20"/>
                <w:szCs w:val="20"/>
              </w:rPr>
              <w:t>Дубровское</w:t>
            </w:r>
            <w:proofErr w:type="spellEnd"/>
            <w:r>
              <w:rPr>
                <w:bCs/>
                <w:sz w:val="20"/>
                <w:szCs w:val="20"/>
              </w:rPr>
              <w:t>), расположенного на территории Вологодского муниципального округа Вологодской области;</w:t>
            </w:r>
          </w:p>
          <w:p>
            <w:pPr>
              <w:pStyle w:val="a5"/>
              <w:ind w:firstLine="0"/>
              <w:jc w:val="both"/>
              <w:rPr>
                <w:bCs/>
                <w:sz w:val="20"/>
                <w:szCs w:val="20"/>
              </w:rPr>
            </w:pPr>
            <w:r>
              <w:rPr>
                <w:bCs/>
                <w:sz w:val="20"/>
                <w:szCs w:val="20"/>
              </w:rPr>
              <w:t>- Реестровый номер: 35:25-6.2729:</w:t>
            </w:r>
          </w:p>
          <w:p>
            <w:pPr>
              <w:pStyle w:val="a5"/>
              <w:ind w:firstLine="0"/>
              <w:jc w:val="both"/>
              <w:rPr>
                <w:bCs/>
                <w:sz w:val="20"/>
                <w:szCs w:val="20"/>
              </w:rPr>
            </w:pPr>
            <w:r>
              <w:rPr>
                <w:bCs/>
                <w:sz w:val="20"/>
                <w:szCs w:val="20"/>
              </w:rPr>
              <w:t xml:space="preserve">3 пояс зоны санитарной охраны источника питьевого и хозяйственно-бытового водоснабжения МУП ЖКХ «Новленское» ВМО (скважины №2628 в п. </w:t>
            </w:r>
            <w:proofErr w:type="spellStart"/>
            <w:r>
              <w:rPr>
                <w:bCs/>
                <w:sz w:val="20"/>
                <w:szCs w:val="20"/>
              </w:rPr>
              <w:t>Дубровское</w:t>
            </w:r>
            <w:proofErr w:type="spellEnd"/>
            <w:r>
              <w:rPr>
                <w:bCs/>
                <w:sz w:val="20"/>
                <w:szCs w:val="20"/>
              </w:rPr>
              <w:t>), расположенного на территории Вологодского муниципального округа Вологодской области;</w:t>
            </w:r>
          </w:p>
          <w:p>
            <w:pPr>
              <w:pStyle w:val="a5"/>
              <w:ind w:firstLine="0"/>
              <w:jc w:val="both"/>
              <w:rPr>
                <w:bCs/>
                <w:sz w:val="20"/>
                <w:szCs w:val="20"/>
              </w:rPr>
            </w:pPr>
            <w:r>
              <w:rPr>
                <w:bCs/>
                <w:sz w:val="20"/>
                <w:szCs w:val="20"/>
              </w:rPr>
              <w:t>- Реестровый номер: 35:25-6.2731:</w:t>
            </w:r>
          </w:p>
          <w:p>
            <w:pPr>
              <w:pStyle w:val="a5"/>
              <w:ind w:firstLine="0"/>
              <w:jc w:val="both"/>
              <w:rPr>
                <w:bCs/>
                <w:sz w:val="20"/>
                <w:szCs w:val="20"/>
              </w:rPr>
            </w:pPr>
            <w:r>
              <w:rPr>
                <w:bCs/>
                <w:sz w:val="20"/>
                <w:szCs w:val="20"/>
              </w:rPr>
              <w:t xml:space="preserve">3 пояс зоны санитарной охраны источника питьевого и хозяйственно-бытового водоснабжения МУП ЖКХ «Новленское» ВМО (скважины №2629 в п. </w:t>
            </w:r>
            <w:proofErr w:type="spellStart"/>
            <w:r>
              <w:rPr>
                <w:bCs/>
                <w:sz w:val="20"/>
                <w:szCs w:val="20"/>
              </w:rPr>
              <w:t>Дубровское</w:t>
            </w:r>
            <w:proofErr w:type="spellEnd"/>
            <w:r>
              <w:rPr>
                <w:bCs/>
                <w:sz w:val="20"/>
                <w:szCs w:val="20"/>
              </w:rPr>
              <w:t xml:space="preserve">), расположенного на территории Вологодского муниципального округа Вологодской области. </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694"/>
          <w:jc w:val="center"/>
        </w:trPr>
        <w:tc>
          <w:tcPr>
            <w:tcW w:w="626"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lastRenderedPageBreak/>
              <w:t>8</w:t>
            </w:r>
          </w:p>
        </w:tc>
        <w:tc>
          <w:tcPr>
            <w:tcW w:w="3394" w:type="dxa"/>
            <w:gridSpan w:val="2"/>
            <w:tcBorders>
              <w:top w:val="single" w:sz="4" w:space="0" w:color="auto"/>
              <w:left w:val="single" w:sz="4" w:space="0" w:color="auto"/>
              <w:bottom w:val="single" w:sz="4" w:space="0" w:color="auto"/>
              <w:right w:val="single" w:sz="4" w:space="0" w:color="auto"/>
            </w:tcBorders>
            <w:shd w:val="clear" w:color="auto" w:fill="FFFFFF"/>
          </w:tcPr>
          <w:p>
            <w:pPr>
              <w:pStyle w:val="a5"/>
              <w:spacing w:line="254" w:lineRule="auto"/>
              <w:ind w:firstLine="0"/>
              <w:rPr>
                <w:sz w:val="20"/>
                <w:szCs w:val="20"/>
                <w:lang w:bidi="ar-SA"/>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p>
            <w:pPr>
              <w:pStyle w:val="a5"/>
              <w:spacing w:line="254" w:lineRule="auto"/>
              <w:ind w:firstLine="0"/>
              <w:rPr>
                <w:sz w:val="20"/>
                <w:szCs w:val="20"/>
              </w:rPr>
            </w:pPr>
          </w:p>
        </w:tc>
        <w:tc>
          <w:tcPr>
            <w:tcW w:w="549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 xml:space="preserve">В соответствии </w:t>
            </w:r>
            <w:r>
              <w:rPr>
                <w:bCs/>
                <w:sz w:val="20"/>
                <w:szCs w:val="20"/>
              </w:rPr>
              <w:t xml:space="preserve">с правилами землепользования и застройки </w:t>
            </w:r>
            <w:proofErr w:type="spellStart"/>
            <w:r>
              <w:rPr>
                <w:bCs/>
                <w:sz w:val="20"/>
                <w:szCs w:val="20"/>
              </w:rPr>
              <w:t>Семенковского</w:t>
            </w:r>
            <w:proofErr w:type="spellEnd"/>
            <w:r>
              <w:rPr>
                <w:bCs/>
                <w:sz w:val="20"/>
                <w:szCs w:val="20"/>
              </w:rPr>
              <w:t xml:space="preserve"> сельского поселения, утвержденными постановлением Правительства Вологодской области от 05 октября 2020 года № 1185</w:t>
            </w:r>
            <w:r>
              <w:rPr>
                <w:sz w:val="20"/>
                <w:szCs w:val="20"/>
              </w:rPr>
              <w:t xml:space="preserve"> установлены следующие параметры разрешенного строительства: максимальный процент застройки в границах земельного участка 70 %.</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rPr>
            </w:pPr>
          </w:p>
        </w:tc>
      </w:tr>
      <w:tr>
        <w:trPr>
          <w:trHeight w:hRule="exact" w:val="839"/>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394"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496"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142"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ind w:left="142" w:firstLine="0"/>
        <w:rPr>
          <w:bCs/>
          <w:sz w:val="20"/>
          <w:szCs w:val="20"/>
        </w:rPr>
      </w:pPr>
      <w:r>
        <w:rPr>
          <w:bCs/>
          <w:sz w:val="20"/>
          <w:szCs w:val="20"/>
        </w:rPr>
        <w:t xml:space="preserve">АО «Газпром газораспределение Вологда» от 30.11.2023 № ВП-08/57078, </w:t>
      </w:r>
    </w:p>
    <w:p>
      <w:pPr>
        <w:pStyle w:val="1"/>
        <w:ind w:left="142" w:firstLine="0"/>
        <w:rPr>
          <w:bCs/>
          <w:sz w:val="20"/>
          <w:szCs w:val="20"/>
        </w:rPr>
      </w:pPr>
      <w:r>
        <w:rPr>
          <w:bCs/>
          <w:sz w:val="20"/>
          <w:szCs w:val="20"/>
        </w:rPr>
        <w:t xml:space="preserve">ПО «Вологодский электрические сети» от 04.09.2023 № МР2/2-2/15/4492, </w:t>
      </w:r>
    </w:p>
    <w:p>
      <w:pPr>
        <w:pStyle w:val="1"/>
        <w:ind w:left="142" w:firstLine="0"/>
        <w:rPr>
          <w:bCs/>
          <w:sz w:val="20"/>
          <w:szCs w:val="20"/>
        </w:rPr>
      </w:pPr>
      <w:r>
        <w:rPr>
          <w:bCs/>
          <w:sz w:val="20"/>
          <w:szCs w:val="20"/>
        </w:rPr>
        <w:t xml:space="preserve">ПАО «Ростелеком» от 24.08.2023 № 01/05/102908/23, </w:t>
      </w:r>
    </w:p>
    <w:p>
      <w:pPr>
        <w:pStyle w:val="1"/>
        <w:ind w:left="142" w:firstLine="0"/>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16.08.2023 № 6-3/650.</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lastRenderedPageBreak/>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w:t>
      </w:r>
      <w:r>
        <w:rPr>
          <w:rFonts w:ascii="Times New Roman" w:eastAsia="Times New Roman" w:hAnsi="Times New Roman" w:cs="Times New Roman"/>
          <w:sz w:val="20"/>
          <w:szCs w:val="20"/>
          <w:lang w:bidi="ar-SA"/>
        </w:rPr>
        <w:lastRenderedPageBreak/>
        <w:t xml:space="preserve">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lastRenderedPageBreak/>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lastRenderedPageBreak/>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505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 w:type="character" w:styleId="ad">
    <w:name w:val="FollowedHyperlink"/>
    <w:basedOn w:val="a0"/>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58142205">
      <w:bodyDiv w:val="1"/>
      <w:marLeft w:val="0"/>
      <w:marRight w:val="0"/>
      <w:marTop w:val="0"/>
      <w:marBottom w:val="0"/>
      <w:divBdr>
        <w:top w:val="none" w:sz="0" w:space="0" w:color="auto"/>
        <w:left w:val="none" w:sz="0" w:space="0" w:color="auto"/>
        <w:bottom w:val="none" w:sz="0" w:space="0" w:color="auto"/>
        <w:right w:val="none" w:sz="0" w:space="0" w:color="auto"/>
      </w:divBdr>
      <w:divsChild>
        <w:div w:id="62793076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new"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1188</TotalTime>
  <Pages>9</Pages>
  <Words>4210</Words>
  <Characters>23998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363</cp:revision>
  <cp:lastPrinted>2024-02-02T05:46:00Z</cp:lastPrinted>
  <dcterms:created xsi:type="dcterms:W3CDTF">2023-05-03T08:54:00Z</dcterms:created>
  <dcterms:modified xsi:type="dcterms:W3CDTF">2024-02-02T07:08:00Z</dcterms:modified>
</cp:coreProperties>
</file>