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16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w:t>
      </w:r>
      <w:bookmarkStart w:id="0" w:name="_GoBack"/>
      <w:bookmarkEnd w:id="0"/>
      <w:r>
        <w:rPr>
          <w:color w:val="auto"/>
          <w:sz w:val="20"/>
          <w:szCs w:val="20"/>
        </w:rPr>
        <w:t xml:space="preserve"> округа от 30.01.2024 № 249-01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35:25:0703018:2536</w:t>
      </w:r>
      <w:r>
        <w:rPr>
          <w:rFonts w:ascii="Times New Roman" w:hAnsi="Times New Roman" w:cs="Times New Roman"/>
          <w:color w:val="000000"/>
        </w:rPr>
        <w:t xml:space="preserve">, площадью 1092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Россия, Вологодская область, р-н Вологодский, с/п </w:t>
      </w:r>
      <w:proofErr w:type="spellStart"/>
      <w:r>
        <w:rPr>
          <w:rFonts w:ascii="Times New Roman" w:hAnsi="Times New Roman" w:cs="Times New Roman"/>
          <w:color w:val="000000"/>
          <w:lang w:bidi="ru-RU"/>
        </w:rPr>
        <w:t>Марковское</w:t>
      </w:r>
      <w:proofErr w:type="spellEnd"/>
      <w:r>
        <w:rPr>
          <w:rFonts w:ascii="Times New Roman" w:hAnsi="Times New Roman" w:cs="Times New Roman"/>
          <w:color w:val="000000"/>
          <w:lang w:bidi="ru-RU"/>
        </w:rPr>
        <w:t>, п Васильевское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отдельно стоящие односемейные дома с участками площадью 200 </w:t>
      </w:r>
      <w:proofErr w:type="spellStart"/>
      <w:r>
        <w:rPr>
          <w:rFonts w:ascii="Times New Roman" w:hAnsi="Times New Roman" w:cs="Times New Roman"/>
          <w:color w:val="000000"/>
          <w:lang w:bidi="ru-RU"/>
        </w:rPr>
        <w:t>кв.м</w:t>
      </w:r>
      <w:proofErr w:type="spellEnd"/>
      <w:r>
        <w:rPr>
          <w:rFonts w:ascii="Times New Roman" w:hAnsi="Times New Roman" w:cs="Times New Roman"/>
          <w:color w:val="000000"/>
          <w:lang w:bidi="ru-RU"/>
        </w:rPr>
        <w:t xml:space="preserve"> и более.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4 218,09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Россия, Вологодская область, р-н Вологодский, с/п </w:t>
            </w:r>
            <w:proofErr w:type="spellStart"/>
            <w:r>
              <w:rPr>
                <w:b/>
                <w:bCs/>
                <w:sz w:val="20"/>
                <w:szCs w:val="20"/>
              </w:rPr>
              <w:t>Марковское</w:t>
            </w:r>
            <w:proofErr w:type="spellEnd"/>
            <w:r>
              <w:rPr>
                <w:b/>
                <w:bCs/>
                <w:sz w:val="20"/>
                <w:szCs w:val="20"/>
              </w:rPr>
              <w:t>, п Васильевское</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1092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35:25:0703018:2536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xml:space="preserve"> и более</w:t>
            </w:r>
          </w:p>
        </w:tc>
      </w:tr>
      <w:tr>
        <w:trPr>
          <w:trHeight w:hRule="exact" w:val="141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Реестровый номер границы: 35:25-6.1024; Охранная зона объекта электросетевого хозяйства: "ВЛ-0,4 </w:t>
            </w:r>
            <w:proofErr w:type="spellStart"/>
            <w:r>
              <w:rPr>
                <w:bCs/>
                <w:sz w:val="20"/>
                <w:szCs w:val="20"/>
              </w:rPr>
              <w:t>кВ</w:t>
            </w:r>
            <w:proofErr w:type="spellEnd"/>
            <w:r>
              <w:rPr>
                <w:bCs/>
                <w:sz w:val="20"/>
                <w:szCs w:val="20"/>
              </w:rPr>
              <w:t xml:space="preserve"> № 1"; </w:t>
            </w:r>
          </w:p>
          <w:p>
            <w:pPr>
              <w:pStyle w:val="a5"/>
              <w:jc w:val="both"/>
              <w:rPr>
                <w:bCs/>
                <w:sz w:val="20"/>
                <w:szCs w:val="20"/>
              </w:rPr>
            </w:pPr>
            <w:r>
              <w:rPr>
                <w:bCs/>
                <w:sz w:val="20"/>
                <w:szCs w:val="20"/>
              </w:rPr>
              <w:t xml:space="preserve">Реестровый номер границы: 35:25-6.2307;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 1"</w:t>
            </w:r>
            <w:r>
              <w:rPr>
                <w:rFonts w:ascii="Cambria Math" w:hAnsi="Cambria Math" w:cs="Cambria Math"/>
                <w:bCs/>
                <w:sz w:val="20"/>
                <w:szCs w:val="20"/>
              </w:rPr>
              <w:t>≫</w:t>
            </w:r>
            <w:r>
              <w:rPr>
                <w:bCs/>
                <w:sz w:val="20"/>
                <w:szCs w:val="20"/>
              </w:rPr>
              <w:t>.</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58"/>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w:t>
      </w:r>
      <w:r>
        <w:rPr>
          <w:rFonts w:ascii="Times New Roman" w:eastAsia="Times New Roman" w:hAnsi="Times New Roman" w:cs="Times New Roman"/>
          <w:bCs/>
          <w:color w:val="auto"/>
          <w:sz w:val="20"/>
          <w:szCs w:val="20"/>
        </w:rPr>
        <w:t>газораспределение Вологда» от 30.11.2023 № ВП-08/57019</w:t>
      </w:r>
      <w:r>
        <w:rPr>
          <w:rFonts w:ascii="Times New Roman" w:eastAsia="Times New Roman" w:hAnsi="Times New Roman" w:cs="Times New Roman"/>
          <w:bCs/>
          <w:color w:val="auto"/>
          <w:sz w:val="20"/>
          <w:szCs w:val="20"/>
        </w:rPr>
        <w:t xml:space="preserve">,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03.04.2023 № МР2/2-2/15/1560,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11.08.2023 № 01/05/97357/23,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lastRenderedPageBreak/>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 xml:space="preserve">Протокол рассмотрения заявок на участие в Аукционе является основанием для заключения с </w:t>
      </w:r>
      <w:r>
        <w:rPr>
          <w:sz w:val="20"/>
          <w:szCs w:val="20"/>
        </w:rPr>
        <w:lastRenderedPageBreak/>
        <w:t>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9</Pages>
  <Words>4118</Words>
  <Characters>23473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349</cp:revision>
  <cp:lastPrinted>2023-07-25T15:34:00Z</cp:lastPrinted>
  <dcterms:created xsi:type="dcterms:W3CDTF">2023-05-03T08:54:00Z</dcterms:created>
  <dcterms:modified xsi:type="dcterms:W3CDTF">2024-02-15T15:22:00Z</dcterms:modified>
</cp:coreProperties>
</file>