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line="360" w:lineRule="auto"/>
        <w:ind/>
        <w:jc w:val="center"/>
        <w:rPr>
          <w:rFonts w:ascii="XO Thames" w:hAnsi="XO Thames"/>
          <w:sz w:val="23"/>
        </w:rPr>
      </w:pPr>
      <w:r>
        <w:rPr>
          <w:rFonts w:ascii="XO Thames" w:hAnsi="XO Thames"/>
          <w:b w:val="0"/>
          <w:i w:val="0"/>
          <w:caps w:val="0"/>
          <w:color w:val="121416"/>
          <w:spacing w:val="0"/>
          <w:sz w:val="23"/>
          <w:highlight w:val="white"/>
        </w:rPr>
        <w:t>Перечень земельных участков областной собственности, в отношении которых будут в 2024 году проведены аукционы</w:t>
      </w:r>
    </w:p>
    <w:tbl>
      <w:tblPr>
        <w:tblStyle w:val="Style_1"/>
        <w:tblLayout w:type="fixed"/>
      </w:tblPr>
      <w:tblGrid>
        <w:gridCol w:w="492"/>
        <w:gridCol w:w="2283"/>
        <w:gridCol w:w="1350"/>
        <w:gridCol w:w="1461"/>
        <w:gridCol w:w="1074"/>
        <w:gridCol w:w="1090"/>
        <w:gridCol w:w="875"/>
        <w:gridCol w:w="735"/>
        <w:gridCol w:w="975"/>
        <w:gridCol w:w="1335"/>
        <w:gridCol w:w="1200"/>
        <w:gridCol w:w="1181"/>
        <w:gridCol w:w="1181"/>
      </w:tblGrid>
      <w:tr>
        <w:tc>
          <w:tcPr>
            <w:tcW w:type="dxa" w:w="492"/>
          </w:tcPr>
          <w:p w14:paraId="03000000">
            <w:pPr>
              <w:ind w:right="-109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№ </w:t>
            </w:r>
            <w:r>
              <w:rPr>
                <w:rFonts w:ascii="XO Thames" w:hAnsi="XO Thames"/>
                <w:sz w:val="23"/>
              </w:rPr>
              <w:t>п</w:t>
            </w:r>
            <w:r>
              <w:rPr>
                <w:rFonts w:ascii="XO Thames" w:hAnsi="XO Thames"/>
                <w:sz w:val="23"/>
              </w:rPr>
              <w:t>/</w:t>
            </w:r>
            <w:r>
              <w:rPr>
                <w:rFonts w:ascii="XO Thames" w:hAnsi="XO Thames"/>
                <w:sz w:val="23"/>
              </w:rPr>
              <w:t>п</w:t>
            </w:r>
          </w:p>
        </w:tc>
        <w:tc>
          <w:tcPr>
            <w:tcW w:type="dxa" w:w="2283"/>
          </w:tcPr>
          <w:p w14:paraId="04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Кадастровый номер</w:t>
            </w:r>
            <w:r>
              <w:rPr>
                <w:rFonts w:ascii="XO Thames" w:hAnsi="XO Thames"/>
                <w:sz w:val="23"/>
              </w:rPr>
              <w:t xml:space="preserve"> земельного участка/квартала, местоположение</w:t>
            </w:r>
          </w:p>
        </w:tc>
        <w:tc>
          <w:tcPr>
            <w:tcW w:type="dxa" w:w="1350"/>
          </w:tcPr>
          <w:p w14:paraId="05000000">
            <w:pPr>
              <w:ind w:right="0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Категория земель</w:t>
            </w:r>
          </w:p>
        </w:tc>
        <w:tc>
          <w:tcPr>
            <w:tcW w:type="dxa" w:w="1461"/>
          </w:tcPr>
          <w:p w14:paraId="06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Вид разрешенного использования</w:t>
            </w:r>
          </w:p>
        </w:tc>
        <w:tc>
          <w:tcPr>
            <w:tcW w:type="dxa" w:w="1074"/>
          </w:tcPr>
          <w:p w14:paraId="07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Площадь, кв.м.</w:t>
            </w:r>
          </w:p>
        </w:tc>
        <w:tc>
          <w:tcPr>
            <w:tcW w:type="dxa" w:w="1090"/>
          </w:tcPr>
          <w:p w14:paraId="08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Аренда/</w:t>
            </w:r>
          </w:p>
          <w:p w14:paraId="09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собственность</w:t>
            </w:r>
          </w:p>
        </w:tc>
        <w:tc>
          <w:tcPr>
            <w:tcW w:type="dxa" w:w="875"/>
          </w:tcPr>
          <w:p w14:paraId="0A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Технические условия</w:t>
            </w:r>
          </w:p>
        </w:tc>
        <w:tc>
          <w:tcPr>
            <w:tcW w:type="dxa" w:w="735"/>
          </w:tcPr>
          <w:p w14:paraId="0B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Градостроительный план</w:t>
            </w:r>
          </w:p>
        </w:tc>
        <w:tc>
          <w:tcPr>
            <w:tcW w:type="dxa" w:w="975"/>
          </w:tcPr>
          <w:p w14:paraId="0C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Оценка</w:t>
            </w:r>
          </w:p>
        </w:tc>
        <w:tc>
          <w:tcPr>
            <w:tcW w:type="dxa" w:w="1335"/>
          </w:tcPr>
          <w:p w14:paraId="0D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Норма Земельного кодекса РФ, в соответствии с которой принято решение о проведен</w:t>
            </w:r>
            <w:r>
              <w:rPr>
                <w:rFonts w:ascii="XO Thames" w:hAnsi="XO Thames"/>
                <w:sz w:val="23"/>
              </w:rPr>
              <w:t>ии ау</w:t>
            </w:r>
            <w:r>
              <w:rPr>
                <w:rFonts w:ascii="XO Thames" w:hAnsi="XO Thames"/>
                <w:sz w:val="23"/>
              </w:rPr>
              <w:t>кциона (п. 3,</w:t>
            </w:r>
            <w:r>
              <w:rPr>
                <w:rFonts w:ascii="XO Thames" w:hAnsi="XO Thames"/>
                <w:sz w:val="23"/>
              </w:rPr>
              <w:t>4</w:t>
            </w:r>
            <w:r>
              <w:rPr>
                <w:rFonts w:ascii="XO Thames" w:hAnsi="XO Thames"/>
                <w:sz w:val="23"/>
              </w:rPr>
              <w:t xml:space="preserve"> статьи 39.11, статья 39.18) </w:t>
            </w:r>
          </w:p>
        </w:tc>
        <w:tc>
          <w:tcPr>
            <w:tcW w:type="dxa" w:w="1200"/>
          </w:tcPr>
          <w:p w14:paraId="0E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Планируемый период (квартал) проведения торгов</w:t>
            </w:r>
          </w:p>
        </w:tc>
        <w:tc>
          <w:tcPr>
            <w:tcW w:type="dxa" w:w="1181"/>
          </w:tcPr>
          <w:p w14:paraId="0F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Дата приема заявлений  на участие в торгах</w:t>
            </w:r>
          </w:p>
        </w:tc>
        <w:tc>
          <w:tcPr>
            <w:tcW w:type="dxa" w:w="1181"/>
          </w:tcPr>
          <w:p w14:paraId="10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Ссылка</w:t>
            </w:r>
          </w:p>
        </w:tc>
      </w:tr>
      <w:tr>
        <w:tc>
          <w:tcPr>
            <w:tcW w:type="dxa" w:w="492"/>
            <w:shd w:themeFill="background1" w:val="clear"/>
          </w:tcPr>
          <w:p w14:paraId="11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</w:t>
            </w:r>
          </w:p>
        </w:tc>
        <w:tc>
          <w:tcPr>
            <w:tcW w:type="dxa" w:w="2283"/>
            <w:shd w:themeFill="background1" w:val="clear"/>
          </w:tcPr>
          <w:p w14:paraId="12000000">
            <w:pPr>
              <w:pStyle w:val="Style_2"/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35:24:0501012:97 г. Вологда</w:t>
            </w:r>
          </w:p>
        </w:tc>
        <w:tc>
          <w:tcPr>
            <w:tcW w:type="dxa" w:w="1350"/>
            <w:shd w:themeFill="background1" w:val="clear"/>
          </w:tcPr>
          <w:p w14:paraId="13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type="dxa" w:w="1461"/>
            <w:shd w:themeFill="background1" w:val="clear"/>
          </w:tcPr>
          <w:p w14:paraId="14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хранение автотранспорта</w:t>
            </w:r>
          </w:p>
        </w:tc>
        <w:tc>
          <w:tcPr>
            <w:tcW w:type="dxa" w:w="1074"/>
            <w:shd w:themeFill="background1" w:val="clear"/>
          </w:tcPr>
          <w:p w14:paraId="15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2240</w:t>
            </w:r>
          </w:p>
        </w:tc>
        <w:tc>
          <w:tcPr>
            <w:tcW w:type="dxa" w:w="1090"/>
            <w:shd w:themeFill="background1" w:val="clear"/>
          </w:tcPr>
          <w:p w14:paraId="16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type="dxa" w:w="875"/>
            <w:shd w:themeFill="background1" w:val="clear"/>
          </w:tcPr>
          <w:p w14:paraId="17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+</w:t>
            </w:r>
          </w:p>
        </w:tc>
        <w:tc>
          <w:tcPr>
            <w:tcW w:type="dxa" w:w="735"/>
            <w:shd w:themeFill="background1" w:val="clear"/>
          </w:tcPr>
          <w:p w14:paraId="18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+</w:t>
            </w:r>
          </w:p>
        </w:tc>
        <w:tc>
          <w:tcPr>
            <w:tcW w:type="dxa" w:w="975"/>
            <w:shd w:themeFill="background1" w:val="clear"/>
          </w:tcPr>
          <w:p w14:paraId="19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+</w:t>
            </w:r>
          </w:p>
        </w:tc>
        <w:tc>
          <w:tcPr>
            <w:tcW w:type="dxa" w:w="1335"/>
            <w:shd w:themeFill="background1" w:val="clear"/>
          </w:tcPr>
          <w:p w14:paraId="1A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3 статьи 39.11</w:t>
            </w:r>
          </w:p>
        </w:tc>
        <w:tc>
          <w:tcPr>
            <w:tcW w:type="dxa" w:w="1200"/>
            <w:shd w:themeFill="background1" w:val="clear"/>
          </w:tcPr>
          <w:p w14:paraId="1B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 квартал</w:t>
            </w:r>
          </w:p>
        </w:tc>
        <w:tc>
          <w:tcPr>
            <w:tcW w:type="dxa" w:w="1181"/>
            <w:shd w:themeFill="background1" w:val="clear"/>
          </w:tcPr>
          <w:p w14:paraId="1C000000">
            <w:pPr>
              <w:ind/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type="dxa" w:w="1181"/>
            <w:shd w:themeFill="background1" w:val="clear"/>
          </w:tcPr>
          <w:p w14:paraId="1D000000">
            <w:pPr>
              <w:ind/>
              <w:jc w:val="center"/>
              <w:rPr>
                <w:rFonts w:ascii="XO Thames" w:hAnsi="XO Thames"/>
                <w:sz w:val="23"/>
              </w:rPr>
            </w:pPr>
          </w:p>
        </w:tc>
      </w:tr>
      <w:tr>
        <w:tc>
          <w:tcPr>
            <w:tcW w:type="dxa" w:w="492"/>
            <w:shd w:themeFill="background1" w:val="clear"/>
          </w:tcPr>
          <w:p w14:paraId="1E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</w:t>
            </w:r>
          </w:p>
        </w:tc>
        <w:tc>
          <w:tcPr>
            <w:tcW w:type="dxa" w:w="2283"/>
            <w:shd w:themeFill="background1" w:val="clear"/>
          </w:tcPr>
          <w:p w14:paraId="1F000000">
            <w:pPr>
              <w:pStyle w:val="Style_2"/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35:24:0501012:98 г. Вологда</w:t>
            </w:r>
          </w:p>
        </w:tc>
        <w:tc>
          <w:tcPr>
            <w:tcW w:type="dxa" w:w="1350"/>
            <w:shd w:themeFill="background1" w:val="clear"/>
          </w:tcPr>
          <w:p w14:paraId="20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type="dxa" w:w="1461"/>
            <w:shd w:themeFill="background1" w:val="clear"/>
          </w:tcPr>
          <w:p w14:paraId="21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хранение автотранспорта</w:t>
            </w:r>
          </w:p>
        </w:tc>
        <w:tc>
          <w:tcPr>
            <w:tcW w:type="dxa" w:w="1074"/>
            <w:shd w:themeFill="background1" w:val="clear"/>
          </w:tcPr>
          <w:p w14:paraId="22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2280</w:t>
            </w:r>
          </w:p>
        </w:tc>
        <w:tc>
          <w:tcPr>
            <w:tcW w:type="dxa" w:w="1090"/>
            <w:shd w:themeFill="background1" w:val="clear"/>
          </w:tcPr>
          <w:p w14:paraId="23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type="dxa" w:w="875"/>
            <w:shd w:themeFill="background1" w:val="clear"/>
          </w:tcPr>
          <w:p w14:paraId="24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+</w:t>
            </w:r>
          </w:p>
        </w:tc>
        <w:tc>
          <w:tcPr>
            <w:tcW w:type="dxa" w:w="735"/>
            <w:shd w:themeFill="background1" w:val="clear"/>
          </w:tcPr>
          <w:p w14:paraId="25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+</w:t>
            </w:r>
          </w:p>
        </w:tc>
        <w:tc>
          <w:tcPr>
            <w:tcW w:type="dxa" w:w="975"/>
            <w:shd w:themeFill="background1" w:val="clear"/>
          </w:tcPr>
          <w:p w14:paraId="26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+</w:t>
            </w:r>
          </w:p>
        </w:tc>
        <w:tc>
          <w:tcPr>
            <w:tcW w:type="dxa" w:w="1335"/>
            <w:shd w:themeFill="background1" w:val="clear"/>
          </w:tcPr>
          <w:p w14:paraId="27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3 статьи 39.11</w:t>
            </w:r>
          </w:p>
        </w:tc>
        <w:tc>
          <w:tcPr>
            <w:tcW w:type="dxa" w:w="1200"/>
            <w:shd w:themeFill="background1" w:val="clear"/>
          </w:tcPr>
          <w:p w14:paraId="28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 квартал</w:t>
            </w:r>
          </w:p>
        </w:tc>
        <w:tc>
          <w:tcPr>
            <w:tcW w:type="dxa" w:w="1181"/>
            <w:shd w:themeFill="background1" w:val="clear"/>
          </w:tcPr>
          <w:p w14:paraId="29000000">
            <w:pPr>
              <w:ind/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type="dxa" w:w="1181"/>
            <w:shd w:themeFill="background1" w:val="clear"/>
          </w:tcPr>
          <w:p w14:paraId="2A000000">
            <w:pPr>
              <w:ind/>
              <w:jc w:val="center"/>
              <w:rPr>
                <w:rFonts w:ascii="XO Thames" w:hAnsi="XO Thames"/>
                <w:sz w:val="23"/>
              </w:rPr>
            </w:pPr>
          </w:p>
        </w:tc>
      </w:tr>
      <w:tr>
        <w:tc>
          <w:tcPr>
            <w:tcW w:type="dxa" w:w="492"/>
            <w:shd w:themeFill="background1" w:val="clear"/>
          </w:tcPr>
          <w:p w14:paraId="2B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</w:t>
            </w:r>
          </w:p>
        </w:tc>
        <w:tc>
          <w:tcPr>
            <w:tcW w:type="dxa" w:w="2283"/>
            <w:shd w:themeFill="background1" w:val="clear"/>
          </w:tcPr>
          <w:p w14:paraId="2C000000">
            <w:pPr>
              <w:pStyle w:val="Style_2"/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35:25:0704007:305 Вологодский округ</w:t>
            </w:r>
          </w:p>
        </w:tc>
        <w:tc>
          <w:tcPr>
            <w:tcW w:type="dxa" w:w="1350"/>
            <w:shd w:themeFill="background1" w:val="clear"/>
          </w:tcPr>
          <w:p w14:paraId="2D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type="dxa" w:w="1461"/>
            <w:shd w:themeFill="background1" w:val="clear"/>
          </w:tcPr>
          <w:p w14:paraId="2E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ИЖС</w:t>
            </w:r>
          </w:p>
        </w:tc>
        <w:tc>
          <w:tcPr>
            <w:tcW w:type="dxa" w:w="1074"/>
            <w:shd w:themeFill="background1" w:val="clear"/>
          </w:tcPr>
          <w:p w14:paraId="2F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1496</w:t>
            </w:r>
          </w:p>
        </w:tc>
        <w:tc>
          <w:tcPr>
            <w:tcW w:type="dxa" w:w="1090"/>
            <w:shd w:themeFill="background1" w:val="clear"/>
          </w:tcPr>
          <w:p w14:paraId="30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type="dxa" w:w="875"/>
            <w:shd w:themeFill="background1" w:val="clear"/>
          </w:tcPr>
          <w:p w14:paraId="31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735"/>
            <w:shd w:themeFill="background1" w:val="clear"/>
          </w:tcPr>
          <w:p w14:paraId="32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975"/>
            <w:shd w:themeFill="background1" w:val="clear"/>
          </w:tcPr>
          <w:p w14:paraId="33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1335"/>
            <w:shd w:themeFill="background1" w:val="clear"/>
          </w:tcPr>
          <w:p w14:paraId="34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4 статьи 39.11</w:t>
            </w:r>
          </w:p>
        </w:tc>
        <w:tc>
          <w:tcPr>
            <w:tcW w:type="dxa" w:w="1200"/>
            <w:shd w:themeFill="background1" w:val="clear"/>
          </w:tcPr>
          <w:p w14:paraId="35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 квартал</w:t>
            </w:r>
          </w:p>
        </w:tc>
        <w:tc>
          <w:tcPr>
            <w:tcW w:type="dxa" w:w="1181"/>
            <w:shd w:themeFill="background1" w:val="clear"/>
          </w:tcPr>
          <w:p w14:paraId="36000000">
            <w:pPr>
              <w:ind/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type="dxa" w:w="1181"/>
            <w:shd w:themeFill="background1" w:val="clear"/>
          </w:tcPr>
          <w:p w14:paraId="37000000">
            <w:pPr>
              <w:ind/>
              <w:jc w:val="center"/>
              <w:rPr>
                <w:rFonts w:ascii="XO Thames" w:hAnsi="XO Thames"/>
                <w:sz w:val="23"/>
              </w:rPr>
            </w:pPr>
          </w:p>
        </w:tc>
      </w:tr>
      <w:tr>
        <w:tc>
          <w:tcPr>
            <w:tcW w:type="dxa" w:w="492"/>
            <w:shd w:themeFill="background1" w:val="clear"/>
          </w:tcPr>
          <w:p w14:paraId="38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4</w:t>
            </w:r>
          </w:p>
        </w:tc>
        <w:tc>
          <w:tcPr>
            <w:tcW w:type="dxa" w:w="2283"/>
            <w:shd w:themeFill="background1" w:val="clear"/>
          </w:tcPr>
          <w:p w14:paraId="39000000">
            <w:pPr>
              <w:pStyle w:val="Style_2"/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35:25:0704007:308 </w:t>
            </w:r>
            <w:r>
              <w:rPr>
                <w:rFonts w:ascii="XO Thames" w:hAnsi="XO Thames"/>
                <w:sz w:val="23"/>
              </w:rPr>
              <w:t>Вологодский округ</w:t>
            </w:r>
          </w:p>
        </w:tc>
        <w:tc>
          <w:tcPr>
            <w:tcW w:type="dxa" w:w="1350"/>
            <w:shd w:themeFill="background1" w:val="clear"/>
          </w:tcPr>
          <w:p w14:paraId="3A000000">
            <w:pPr>
              <w:pStyle w:val="Style_2"/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type="dxa" w:w="1461"/>
            <w:shd w:themeFill="background1" w:val="clear"/>
          </w:tcPr>
          <w:p w14:paraId="3B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ИЖС</w:t>
            </w:r>
          </w:p>
        </w:tc>
        <w:tc>
          <w:tcPr>
            <w:tcW w:type="dxa" w:w="1074"/>
            <w:shd w:themeFill="background1" w:val="clear"/>
          </w:tcPr>
          <w:p w14:paraId="3C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1411</w:t>
            </w:r>
          </w:p>
        </w:tc>
        <w:tc>
          <w:tcPr>
            <w:tcW w:type="dxa" w:w="1090"/>
            <w:shd w:themeFill="background1" w:val="clear"/>
          </w:tcPr>
          <w:p w14:paraId="3D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type="dxa" w:w="875"/>
            <w:shd w:themeFill="background1" w:val="clear"/>
          </w:tcPr>
          <w:p w14:paraId="3E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735"/>
            <w:shd w:themeFill="background1" w:val="clear"/>
          </w:tcPr>
          <w:p w14:paraId="3F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975"/>
            <w:shd w:themeFill="background1" w:val="clear"/>
          </w:tcPr>
          <w:p w14:paraId="40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1335"/>
            <w:shd w:themeFill="background1" w:val="clear"/>
          </w:tcPr>
          <w:p w14:paraId="41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4 статьи 39.11</w:t>
            </w:r>
          </w:p>
        </w:tc>
        <w:tc>
          <w:tcPr>
            <w:tcW w:type="dxa" w:w="1200"/>
            <w:shd w:themeFill="background1" w:val="clear"/>
          </w:tcPr>
          <w:p w14:paraId="42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 квартал</w:t>
            </w:r>
          </w:p>
        </w:tc>
        <w:tc>
          <w:tcPr>
            <w:tcW w:type="dxa" w:w="1181"/>
            <w:shd w:themeFill="background1" w:val="clear"/>
          </w:tcPr>
          <w:p w14:paraId="43000000">
            <w:pPr>
              <w:ind/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type="dxa" w:w="1181"/>
            <w:shd w:themeFill="background1" w:val="clear"/>
          </w:tcPr>
          <w:p w14:paraId="44000000">
            <w:pPr>
              <w:ind/>
              <w:jc w:val="center"/>
              <w:rPr>
                <w:rFonts w:ascii="XO Thames" w:hAnsi="XO Thames"/>
                <w:sz w:val="23"/>
              </w:rPr>
            </w:pPr>
          </w:p>
        </w:tc>
      </w:tr>
      <w:tr>
        <w:tc>
          <w:tcPr>
            <w:tcW w:type="dxa" w:w="492"/>
            <w:shd w:themeFill="background1" w:val="clear"/>
          </w:tcPr>
          <w:p w14:paraId="45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5</w:t>
            </w:r>
          </w:p>
        </w:tc>
        <w:tc>
          <w:tcPr>
            <w:tcW w:type="dxa" w:w="2283"/>
            <w:shd w:themeFill="background1" w:val="clear"/>
          </w:tcPr>
          <w:p w14:paraId="46000000">
            <w:pPr>
              <w:pStyle w:val="Style_2"/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35:25:0704007:317 </w:t>
            </w:r>
            <w:r>
              <w:rPr>
                <w:rFonts w:ascii="XO Thames" w:hAnsi="XO Thames"/>
                <w:sz w:val="23"/>
              </w:rPr>
              <w:t>Вологодский округ</w:t>
            </w:r>
          </w:p>
        </w:tc>
        <w:tc>
          <w:tcPr>
            <w:tcW w:type="dxa" w:w="1350"/>
            <w:shd w:themeFill="background1" w:val="clear"/>
          </w:tcPr>
          <w:p w14:paraId="47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type="dxa" w:w="1461"/>
            <w:shd w:themeFill="background1" w:val="clear"/>
          </w:tcPr>
          <w:p w14:paraId="48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ИЖС</w:t>
            </w:r>
          </w:p>
        </w:tc>
        <w:tc>
          <w:tcPr>
            <w:tcW w:type="dxa" w:w="1074"/>
            <w:shd w:themeFill="background1" w:val="clear"/>
          </w:tcPr>
          <w:p w14:paraId="49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1441</w:t>
            </w:r>
          </w:p>
        </w:tc>
        <w:tc>
          <w:tcPr>
            <w:tcW w:type="dxa" w:w="1090"/>
            <w:shd w:themeFill="background1" w:val="clear"/>
          </w:tcPr>
          <w:p w14:paraId="4A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type="dxa" w:w="875"/>
            <w:shd w:themeFill="background1" w:val="clear"/>
          </w:tcPr>
          <w:p w14:paraId="4B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735"/>
            <w:shd w:themeFill="background1" w:val="clear"/>
          </w:tcPr>
          <w:p w14:paraId="4C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975"/>
            <w:shd w:themeFill="background1" w:val="clear"/>
          </w:tcPr>
          <w:p w14:paraId="4D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1335"/>
            <w:shd w:themeFill="background1" w:val="clear"/>
          </w:tcPr>
          <w:p w14:paraId="4E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4 статьи 39.11</w:t>
            </w:r>
          </w:p>
        </w:tc>
        <w:tc>
          <w:tcPr>
            <w:tcW w:type="dxa" w:w="1200"/>
            <w:shd w:themeFill="background1" w:val="clear"/>
          </w:tcPr>
          <w:p w14:paraId="4F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 квартал</w:t>
            </w:r>
          </w:p>
        </w:tc>
        <w:tc>
          <w:tcPr>
            <w:tcW w:type="dxa" w:w="1181"/>
            <w:shd w:themeFill="background1" w:val="clear"/>
          </w:tcPr>
          <w:p w14:paraId="50000000">
            <w:pPr>
              <w:ind/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type="dxa" w:w="1181"/>
            <w:shd w:themeFill="background1" w:val="clear"/>
          </w:tcPr>
          <w:p w14:paraId="51000000">
            <w:pPr>
              <w:ind/>
              <w:jc w:val="center"/>
              <w:rPr>
                <w:rFonts w:ascii="XO Thames" w:hAnsi="XO Thames"/>
                <w:sz w:val="23"/>
              </w:rPr>
            </w:pPr>
          </w:p>
        </w:tc>
      </w:tr>
      <w:tr>
        <w:tc>
          <w:tcPr>
            <w:tcW w:type="dxa" w:w="492"/>
            <w:shd w:themeFill="background1" w:val="clear"/>
          </w:tcPr>
          <w:p w14:paraId="52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6</w:t>
            </w:r>
          </w:p>
        </w:tc>
        <w:tc>
          <w:tcPr>
            <w:tcW w:type="dxa" w:w="2283"/>
            <w:shd w:themeFill="background1" w:val="clear"/>
          </w:tcPr>
          <w:p w14:paraId="53000000">
            <w:pPr>
              <w:pStyle w:val="Style_2"/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35:25:0501037:98 </w:t>
            </w:r>
            <w:r>
              <w:rPr>
                <w:rFonts w:ascii="XO Thames" w:hAnsi="XO Thames"/>
                <w:sz w:val="23"/>
              </w:rPr>
              <w:t xml:space="preserve">Вологодский </w:t>
            </w:r>
          </w:p>
        </w:tc>
        <w:tc>
          <w:tcPr>
            <w:tcW w:type="dxa" w:w="1350"/>
            <w:shd w:themeFill="background1" w:val="clear"/>
          </w:tcPr>
          <w:p w14:paraId="54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type="dxa" w:w="1461"/>
            <w:shd w:themeFill="background1" w:val="clear"/>
          </w:tcPr>
          <w:p w14:paraId="55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малоэтажная жилая застройка</w:t>
            </w:r>
          </w:p>
        </w:tc>
        <w:tc>
          <w:tcPr>
            <w:tcW w:type="dxa" w:w="1074"/>
            <w:shd w:themeFill="background1" w:val="clear"/>
          </w:tcPr>
          <w:p w14:paraId="56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6697</w:t>
            </w:r>
          </w:p>
        </w:tc>
        <w:tc>
          <w:tcPr>
            <w:tcW w:type="dxa" w:w="1090"/>
            <w:shd w:themeFill="background1" w:val="clear"/>
          </w:tcPr>
          <w:p w14:paraId="57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type="dxa" w:w="875"/>
            <w:shd w:themeFill="background1" w:val="clear"/>
          </w:tcPr>
          <w:p w14:paraId="58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735"/>
            <w:shd w:themeFill="background1" w:val="clear"/>
          </w:tcPr>
          <w:p w14:paraId="59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975"/>
            <w:shd w:themeFill="background1" w:val="clear"/>
          </w:tcPr>
          <w:p w14:paraId="5A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1335"/>
            <w:shd w:themeFill="background1" w:val="clear"/>
          </w:tcPr>
          <w:p w14:paraId="5B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3 статьи 39.11</w:t>
            </w:r>
          </w:p>
        </w:tc>
        <w:tc>
          <w:tcPr>
            <w:tcW w:type="dxa" w:w="1200"/>
            <w:shd w:themeFill="background1" w:val="clear"/>
          </w:tcPr>
          <w:p w14:paraId="5C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 квартал</w:t>
            </w:r>
          </w:p>
        </w:tc>
        <w:tc>
          <w:tcPr>
            <w:tcW w:type="dxa" w:w="1181"/>
            <w:shd w:themeFill="background1" w:val="clear"/>
          </w:tcPr>
          <w:p w14:paraId="5D000000">
            <w:pPr>
              <w:ind/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type="dxa" w:w="1181"/>
            <w:shd w:themeFill="background1" w:val="clear"/>
          </w:tcPr>
          <w:p w14:paraId="5E000000">
            <w:pPr>
              <w:ind/>
              <w:jc w:val="center"/>
              <w:rPr>
                <w:rFonts w:ascii="XO Thames" w:hAnsi="XO Thames"/>
                <w:sz w:val="23"/>
              </w:rPr>
            </w:pPr>
          </w:p>
        </w:tc>
      </w:tr>
      <w:tr>
        <w:tc>
          <w:tcPr>
            <w:tcW w:type="dxa" w:w="492"/>
            <w:shd w:themeFill="background1" w:val="clear"/>
          </w:tcPr>
          <w:p w14:paraId="5F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7</w:t>
            </w:r>
          </w:p>
        </w:tc>
        <w:tc>
          <w:tcPr>
            <w:tcW w:type="dxa" w:w="2283"/>
            <w:shd w:themeFill="background1" w:val="clear"/>
          </w:tcPr>
          <w:p w14:paraId="60000000">
            <w:pPr>
              <w:pStyle w:val="Style_2"/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35:24:0501011:917 г. Вологда</w:t>
            </w:r>
          </w:p>
        </w:tc>
        <w:tc>
          <w:tcPr>
            <w:tcW w:type="dxa" w:w="1350"/>
            <w:shd w:themeFill="background1" w:val="clear"/>
          </w:tcPr>
          <w:p w14:paraId="61000000">
            <w:pPr>
              <w:pStyle w:val="Style_2"/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type="dxa" w:w="1461"/>
            <w:shd w:themeFill="background1" w:val="clear"/>
          </w:tcPr>
          <w:p w14:paraId="62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многоэтажная жилая застройка (высотная застройка)</w:t>
            </w:r>
          </w:p>
        </w:tc>
        <w:tc>
          <w:tcPr>
            <w:tcW w:type="dxa" w:w="1074"/>
            <w:shd w:themeFill="background1" w:val="clear"/>
          </w:tcPr>
          <w:p w14:paraId="63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13542</w:t>
            </w:r>
          </w:p>
        </w:tc>
        <w:tc>
          <w:tcPr>
            <w:tcW w:type="dxa" w:w="1090"/>
            <w:shd w:themeFill="background1" w:val="clear"/>
          </w:tcPr>
          <w:p w14:paraId="64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type="dxa" w:w="875"/>
            <w:shd w:themeFill="background1" w:val="clear"/>
          </w:tcPr>
          <w:p w14:paraId="65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+</w:t>
            </w:r>
          </w:p>
        </w:tc>
        <w:tc>
          <w:tcPr>
            <w:tcW w:type="dxa" w:w="735"/>
            <w:shd w:themeFill="background1" w:val="clear"/>
          </w:tcPr>
          <w:p w14:paraId="66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+</w:t>
            </w:r>
          </w:p>
        </w:tc>
        <w:tc>
          <w:tcPr>
            <w:tcW w:type="dxa" w:w="975"/>
            <w:shd w:themeFill="background1" w:val="clear"/>
          </w:tcPr>
          <w:p w14:paraId="67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1335"/>
            <w:shd w:themeFill="background1" w:val="clear"/>
          </w:tcPr>
          <w:p w14:paraId="68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3 статьи 39.11</w:t>
            </w:r>
          </w:p>
        </w:tc>
        <w:tc>
          <w:tcPr>
            <w:tcW w:type="dxa" w:w="1200"/>
            <w:shd w:themeFill="background1" w:val="clear"/>
          </w:tcPr>
          <w:p w14:paraId="69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 </w:t>
            </w:r>
            <w:r>
              <w:rPr>
                <w:rFonts w:ascii="XO Thames" w:hAnsi="XO Thames"/>
                <w:sz w:val="23"/>
              </w:rPr>
              <w:t xml:space="preserve"> квартал</w:t>
            </w:r>
          </w:p>
        </w:tc>
        <w:tc>
          <w:tcPr>
            <w:tcW w:type="dxa" w:w="1181"/>
            <w:shd w:themeFill="background1" w:val="clear"/>
          </w:tcPr>
          <w:p w14:paraId="6A000000">
            <w:pPr>
              <w:ind/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type="dxa" w:w="1181"/>
            <w:shd w:themeFill="background1" w:val="clear"/>
          </w:tcPr>
          <w:p w14:paraId="6B000000">
            <w:pPr>
              <w:ind/>
              <w:jc w:val="center"/>
              <w:rPr>
                <w:rFonts w:ascii="XO Thames" w:hAnsi="XO Thames"/>
                <w:sz w:val="23"/>
              </w:rPr>
            </w:pPr>
          </w:p>
        </w:tc>
      </w:tr>
      <w:tr>
        <w:tc>
          <w:tcPr>
            <w:tcW w:type="dxa" w:w="492"/>
          </w:tcPr>
          <w:p w14:paraId="6C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8</w:t>
            </w:r>
          </w:p>
        </w:tc>
        <w:tc>
          <w:tcPr>
            <w:tcW w:type="dxa" w:w="2283"/>
          </w:tcPr>
          <w:p w14:paraId="6D000000">
            <w:pPr>
              <w:pStyle w:val="Style_2"/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35:24:0502010:32  г. Вологда</w:t>
            </w:r>
          </w:p>
        </w:tc>
        <w:tc>
          <w:tcPr>
            <w:tcW w:type="dxa" w:w="1350"/>
          </w:tcPr>
          <w:p w14:paraId="6E000000">
            <w:pPr>
              <w:pStyle w:val="Style_2"/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type="dxa" w:w="1461"/>
          </w:tcPr>
          <w:p w14:paraId="6F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объекты торговли (торговые центры, торгово-развлекательные центры (комплексы))</w:t>
            </w:r>
          </w:p>
        </w:tc>
        <w:tc>
          <w:tcPr>
            <w:tcW w:type="dxa" w:w="1074"/>
          </w:tcPr>
          <w:p w14:paraId="70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27742</w:t>
            </w:r>
          </w:p>
        </w:tc>
        <w:tc>
          <w:tcPr>
            <w:tcW w:type="dxa" w:w="1090"/>
          </w:tcPr>
          <w:p w14:paraId="71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type="dxa" w:w="875"/>
          </w:tcPr>
          <w:p w14:paraId="72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735"/>
          </w:tcPr>
          <w:p w14:paraId="73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975"/>
          </w:tcPr>
          <w:p w14:paraId="74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1335"/>
          </w:tcPr>
          <w:p w14:paraId="75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4 статьи 39.11</w:t>
            </w:r>
          </w:p>
        </w:tc>
        <w:tc>
          <w:tcPr>
            <w:tcW w:type="dxa" w:w="1200"/>
          </w:tcPr>
          <w:p w14:paraId="76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4 </w:t>
            </w:r>
            <w:r>
              <w:rPr>
                <w:rFonts w:ascii="XO Thames" w:hAnsi="XO Thames"/>
                <w:sz w:val="23"/>
              </w:rPr>
              <w:t>квартал</w:t>
            </w:r>
          </w:p>
        </w:tc>
        <w:tc>
          <w:tcPr>
            <w:tcW w:type="dxa" w:w="1181"/>
          </w:tcPr>
          <w:p w14:paraId="77000000">
            <w:pPr>
              <w:ind/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type="dxa" w:w="1181"/>
          </w:tcPr>
          <w:p w14:paraId="78000000">
            <w:pPr>
              <w:ind/>
              <w:jc w:val="center"/>
              <w:rPr>
                <w:rFonts w:ascii="XO Thames" w:hAnsi="XO Thames"/>
                <w:sz w:val="23"/>
              </w:rPr>
            </w:pPr>
          </w:p>
        </w:tc>
      </w:tr>
      <w:tr>
        <w:trPr>
          <w:trHeight w:hRule="atLeast" w:val="575"/>
        </w:trPr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9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35:25:0704007:306 Вологодский округ, д. Мосейково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ИЖС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1 496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4 статьи 39.11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 квартал</w:t>
            </w:r>
          </w:p>
        </w:tc>
        <w:tc>
          <w:tcPr>
            <w:tcW w:type="dxa" w:w="1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/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type="dxa" w:w="1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ind/>
              <w:jc w:val="center"/>
              <w:rPr>
                <w:rFonts w:ascii="XO Thames" w:hAnsi="XO Thames"/>
                <w:sz w:val="23"/>
              </w:rPr>
            </w:pPr>
          </w:p>
        </w:tc>
      </w:tr>
      <w:tr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10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35:25:0704007:307 Вологодский округ, д. Мосейково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ИЖС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1 440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4 статьи 39.11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 квартал</w:t>
            </w:r>
          </w:p>
        </w:tc>
        <w:tc>
          <w:tcPr>
            <w:tcW w:type="dxa" w:w="1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type="dxa" w:w="1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/>
              <w:jc w:val="center"/>
              <w:rPr>
                <w:rFonts w:ascii="XO Thames" w:hAnsi="XO Thames"/>
                <w:sz w:val="23"/>
              </w:rPr>
            </w:pPr>
          </w:p>
        </w:tc>
      </w:tr>
      <w:tr>
        <w:tc>
          <w:tcPr>
            <w:tcW w:type="dxa" w:w="492"/>
            <w:shd w:themeFill="background1" w:val="clear"/>
          </w:tcPr>
          <w:p w14:paraId="93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11</w:t>
            </w:r>
          </w:p>
        </w:tc>
        <w:tc>
          <w:tcPr>
            <w:tcW w:type="dxa" w:w="2283"/>
            <w:shd w:themeFill="background1" w:val="clear"/>
          </w:tcPr>
          <w:p w14:paraId="94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35:25:0704007:309 </w:t>
            </w:r>
            <w:r>
              <w:rPr>
                <w:rFonts w:ascii="XO Thames" w:hAnsi="XO Thames"/>
                <w:sz w:val="23"/>
              </w:rPr>
              <w:t>Вологодский округ, д. Мосейково</w:t>
            </w:r>
          </w:p>
        </w:tc>
        <w:tc>
          <w:tcPr>
            <w:tcW w:type="dxa" w:w="1350"/>
            <w:shd w:themeFill="background1" w:val="clear"/>
          </w:tcPr>
          <w:p w14:paraId="95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type="dxa" w:w="1461"/>
            <w:shd w:themeFill="background1" w:val="clear"/>
          </w:tcPr>
          <w:p w14:paraId="96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ИЖС</w:t>
            </w:r>
          </w:p>
        </w:tc>
        <w:tc>
          <w:tcPr>
            <w:tcW w:type="dxa" w:w="1074"/>
            <w:shd w:themeFill="background1" w:val="clear"/>
          </w:tcPr>
          <w:p w14:paraId="97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1 440</w:t>
            </w:r>
          </w:p>
        </w:tc>
        <w:tc>
          <w:tcPr>
            <w:tcW w:type="dxa" w:w="1090"/>
            <w:shd w:themeFill="background1" w:val="clear"/>
          </w:tcPr>
          <w:p w14:paraId="98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type="dxa" w:w="875"/>
            <w:shd w:themeFill="background1" w:val="clear"/>
          </w:tcPr>
          <w:p w14:paraId="99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735"/>
            <w:shd w:themeFill="background1" w:val="clear"/>
          </w:tcPr>
          <w:p w14:paraId="9A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975"/>
            <w:shd w:themeFill="background1" w:val="clear"/>
          </w:tcPr>
          <w:p w14:paraId="9B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1335"/>
            <w:shd w:themeFill="background1" w:val="clear"/>
          </w:tcPr>
          <w:p w14:paraId="9C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4 статьи 39.11</w:t>
            </w:r>
          </w:p>
        </w:tc>
        <w:tc>
          <w:tcPr>
            <w:tcW w:type="dxa" w:w="1200"/>
            <w:shd w:themeFill="background1" w:val="clear"/>
          </w:tcPr>
          <w:p w14:paraId="9D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 квартал</w:t>
            </w:r>
          </w:p>
        </w:tc>
        <w:tc>
          <w:tcPr>
            <w:tcW w:type="dxa" w:w="1181"/>
            <w:shd w:themeFill="background1" w:val="clear"/>
          </w:tcPr>
          <w:p w14:paraId="9E000000">
            <w:pPr>
              <w:ind/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type="dxa" w:w="1181"/>
            <w:shd w:themeFill="background1" w:val="clear"/>
          </w:tcPr>
          <w:p w14:paraId="9F000000">
            <w:pPr>
              <w:ind/>
              <w:jc w:val="center"/>
              <w:rPr>
                <w:rFonts w:ascii="XO Thames" w:hAnsi="XO Thames"/>
                <w:sz w:val="23"/>
              </w:rPr>
            </w:pPr>
          </w:p>
        </w:tc>
      </w:tr>
      <w:tr>
        <w:tc>
          <w:tcPr>
            <w:tcW w:type="dxa" w:w="492"/>
            <w:shd w:themeFill="background1" w:val="clear"/>
          </w:tcPr>
          <w:p w14:paraId="A0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12</w:t>
            </w:r>
          </w:p>
        </w:tc>
        <w:tc>
          <w:tcPr>
            <w:tcW w:type="dxa" w:w="2283"/>
            <w:shd w:themeFill="background1" w:val="clear"/>
          </w:tcPr>
          <w:p w14:paraId="A1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35:25:0704007:310 </w:t>
            </w:r>
            <w:r>
              <w:rPr>
                <w:rFonts w:ascii="XO Thames" w:hAnsi="XO Thames"/>
                <w:sz w:val="23"/>
              </w:rPr>
              <w:t>Вологодский округ, д. Мосейково</w:t>
            </w:r>
          </w:p>
        </w:tc>
        <w:tc>
          <w:tcPr>
            <w:tcW w:type="dxa" w:w="1350"/>
            <w:shd w:themeFill="background1" w:val="clear"/>
          </w:tcPr>
          <w:p w14:paraId="A2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type="dxa" w:w="1461"/>
            <w:shd w:themeFill="background1" w:val="clear"/>
          </w:tcPr>
          <w:p w14:paraId="A3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ИЖС</w:t>
            </w:r>
          </w:p>
        </w:tc>
        <w:tc>
          <w:tcPr>
            <w:tcW w:type="dxa" w:w="1074"/>
            <w:shd w:themeFill="background1" w:val="clear"/>
          </w:tcPr>
          <w:p w14:paraId="A4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1 451</w:t>
            </w:r>
          </w:p>
        </w:tc>
        <w:tc>
          <w:tcPr>
            <w:tcW w:type="dxa" w:w="1090"/>
            <w:shd w:themeFill="background1" w:val="clear"/>
          </w:tcPr>
          <w:p w14:paraId="A5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type="dxa" w:w="875"/>
            <w:shd w:themeFill="background1" w:val="clear"/>
          </w:tcPr>
          <w:p w14:paraId="A6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735"/>
            <w:shd w:themeFill="background1" w:val="clear"/>
          </w:tcPr>
          <w:p w14:paraId="A7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975"/>
            <w:shd w:themeFill="background1" w:val="clear"/>
          </w:tcPr>
          <w:p w14:paraId="A8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1335"/>
            <w:shd w:themeFill="background1" w:val="clear"/>
          </w:tcPr>
          <w:p w14:paraId="A9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4 статьи 39.11</w:t>
            </w:r>
          </w:p>
        </w:tc>
        <w:tc>
          <w:tcPr>
            <w:tcW w:type="dxa" w:w="1200"/>
            <w:shd w:themeFill="background1" w:val="clear"/>
          </w:tcPr>
          <w:p w14:paraId="AA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 квартал</w:t>
            </w:r>
          </w:p>
        </w:tc>
        <w:tc>
          <w:tcPr>
            <w:tcW w:type="dxa" w:w="1181"/>
            <w:shd w:themeFill="background1" w:val="clear"/>
          </w:tcPr>
          <w:p w14:paraId="AB000000">
            <w:pPr>
              <w:ind/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type="dxa" w:w="1181"/>
            <w:shd w:themeFill="background1" w:val="clear"/>
          </w:tcPr>
          <w:p w14:paraId="AC000000">
            <w:pPr>
              <w:ind/>
              <w:jc w:val="center"/>
              <w:rPr>
                <w:rFonts w:ascii="XO Thames" w:hAnsi="XO Thames"/>
                <w:sz w:val="23"/>
              </w:rPr>
            </w:pPr>
          </w:p>
        </w:tc>
      </w:tr>
      <w:tr>
        <w:trPr>
          <w:trHeight w:hRule="atLeast" w:val="200"/>
        </w:trPr>
        <w:tc>
          <w:tcPr>
            <w:tcW w:type="dxa" w:w="492"/>
            <w:shd w:themeFill="background1" w:val="clear"/>
          </w:tcPr>
          <w:p w14:paraId="AD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13</w:t>
            </w:r>
          </w:p>
        </w:tc>
        <w:tc>
          <w:tcPr>
            <w:tcW w:type="dxa" w:w="2283"/>
            <w:shd w:themeFill="background1" w:val="clear"/>
          </w:tcPr>
          <w:p w14:paraId="AE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35:25:0704007:311 </w:t>
            </w:r>
            <w:r>
              <w:rPr>
                <w:rFonts w:ascii="XO Thames" w:hAnsi="XO Thames"/>
                <w:sz w:val="23"/>
              </w:rPr>
              <w:t>Вологодский округ, д. Мосейково</w:t>
            </w:r>
          </w:p>
        </w:tc>
        <w:tc>
          <w:tcPr>
            <w:tcW w:type="dxa" w:w="1350"/>
            <w:shd w:themeFill="background1" w:val="clear"/>
          </w:tcPr>
          <w:p w14:paraId="AF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type="dxa" w:w="1461"/>
            <w:shd w:themeFill="background1" w:val="clear"/>
          </w:tcPr>
          <w:p w14:paraId="B0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ИЖС</w:t>
            </w:r>
          </w:p>
        </w:tc>
        <w:tc>
          <w:tcPr>
            <w:tcW w:type="dxa" w:w="1074"/>
            <w:shd w:themeFill="background1" w:val="clear"/>
          </w:tcPr>
          <w:p w14:paraId="B1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1 493</w:t>
            </w:r>
          </w:p>
        </w:tc>
        <w:tc>
          <w:tcPr>
            <w:tcW w:type="dxa" w:w="1090"/>
            <w:shd w:themeFill="background1" w:val="clear"/>
          </w:tcPr>
          <w:p w14:paraId="B2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type="dxa" w:w="875"/>
            <w:shd w:themeFill="background1" w:val="clear"/>
          </w:tcPr>
          <w:p w14:paraId="B3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735"/>
            <w:shd w:themeFill="background1" w:val="clear"/>
          </w:tcPr>
          <w:p w14:paraId="B4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975"/>
            <w:shd w:themeFill="background1" w:val="clear"/>
          </w:tcPr>
          <w:p w14:paraId="B5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1335"/>
            <w:shd w:themeFill="background1" w:val="clear"/>
          </w:tcPr>
          <w:p w14:paraId="B6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4 статьи 39.11</w:t>
            </w:r>
          </w:p>
        </w:tc>
        <w:tc>
          <w:tcPr>
            <w:tcW w:type="dxa" w:w="1200"/>
            <w:shd w:themeFill="background1" w:val="clear"/>
          </w:tcPr>
          <w:p w14:paraId="B7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 квартал</w:t>
            </w:r>
          </w:p>
        </w:tc>
        <w:tc>
          <w:tcPr>
            <w:tcW w:type="dxa" w:w="1181"/>
            <w:shd w:themeFill="background1" w:val="clear"/>
          </w:tcPr>
          <w:p w14:paraId="B8000000">
            <w:pPr>
              <w:ind/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type="dxa" w:w="1181"/>
            <w:shd w:themeFill="background1" w:val="clear"/>
          </w:tcPr>
          <w:p w14:paraId="B9000000">
            <w:pPr>
              <w:ind/>
              <w:jc w:val="center"/>
              <w:rPr>
                <w:rFonts w:ascii="XO Thames" w:hAnsi="XO Thames"/>
                <w:sz w:val="23"/>
              </w:rPr>
            </w:pPr>
          </w:p>
        </w:tc>
      </w:tr>
      <w:tr>
        <w:trPr>
          <w:trHeight w:hRule="atLeast" w:val="605"/>
        </w:trPr>
        <w:tc>
          <w:tcPr>
            <w:tcW w:type="dxa" w:w="492"/>
          </w:tcPr>
          <w:p w14:paraId="BA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14</w:t>
            </w:r>
          </w:p>
        </w:tc>
        <w:tc>
          <w:tcPr>
            <w:tcW w:type="dxa" w:w="2283"/>
          </w:tcPr>
          <w:p w14:paraId="BB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35:25:0704007:31</w:t>
            </w:r>
            <w:r>
              <w:rPr>
                <w:rFonts w:ascii="XO Thames" w:hAnsi="XO Thames"/>
                <w:sz w:val="23"/>
              </w:rPr>
              <w:t>2 Вологодский округ, д. Мосейково</w:t>
            </w:r>
          </w:p>
        </w:tc>
        <w:tc>
          <w:tcPr>
            <w:tcW w:type="dxa" w:w="1350"/>
          </w:tcPr>
          <w:p w14:paraId="BC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type="dxa" w:w="1461"/>
          </w:tcPr>
          <w:p w14:paraId="BD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ИЖС</w:t>
            </w:r>
          </w:p>
        </w:tc>
        <w:tc>
          <w:tcPr>
            <w:tcW w:type="dxa" w:w="1074"/>
          </w:tcPr>
          <w:p w14:paraId="BE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1 467</w:t>
            </w:r>
          </w:p>
        </w:tc>
        <w:tc>
          <w:tcPr>
            <w:tcW w:type="dxa" w:w="1090"/>
          </w:tcPr>
          <w:p w14:paraId="BF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type="dxa" w:w="875"/>
          </w:tcPr>
          <w:p w14:paraId="C0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735"/>
          </w:tcPr>
          <w:p w14:paraId="C1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975"/>
          </w:tcPr>
          <w:p w14:paraId="C2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1335"/>
          </w:tcPr>
          <w:p w14:paraId="C3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4 статьи 39.11</w:t>
            </w:r>
          </w:p>
        </w:tc>
        <w:tc>
          <w:tcPr>
            <w:tcW w:type="dxa" w:w="1200"/>
          </w:tcPr>
          <w:p w14:paraId="C4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 квартал</w:t>
            </w:r>
          </w:p>
        </w:tc>
        <w:tc>
          <w:tcPr>
            <w:tcW w:type="dxa" w:w="1181"/>
          </w:tcPr>
          <w:p w14:paraId="C5000000">
            <w:pPr>
              <w:ind/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type="dxa" w:w="1181"/>
          </w:tcPr>
          <w:p w14:paraId="C6000000">
            <w:pPr>
              <w:ind/>
              <w:jc w:val="center"/>
              <w:rPr>
                <w:rFonts w:ascii="XO Thames" w:hAnsi="XO Thames"/>
                <w:sz w:val="23"/>
              </w:rPr>
            </w:pPr>
          </w:p>
        </w:tc>
      </w:tr>
      <w:tr>
        <w:tc>
          <w:tcPr>
            <w:tcW w:type="dxa" w:w="492"/>
          </w:tcPr>
          <w:p w14:paraId="C7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15</w:t>
            </w:r>
          </w:p>
        </w:tc>
        <w:tc>
          <w:tcPr>
            <w:tcW w:type="dxa" w:w="2283"/>
          </w:tcPr>
          <w:p w14:paraId="C8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35:25:0704007:31</w:t>
            </w:r>
            <w:r>
              <w:rPr>
                <w:rFonts w:ascii="XO Thames" w:hAnsi="XO Thames"/>
                <w:sz w:val="23"/>
              </w:rPr>
              <w:t>3 Вологодский округ, д. Мосейково</w:t>
            </w:r>
          </w:p>
        </w:tc>
        <w:tc>
          <w:tcPr>
            <w:tcW w:type="dxa" w:w="1350"/>
          </w:tcPr>
          <w:p w14:paraId="C9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type="dxa" w:w="1461"/>
          </w:tcPr>
          <w:p w14:paraId="CA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ИЖС</w:t>
            </w:r>
          </w:p>
        </w:tc>
        <w:tc>
          <w:tcPr>
            <w:tcW w:type="dxa" w:w="1074"/>
          </w:tcPr>
          <w:p w14:paraId="CB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1 461</w:t>
            </w:r>
          </w:p>
        </w:tc>
        <w:tc>
          <w:tcPr>
            <w:tcW w:type="dxa" w:w="1090"/>
          </w:tcPr>
          <w:p w14:paraId="CC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type="dxa" w:w="875"/>
          </w:tcPr>
          <w:p w14:paraId="CD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735"/>
          </w:tcPr>
          <w:p w14:paraId="CE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975"/>
          </w:tcPr>
          <w:p w14:paraId="CF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1335"/>
          </w:tcPr>
          <w:p w14:paraId="D0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4 статьи 39.11</w:t>
            </w:r>
          </w:p>
        </w:tc>
        <w:tc>
          <w:tcPr>
            <w:tcW w:type="dxa" w:w="1200"/>
          </w:tcPr>
          <w:p w14:paraId="D1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 квартал</w:t>
            </w:r>
          </w:p>
        </w:tc>
        <w:tc>
          <w:tcPr>
            <w:tcW w:type="dxa" w:w="1181"/>
          </w:tcPr>
          <w:p w14:paraId="D2000000">
            <w:pPr>
              <w:ind/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type="dxa" w:w="1181"/>
          </w:tcPr>
          <w:p w14:paraId="D3000000">
            <w:pPr>
              <w:ind/>
              <w:jc w:val="center"/>
              <w:rPr>
                <w:rFonts w:ascii="XO Thames" w:hAnsi="XO Thames"/>
                <w:sz w:val="23"/>
              </w:rPr>
            </w:pPr>
          </w:p>
        </w:tc>
      </w:tr>
      <w:tr>
        <w:trPr>
          <w:trHeight w:hRule="atLeast" w:val="895"/>
        </w:trPr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16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2"/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35:24:0601001:428 Вологодский округ, с. Молочное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2"/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120" w:before="120"/>
              <w:ind w:hanging="120" w:left="120" w:right="120"/>
              <w:jc w:val="center"/>
              <w:rPr>
                <w:rFonts w:ascii="XO Thames" w:hAnsi="XO Thames"/>
                <w:sz w:val="23"/>
              </w:rPr>
            </w:pPr>
            <w:r>
              <w:rPr>
                <w:rStyle w:val="Style_2_ch"/>
                <w:rFonts w:ascii="XO Thames" w:hAnsi="XO Thames"/>
                <w:sz w:val="23"/>
              </w:rPr>
              <w:t xml:space="preserve">эксплуатация зданий дома – интерната 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14 680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3 статьи 39.11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 </w:t>
            </w:r>
            <w:r>
              <w:rPr>
                <w:rFonts w:ascii="XO Thames" w:hAnsi="XO Thames"/>
                <w:sz w:val="23"/>
              </w:rPr>
              <w:t xml:space="preserve"> квартал</w:t>
            </w:r>
          </w:p>
        </w:tc>
        <w:tc>
          <w:tcPr>
            <w:tcW w:type="dxa" w:w="1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/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type="dxa" w:w="1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ind/>
              <w:jc w:val="center"/>
              <w:rPr>
                <w:rFonts w:ascii="XO Thames" w:hAnsi="XO Thames"/>
                <w:sz w:val="23"/>
              </w:rPr>
            </w:pPr>
          </w:p>
        </w:tc>
      </w:tr>
      <w:tr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17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35:25:0706071:642 Вологодский округ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сельскохозяйственного назначения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120" w:before="120"/>
              <w:ind w:hanging="120" w:left="120" w:right="120"/>
              <w:jc w:val="center"/>
              <w:rPr>
                <w:rFonts w:ascii="XO Thames" w:hAnsi="XO Thames"/>
                <w:sz w:val="23"/>
              </w:rPr>
            </w:pPr>
            <w:r>
              <w:rPr>
                <w:rStyle w:val="Style_2_ch"/>
                <w:rFonts w:ascii="XO Thames" w:hAnsi="XO Thames"/>
                <w:sz w:val="23"/>
              </w:rPr>
              <w:t>Для сельскохозяйственного использования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86 000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3 статьи 39.11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 </w:t>
            </w:r>
            <w:r>
              <w:rPr>
                <w:rFonts w:ascii="XO Thames" w:hAnsi="XO Thames"/>
                <w:sz w:val="23"/>
              </w:rPr>
              <w:t xml:space="preserve"> квартал</w:t>
            </w:r>
          </w:p>
        </w:tc>
        <w:tc>
          <w:tcPr>
            <w:tcW w:type="dxa" w:w="1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rPr>
                <w:rFonts w:ascii="XO Thames" w:hAnsi="XO Thames"/>
                <w:sz w:val="23"/>
              </w:rPr>
            </w:pPr>
          </w:p>
        </w:tc>
        <w:tc>
          <w:tcPr>
            <w:tcW w:type="dxa" w:w="1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rPr>
                <w:rFonts w:ascii="XO Thames" w:hAnsi="XO Thames"/>
                <w:sz w:val="23"/>
              </w:rPr>
            </w:pPr>
          </w:p>
        </w:tc>
      </w:tr>
      <w:tr>
        <w:trPr>
          <w:trHeight w:hRule="atLeast" w:val="1580"/>
        </w:trPr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18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pStyle w:val="Style_2"/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35:24:0501009:141 г. Вологда (масштабник)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2"/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120" w:before="120"/>
              <w:ind w:hanging="120" w:left="120" w:right="120"/>
              <w:jc w:val="center"/>
              <w:rPr>
                <w:rFonts w:ascii="XO Thames" w:hAnsi="XO Thames"/>
                <w:sz w:val="23"/>
              </w:rPr>
            </w:pPr>
            <w:r>
              <w:rPr>
                <w:rStyle w:val="Style_2_ch"/>
                <w:rFonts w:ascii="XO Thames" w:hAnsi="XO Thames"/>
                <w:sz w:val="23"/>
              </w:rPr>
              <w:t>Обеспечение спортивно-зрелищных мероприятий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40 000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3 статьи 39.11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4 </w:t>
            </w:r>
            <w:r>
              <w:rPr>
                <w:rFonts w:ascii="XO Thames" w:hAnsi="XO Thames"/>
                <w:sz w:val="23"/>
              </w:rPr>
              <w:t>квартал</w:t>
            </w:r>
          </w:p>
        </w:tc>
        <w:tc>
          <w:tcPr>
            <w:tcW w:type="dxa" w:w="1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type="dxa" w:w="1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center"/>
              <w:rPr>
                <w:rFonts w:ascii="XO Thames" w:hAnsi="XO Thames"/>
                <w:sz w:val="23"/>
              </w:rPr>
            </w:pPr>
          </w:p>
        </w:tc>
      </w:tr>
      <w:tr>
        <w:trPr>
          <w:trHeight w:hRule="atLeast" w:val="1610"/>
        </w:trPr>
        <w:tc>
          <w:tcPr>
            <w:tcW w:type="dxa" w:w="492"/>
          </w:tcPr>
          <w:p w14:paraId="FB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19</w:t>
            </w:r>
          </w:p>
        </w:tc>
        <w:tc>
          <w:tcPr>
            <w:tcW w:type="dxa" w:w="2283"/>
          </w:tcPr>
          <w:p w14:paraId="FC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35:24:0402008:277 г. Вологда</w:t>
            </w:r>
          </w:p>
        </w:tc>
        <w:tc>
          <w:tcPr>
            <w:tcW w:type="dxa" w:w="1350"/>
          </w:tcPr>
          <w:p w14:paraId="FD000000">
            <w:pPr>
              <w:pStyle w:val="Style_2"/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type="dxa" w:w="1461"/>
          </w:tcPr>
          <w:p w14:paraId="FE000000">
            <w:pPr>
              <w:spacing w:after="120" w:before="120"/>
              <w:ind w:hanging="120" w:left="120" w:right="120"/>
              <w:jc w:val="center"/>
              <w:rPr>
                <w:rFonts w:ascii="XO Thames" w:hAnsi="XO Thames"/>
                <w:sz w:val="23"/>
              </w:rPr>
            </w:pPr>
            <w:r>
              <w:rPr>
                <w:rStyle w:val="Style_2_ch"/>
                <w:rFonts w:ascii="XO Thames" w:hAnsi="XO Thames"/>
                <w:sz w:val="23"/>
              </w:rPr>
              <w:t>для эксплуатации и обслуживания учебных зданий</w:t>
            </w:r>
          </w:p>
        </w:tc>
        <w:tc>
          <w:tcPr>
            <w:tcW w:type="dxa" w:w="1074"/>
          </w:tcPr>
          <w:p w14:paraId="FF00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18 689</w:t>
            </w:r>
          </w:p>
        </w:tc>
        <w:tc>
          <w:tcPr>
            <w:tcW w:type="dxa" w:w="1090"/>
          </w:tcPr>
          <w:p w14:paraId="0001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type="dxa" w:w="875"/>
          </w:tcPr>
          <w:p w14:paraId="0101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735"/>
          </w:tcPr>
          <w:p w14:paraId="0201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975"/>
          </w:tcPr>
          <w:p w14:paraId="0301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1335"/>
          </w:tcPr>
          <w:p w14:paraId="0401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3 статьи 39.11</w:t>
            </w:r>
          </w:p>
        </w:tc>
        <w:tc>
          <w:tcPr>
            <w:tcW w:type="dxa" w:w="1200"/>
          </w:tcPr>
          <w:p w14:paraId="0501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4 </w:t>
            </w:r>
            <w:r>
              <w:rPr>
                <w:rFonts w:ascii="XO Thames" w:hAnsi="XO Thames"/>
                <w:sz w:val="23"/>
              </w:rPr>
              <w:t>квартал</w:t>
            </w:r>
          </w:p>
        </w:tc>
        <w:tc>
          <w:tcPr>
            <w:tcW w:type="dxa" w:w="1181"/>
          </w:tcPr>
          <w:p w14:paraId="06010000">
            <w:pPr>
              <w:ind/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type="dxa" w:w="1181"/>
          </w:tcPr>
          <w:p w14:paraId="07010000">
            <w:pPr>
              <w:ind/>
              <w:jc w:val="center"/>
              <w:rPr>
                <w:rFonts w:ascii="XO Thames" w:hAnsi="XO Thames"/>
                <w:sz w:val="23"/>
              </w:rPr>
            </w:pPr>
          </w:p>
        </w:tc>
      </w:tr>
      <w:tr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20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35:24:0501011:353 г. Вологда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120" w:before="120"/>
              <w:ind w:hanging="120" w:left="120" w:right="120"/>
              <w:jc w:val="center"/>
              <w:rPr>
                <w:rFonts w:ascii="XO Thames" w:hAnsi="XO Thames"/>
                <w:sz w:val="23"/>
              </w:rPr>
            </w:pPr>
            <w:r>
              <w:rPr>
                <w:rStyle w:val="Style_2_ch"/>
                <w:rFonts w:ascii="XO Thames" w:hAnsi="XO Thames"/>
                <w:sz w:val="23"/>
              </w:rPr>
              <w:t>многоэтажная жилая застройка (высотная застройка)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20 105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3 статьи 39.11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ind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4 </w:t>
            </w:r>
            <w:r>
              <w:rPr>
                <w:rFonts w:ascii="XO Thames" w:hAnsi="XO Thames"/>
                <w:sz w:val="23"/>
              </w:rPr>
              <w:t>квартал</w:t>
            </w:r>
          </w:p>
        </w:tc>
        <w:tc>
          <w:tcPr>
            <w:tcW w:type="dxa" w:w="1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ind/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type="dxa" w:w="1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ind/>
              <w:jc w:val="center"/>
              <w:rPr>
                <w:rFonts w:ascii="XO Thames" w:hAnsi="XO Thames"/>
                <w:sz w:val="23"/>
              </w:rPr>
            </w:pPr>
          </w:p>
        </w:tc>
      </w:tr>
    </w:tbl>
    <w:p w14:paraId="15010000">
      <w:pPr>
        <w:ind/>
        <w:jc w:val="center"/>
        <w:rPr>
          <w:rFonts w:ascii="XO Thames" w:hAnsi="XO Thames"/>
          <w:sz w:val="23"/>
        </w:rPr>
      </w:pPr>
    </w:p>
    <w:sectPr>
      <w:footerReference r:id="rId1" w:type="default"/>
      <w:pgSz w:h="11907" w:orient="landscape" w:w="16840"/>
      <w:pgMar w:bottom="425" w:footer="567" w:gutter="0" w:header="567" w:left="823" w:right="285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Endnote"/>
    <w:link w:val="Style_3_ch"/>
    <w:pPr>
      <w:ind w:firstLine="851" w:left="0"/>
      <w:jc w:val="both"/>
    </w:pPr>
    <w:rPr>
      <w:rFonts w:ascii="XO Thames" w:hAnsi="XO Thames"/>
      <w:sz w:val="22"/>
    </w:rPr>
  </w:style>
  <w:style w:styleId="Style_3_ch" w:type="character">
    <w:name w:val="Endnote"/>
    <w:link w:val="Style_3"/>
    <w:rPr>
      <w:rFonts w:ascii="XO Thames" w:hAnsi="XO Thames"/>
      <w:sz w:val="22"/>
    </w:rPr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Body Text Indent"/>
    <w:basedOn w:val="Style_2"/>
    <w:link w:val="Style_6_ch"/>
    <w:pPr>
      <w:ind w:firstLine="720" w:left="0"/>
      <w:jc w:val="both"/>
    </w:pPr>
    <w:rPr>
      <w:sz w:val="28"/>
    </w:rPr>
  </w:style>
  <w:style w:styleId="Style_6_ch" w:type="character">
    <w:name w:val="Body Text Indent"/>
    <w:basedOn w:val="Style_2_ch"/>
    <w:link w:val="Style_6"/>
    <w:rPr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basedOn w:val="Style_2"/>
    <w:next w:val="Style_2"/>
    <w:link w:val="Style_9_ch"/>
    <w:uiPriority w:val="9"/>
    <w:qFormat/>
    <w:pPr>
      <w:keepNext w:val="1"/>
      <w:spacing w:after="60" w:before="60"/>
      <w:ind/>
      <w:jc w:val="center"/>
      <w:outlineLvl w:val="2"/>
    </w:pPr>
    <w:rPr>
      <w:sz w:val="24"/>
    </w:rPr>
  </w:style>
  <w:style w:styleId="Style_9_ch" w:type="character">
    <w:name w:val="heading 3"/>
    <w:basedOn w:val="Style_2_ch"/>
    <w:link w:val="Style_9"/>
    <w:rPr>
      <w:sz w:val="24"/>
    </w:rPr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ind/>
      <w:jc w:val="center"/>
      <w:outlineLvl w:val="0"/>
    </w:pPr>
    <w:rPr>
      <w:b w:val="1"/>
      <w:spacing w:val="24"/>
      <w:sz w:val="28"/>
    </w:rPr>
  </w:style>
  <w:style w:styleId="Style_14_ch" w:type="character">
    <w:name w:val="heading 1"/>
    <w:basedOn w:val="Style_2_ch"/>
    <w:link w:val="Style_14"/>
    <w:rPr>
      <w:b w:val="1"/>
      <w:spacing w:val="24"/>
      <w:sz w:val="28"/>
    </w:rPr>
  </w:style>
  <w:style w:styleId="Style_15" w:type="paragraph">
    <w:name w:val="Body Text"/>
    <w:basedOn w:val="Style_2"/>
    <w:link w:val="Style_15_ch"/>
    <w:pPr>
      <w:ind/>
      <w:jc w:val="both"/>
    </w:pPr>
    <w:rPr>
      <w:sz w:val="28"/>
    </w:rPr>
  </w:style>
  <w:style w:styleId="Style_15_ch" w:type="character">
    <w:name w:val="Body Text"/>
    <w:basedOn w:val="Style_2_ch"/>
    <w:link w:val="Style_15"/>
    <w:rPr>
      <w:sz w:val="2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ind/>
      <w:jc w:val="both"/>
    </w:pPr>
    <w:rPr>
      <w:rFonts w:ascii="XO Thames" w:hAnsi="XO Thames"/>
    </w:rPr>
  </w:style>
  <w:style w:styleId="Style_19_ch" w:type="character">
    <w:name w:val="Header and Footer"/>
    <w:link w:val="Style_19"/>
    <w:rPr>
      <w:rFonts w:ascii="XO Thames" w:hAnsi="XO Thames"/>
    </w:rPr>
  </w:style>
  <w:style w:styleId="Style_20" w:type="paragraph">
    <w:name w:val="Основной шрифт абзаца2"/>
    <w:link w:val="Style_20_ch"/>
  </w:style>
  <w:style w:styleId="Style_20_ch" w:type="character">
    <w:name w:val="Основной шрифт абзаца2"/>
    <w:link w:val="Style_20"/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toc 9"/>
    <w:next w:val="Style_2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2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Balloon Text"/>
    <w:basedOn w:val="Style_2"/>
    <w:link w:val="Style_24_ch"/>
    <w:rPr>
      <w:rFonts w:ascii="Tahoma" w:hAnsi="Tahoma"/>
      <w:sz w:val="16"/>
    </w:rPr>
  </w:style>
  <w:style w:styleId="Style_24_ch" w:type="character">
    <w:name w:val="Balloon Text"/>
    <w:basedOn w:val="Style_2_ch"/>
    <w:link w:val="Style_24"/>
    <w:rPr>
      <w:rFonts w:ascii="Tahoma" w:hAnsi="Tahoma"/>
      <w:sz w:val="16"/>
    </w:rPr>
  </w:style>
  <w:style w:styleId="Style_25" w:type="paragraph">
    <w:name w:val="toc 5"/>
    <w:next w:val="Style_2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Гиперссылка2"/>
    <w:link w:val="Style_26_ch"/>
    <w:rPr>
      <w:color w:val="0000FF"/>
      <w:u w:val="single"/>
    </w:rPr>
  </w:style>
  <w:style w:styleId="Style_26_ch" w:type="character">
    <w:name w:val="Гиперссылка2"/>
    <w:link w:val="Style_26"/>
    <w:rPr>
      <w:color w:val="0000FF"/>
      <w:u w:val="single"/>
    </w:rPr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Гиперссылка1"/>
    <w:basedOn w:val="Style_21"/>
    <w:link w:val="Style_28_ch"/>
    <w:rPr>
      <w:color w:val="0000FF"/>
      <w:u w:val="single"/>
    </w:rPr>
  </w:style>
  <w:style w:styleId="Style_28_ch" w:type="character">
    <w:name w:val="Гиперссылка1"/>
    <w:basedOn w:val="Style_21_ch"/>
    <w:link w:val="Style_28"/>
    <w:rPr>
      <w:color w:val="0000FF"/>
      <w:u w:val="single"/>
    </w:rPr>
  </w:style>
  <w:style w:styleId="Style_29" w:type="paragraph">
    <w:name w:val="Title"/>
    <w:next w:val="Style_2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basedOn w:val="Style_2"/>
    <w:next w:val="Style_2"/>
    <w:link w:val="Style_30_ch"/>
    <w:uiPriority w:val="9"/>
    <w:qFormat/>
    <w:pPr>
      <w:keepNext w:val="1"/>
      <w:ind w:firstLine="720" w:left="0"/>
      <w:outlineLvl w:val="3"/>
    </w:pPr>
    <w:rPr>
      <w:sz w:val="28"/>
    </w:rPr>
  </w:style>
  <w:style w:styleId="Style_30_ch" w:type="character">
    <w:name w:val="heading 4"/>
    <w:basedOn w:val="Style_2_ch"/>
    <w:link w:val="Style_30"/>
    <w:rPr>
      <w:sz w:val="28"/>
    </w:rPr>
  </w:style>
  <w:style w:styleId="Style_31" w:type="paragraph">
    <w:name w:val="Body Text 2"/>
    <w:basedOn w:val="Style_2"/>
    <w:link w:val="Style_31_ch"/>
    <w:pPr>
      <w:spacing w:after="120" w:line="480" w:lineRule="auto"/>
      <w:ind/>
    </w:pPr>
    <w:rPr>
      <w:color w:val="000000"/>
    </w:rPr>
  </w:style>
  <w:style w:styleId="Style_31_ch" w:type="character">
    <w:name w:val="Body Text 2"/>
    <w:basedOn w:val="Style_2_ch"/>
    <w:link w:val="Style_31"/>
    <w:rPr>
      <w:color w:val="000000"/>
    </w:rPr>
  </w:style>
  <w:style w:styleId="Style_32" w:type="paragraph">
    <w:name w:val="heading 2"/>
    <w:basedOn w:val="Style_2"/>
    <w:next w:val="Style_2"/>
    <w:link w:val="Style_32_ch"/>
    <w:uiPriority w:val="9"/>
    <w:qFormat/>
    <w:pPr>
      <w:keepNext w:val="1"/>
      <w:ind/>
      <w:jc w:val="center"/>
      <w:outlineLvl w:val="1"/>
    </w:pPr>
    <w:rPr>
      <w:b w:val="1"/>
      <w:sz w:val="23"/>
    </w:rPr>
  </w:style>
  <w:style w:styleId="Style_32_ch" w:type="character">
    <w:name w:val="heading 2"/>
    <w:basedOn w:val="Style_2_ch"/>
    <w:link w:val="Style_32"/>
    <w:rPr>
      <w:b w:val="1"/>
      <w:sz w:val="23"/>
    </w:rPr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3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2024-02-01T04:59:56Z</dcterms:modified>
</cp:coreProperties>
</file>