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616"/>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rPr>
                <w:rFonts w:ascii="Times New Roman" w:eastAsia="Times New Roman" w:hAnsi="Times New Roman" w:cs="Times New Roman"/>
                <w:sz w:val="20"/>
                <w:szCs w:val="20"/>
              </w:rPr>
            </w:pPr>
            <w:r>
              <w:rPr>
                <w:rFonts w:ascii="Times New Roman" w:eastAsia="Times New Roman" w:hAnsi="Times New Roman" w:cs="Times New Roman"/>
                <w:sz w:val="20"/>
                <w:szCs w:val="20"/>
              </w:rPr>
              <w:t>Администрация Вологодского муниципального округа Вологодской области</w:t>
            </w:r>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Адрес местонахождения: город Вологда, ул. Пушкинская, д.24, официальный сайт: 35vologodskij.gosuslugi.ru </w:t>
            </w:r>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электронный адрес: </w:t>
            </w:r>
            <w:hyperlink r:id="rId9" w:history="1">
              <w:r>
                <w:rPr>
                  <w:rFonts w:ascii="Times New Roman" w:eastAsia="Times New Roman" w:hAnsi="Times New Roman" w:cs="Times New Roman"/>
                  <w:color w:val="0000FF" w:themeColor="hyperlink"/>
                  <w:sz w:val="20"/>
                  <w:szCs w:val="20"/>
                  <w:u w:val="single"/>
                </w:rPr>
                <w:t>torgi@volraion.ru</w:t>
              </w:r>
            </w:hyperlink>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17 ноября 2023 года с 08:30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16 ноября 2023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17 октября </w:t>
            </w:r>
            <w:r>
              <w:rPr>
                <w:b/>
                <w:bCs/>
                <w:sz w:val="24"/>
                <w:szCs w:val="24"/>
              </w:rPr>
              <w:t xml:space="preserve">2023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15 ноября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16 ноября 2023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w:t>
      </w:r>
      <w:r>
        <w:rPr>
          <w:sz w:val="20"/>
          <w:szCs w:val="20"/>
        </w:rPr>
        <w:lastRenderedPageBreak/>
        <w:t>от 13.10.2023 № 4034-01 «О проведении аукционов в электронной форме по продаже земельных участков».</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35:25:0403064:324</w:t>
      </w:r>
      <w:r>
        <w:rPr>
          <w:rFonts w:ascii="Times New Roman" w:hAnsi="Times New Roman" w:cs="Times New Roman"/>
          <w:color w:val="000000"/>
        </w:rPr>
        <w:t xml:space="preserve">, площадью 1590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Вологодский муниципальный район, Кубенское сельское поселение, д. </w:t>
      </w:r>
      <w:proofErr w:type="spellStart"/>
      <w:r>
        <w:rPr>
          <w:rFonts w:ascii="Times New Roman" w:hAnsi="Times New Roman" w:cs="Times New Roman"/>
          <w:color w:val="000000"/>
          <w:lang w:bidi="ru-RU"/>
        </w:rPr>
        <w:t>Малоновленское</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ведения личного подсобного хозяйства (приусадебный земельный участок).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102 491,40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3 074,74</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102 491,40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83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район, Кубенское сельское поселение, д. </w:t>
            </w:r>
            <w:proofErr w:type="spellStart"/>
            <w:r>
              <w:rPr>
                <w:b/>
                <w:bCs/>
                <w:sz w:val="20"/>
                <w:szCs w:val="20"/>
              </w:rPr>
              <w:t>Малоновленское</w:t>
            </w:r>
            <w:proofErr w:type="spellEnd"/>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1590</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35:25:0403064:324</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573"/>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ind w:firstLine="0"/>
              <w:jc w:val="both"/>
              <w:rPr>
                <w:bCs/>
                <w:sz w:val="20"/>
                <w:szCs w:val="20"/>
              </w:rPr>
            </w:pPr>
            <w:r>
              <w:rPr>
                <w:bCs/>
                <w:sz w:val="20"/>
                <w:szCs w:val="20"/>
              </w:rPr>
              <w:t>Отсутствуют</w:t>
            </w: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ind w:firstLine="0"/>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w:t>
            </w:r>
            <w:r>
              <w:rPr>
                <w:sz w:val="20"/>
                <w:szCs w:val="20"/>
              </w:rPr>
              <w:t xml:space="preserve"> </w:t>
            </w:r>
            <w:r>
              <w:t>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0" w:name="bookmark6"/>
      <w:bookmarkEnd w:id="0"/>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tabs>
          <w:tab w:val="left" w:pos="327"/>
        </w:tabs>
        <w:spacing w:line="252" w:lineRule="auto"/>
        <w:ind w:left="400"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АО «Газпром газораспределение Вологда» от 18.09.2023 № ВП-08/55637, </w:t>
      </w:r>
    </w:p>
    <w:p>
      <w:pPr>
        <w:tabs>
          <w:tab w:val="left" w:pos="327"/>
        </w:tabs>
        <w:spacing w:line="252" w:lineRule="auto"/>
        <w:ind w:left="400"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ПО «Вологодский электрические сети» от 15.09.2023 № МР2/2-2/15/4677, </w:t>
      </w:r>
    </w:p>
    <w:p>
      <w:pPr>
        <w:tabs>
          <w:tab w:val="left" w:pos="327"/>
        </w:tabs>
        <w:spacing w:line="252" w:lineRule="auto"/>
        <w:ind w:left="400"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ПАО «Ростелеком» от 20.09.2023 № 01/05/115616/23, </w:t>
      </w:r>
    </w:p>
    <w:p>
      <w:pPr>
        <w:tabs>
          <w:tab w:val="left" w:pos="284"/>
        </w:tabs>
        <w:spacing w:line="252" w:lineRule="auto"/>
        <w:ind w:left="400" w:hanging="116"/>
        <w:jc w:val="both"/>
        <w:rPr>
          <w:rFonts w:ascii="Times New Roman" w:eastAsia="Times New Roman" w:hAnsi="Times New Roman" w:cs="Times New Roman"/>
          <w:bCs/>
          <w:color w:val="auto"/>
          <w:sz w:val="20"/>
          <w:szCs w:val="20"/>
        </w:rPr>
      </w:pPr>
      <w:r>
        <w:rPr>
          <w:rFonts w:ascii="Times New Roman" w:hAnsi="Times New Roman" w:cs="Times New Roman"/>
          <w:bCs/>
          <w:color w:val="auto"/>
          <w:sz w:val="20"/>
          <w:szCs w:val="20"/>
        </w:rPr>
        <w:t xml:space="preserve">  ФГБУ «Управление «</w:t>
      </w:r>
      <w:proofErr w:type="spellStart"/>
      <w:r>
        <w:rPr>
          <w:rFonts w:ascii="Times New Roman" w:hAnsi="Times New Roman" w:cs="Times New Roman"/>
          <w:bCs/>
          <w:color w:val="auto"/>
          <w:sz w:val="20"/>
          <w:szCs w:val="20"/>
        </w:rPr>
        <w:t>Вологдамелиоводхоз</w:t>
      </w:r>
      <w:proofErr w:type="spellEnd"/>
      <w:r>
        <w:rPr>
          <w:rFonts w:ascii="Times New Roman" w:hAnsi="Times New Roman" w:cs="Times New Roman"/>
          <w:bCs/>
          <w:color w:val="auto"/>
          <w:sz w:val="20"/>
          <w:szCs w:val="20"/>
        </w:rPr>
        <w:t>» от 14.09.2023 № 6-3/853</w:t>
      </w:r>
      <w:r>
        <w:rPr>
          <w:rFonts w:ascii="Times New Roman" w:eastAsia="Times New Roman" w:hAnsi="Times New Roman" w:cs="Times New Roman"/>
          <w:bCs/>
          <w:color w:val="auto"/>
          <w:sz w:val="20"/>
          <w:szCs w:val="20"/>
        </w:rPr>
        <w:t>.</w:t>
      </w:r>
    </w:p>
    <w:p>
      <w:pPr>
        <w:pStyle w:val="1"/>
        <w:tabs>
          <w:tab w:val="left" w:pos="327"/>
        </w:tabs>
        <w:ind w:left="400" w:firstLine="0"/>
        <w:jc w:val="both"/>
        <w:rPr>
          <w:bCs/>
          <w:color w:val="auto"/>
          <w:sz w:val="20"/>
          <w:szCs w:val="20"/>
        </w:rPr>
      </w:pPr>
      <w:r>
        <w:rPr>
          <w:bCs/>
          <w:color w:val="auto"/>
          <w:sz w:val="20"/>
          <w:szCs w:val="20"/>
        </w:rPr>
        <w:tab/>
        <w:t>В соответствии с Правилами землепользования и застройки Кубенского сельского поселения Вологодского муниципального района, утвержденными постановлением Правительства Вологодской области от 20 декабря 2021 года № 1432:</w:t>
      </w:r>
      <w:bookmarkStart w:id="1" w:name="_GoBack"/>
      <w:bookmarkEnd w:id="1"/>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tabs>
          <w:tab w:val="left" w:pos="327"/>
        </w:tabs>
        <w:ind w:firstLine="0"/>
        <w:jc w:val="both"/>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 xml:space="preserve">В случае внесения изменения в извещение либо отмены аукциона (лота), Оператор направляет в личный </w:t>
      </w:r>
      <w:r>
        <w:rPr>
          <w:sz w:val="20"/>
          <w:szCs w:val="20"/>
        </w:rPr>
        <w:lastRenderedPageBreak/>
        <w:t>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lastRenderedPageBreak/>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lastRenderedPageBreak/>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lastRenderedPageBreak/>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53249"/>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705</TotalTime>
  <Pages>9</Pages>
  <Words>3967</Words>
  <Characters>22617</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288</cp:revision>
  <cp:lastPrinted>2023-07-25T15:34:00Z</cp:lastPrinted>
  <dcterms:created xsi:type="dcterms:W3CDTF">2023-05-03T08:54:00Z</dcterms:created>
  <dcterms:modified xsi:type="dcterms:W3CDTF">2023-10-17T11:26:00Z</dcterms:modified>
</cp:coreProperties>
</file>