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26 сентября 2023 года с 09</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23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22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25 сентября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w:t>
      </w:r>
      <w:bookmarkStart w:id="0" w:name="_GoBack"/>
      <w:bookmarkEnd w:id="0"/>
      <w:r>
        <w:rPr>
          <w:color w:val="auto"/>
          <w:sz w:val="20"/>
          <w:szCs w:val="20"/>
        </w:rPr>
        <w:t xml:space="preserve">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35:25:0703018:2499</w:t>
      </w:r>
      <w:r>
        <w:rPr>
          <w:rFonts w:ascii="Times New Roman" w:hAnsi="Times New Roman" w:cs="Times New Roman"/>
          <w:color w:val="000000"/>
        </w:rPr>
        <w:t xml:space="preserve">, площадью 1092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р-н Вологодский, с/п </w:t>
      </w:r>
      <w:proofErr w:type="spellStart"/>
      <w:r>
        <w:rPr>
          <w:rFonts w:ascii="Times New Roman" w:hAnsi="Times New Roman" w:cs="Times New Roman"/>
          <w:color w:val="000000"/>
          <w:lang w:bidi="ru-RU"/>
        </w:rPr>
        <w:t>Марковское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отдельно стоящие односемейные дома с участками площадью 200 </w:t>
      </w:r>
      <w:proofErr w:type="spellStart"/>
      <w:r>
        <w:rPr>
          <w:rFonts w:ascii="Times New Roman" w:hAnsi="Times New Roman" w:cs="Times New Roman"/>
          <w:color w:val="000000"/>
          <w:lang w:bidi="ru-RU"/>
        </w:rPr>
        <w:t>кв.м</w:t>
      </w:r>
      <w:proofErr w:type="spellEnd"/>
      <w:r>
        <w:rPr>
          <w:rFonts w:ascii="Times New Roman" w:hAnsi="Times New Roman" w:cs="Times New Roman"/>
          <w:color w:val="000000"/>
          <w:lang w:bidi="ru-RU"/>
        </w:rPr>
        <w:t xml:space="preserve"> и более.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140 603,32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4 218,09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140 603,32</w:t>
            </w:r>
          </w:p>
          <w:p>
            <w:pPr>
              <w:pStyle w:val="a5"/>
              <w:spacing w:line="240" w:lineRule="auto"/>
              <w:ind w:firstLine="0"/>
              <w:rPr>
                <w:b/>
                <w:bCs/>
                <w:sz w:val="20"/>
                <w:szCs w:val="20"/>
              </w:rPr>
            </w:pPr>
          </w:p>
          <w:p>
            <w:pPr>
              <w:pStyle w:val="a5"/>
              <w:spacing w:line="240" w:lineRule="auto"/>
              <w:ind w:firstLine="0"/>
              <w:rPr>
                <w:sz w:val="20"/>
                <w:szCs w:val="20"/>
              </w:rPr>
            </w:pP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b/>
                <w:bCs/>
                <w:sz w:val="20"/>
                <w:szCs w:val="20"/>
              </w:rPr>
            </w:pPr>
            <w:r>
              <w:rPr>
                <w:b/>
                <w:bCs/>
                <w:sz w:val="20"/>
                <w:szCs w:val="20"/>
              </w:rPr>
              <w:t>руб.</w:t>
            </w:r>
          </w:p>
          <w:p>
            <w:pPr>
              <w:pStyle w:val="a5"/>
              <w:spacing w:line="240" w:lineRule="auto"/>
              <w:ind w:firstLine="0"/>
              <w:rPr>
                <w:sz w:val="20"/>
                <w:szCs w:val="20"/>
              </w:rPr>
            </w:pP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03"/>
        <w:gridCol w:w="5779"/>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7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03"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с/п </w:t>
            </w:r>
            <w:proofErr w:type="spellStart"/>
            <w:r>
              <w:rPr>
                <w:b/>
                <w:bCs/>
                <w:sz w:val="20"/>
                <w:szCs w:val="20"/>
              </w:rPr>
              <w:t>Марковское</w:t>
            </w:r>
            <w:proofErr w:type="spellEnd"/>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1092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35:25:0703018:2499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03"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779"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03"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779"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отдельно стоящие односемейные дома с участками площадью 200 </w:t>
            </w:r>
            <w:proofErr w:type="spellStart"/>
            <w:r>
              <w:rPr>
                <w:b/>
                <w:sz w:val="20"/>
                <w:szCs w:val="20"/>
              </w:rPr>
              <w:t>кв.м</w:t>
            </w:r>
            <w:proofErr w:type="spellEnd"/>
            <w:r>
              <w:rPr>
                <w:b/>
                <w:sz w:val="20"/>
                <w:szCs w:val="20"/>
              </w:rPr>
              <w:t xml:space="preserve"> и более</w:t>
            </w:r>
          </w:p>
        </w:tc>
      </w:tr>
      <w:tr>
        <w:trPr>
          <w:trHeight w:hRule="exact" w:val="1274"/>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111"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779"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Реестровый номер границы: 35:25-6.1024: Охранная зона объекта электросетевого хозяйства: "ВЛ-0,4 </w:t>
            </w:r>
            <w:proofErr w:type="spellStart"/>
            <w:r>
              <w:rPr>
                <w:bCs/>
                <w:sz w:val="20"/>
                <w:szCs w:val="20"/>
              </w:rPr>
              <w:t>кВ</w:t>
            </w:r>
            <w:proofErr w:type="spellEnd"/>
            <w:r>
              <w:rPr>
                <w:bCs/>
                <w:sz w:val="20"/>
                <w:szCs w:val="20"/>
              </w:rPr>
              <w:t xml:space="preserve"> № 1";</w:t>
            </w:r>
          </w:p>
          <w:p>
            <w:pPr>
              <w:pStyle w:val="a5"/>
              <w:jc w:val="both"/>
              <w:rPr>
                <w:bCs/>
                <w:sz w:val="20"/>
                <w:szCs w:val="20"/>
              </w:rPr>
            </w:pPr>
            <w:r>
              <w:rPr>
                <w:bCs/>
                <w:sz w:val="20"/>
                <w:szCs w:val="20"/>
              </w:rPr>
              <w:t xml:space="preserve">Реестровый номер границы: 35:25-6.2307: Публичный сервитут для эксплуатации объекта 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 1"</w:t>
            </w:r>
            <w:r>
              <w:rPr>
                <w:rFonts w:ascii="Cambria Math" w:hAnsi="Cambria Math" w:cs="Cambria Math"/>
                <w:bCs/>
                <w:sz w:val="20"/>
                <w:szCs w:val="20"/>
              </w:rPr>
              <w:t>≫</w:t>
            </w:r>
            <w:r>
              <w:rPr>
                <w:bCs/>
                <w:sz w:val="20"/>
                <w:szCs w:val="20"/>
              </w:rPr>
              <w:t>.</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1122"/>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111" w:type="dxa"/>
            <w:gridSpan w:val="2"/>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Дополнительные сведения</w:t>
            </w:r>
          </w:p>
        </w:tc>
        <w:tc>
          <w:tcPr>
            <w:tcW w:w="5779"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с даты подписания договора купли-продажи Земельный участок подлежит изъятию в порядке, установленном действующим законодательством</w:t>
            </w:r>
          </w:p>
          <w:p>
            <w:pPr>
              <w:pStyle w:val="a5"/>
              <w:ind w:firstLine="0"/>
              <w:jc w:val="both"/>
              <w:rPr>
                <w:bCs/>
                <w:sz w:val="20"/>
                <w:szCs w:val="20"/>
              </w:rPr>
            </w:pPr>
          </w:p>
        </w:tc>
      </w:tr>
      <w:tr>
        <w:trPr>
          <w:trHeight w:hRule="exact" w:val="85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11"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79"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200" w:firstLine="0"/>
        <w:jc w:val="both"/>
        <w:rPr>
          <w:bCs/>
          <w:sz w:val="20"/>
          <w:szCs w:val="20"/>
        </w:rPr>
      </w:pPr>
      <w:r>
        <w:rPr>
          <w:bCs/>
          <w:sz w:val="20"/>
          <w:szCs w:val="20"/>
        </w:rPr>
        <w:t xml:space="preserve">АО «Газпром газораспределение Вологда» от 05.04.2023 № ВЛ-08/52756, </w:t>
      </w:r>
    </w:p>
    <w:p>
      <w:pPr>
        <w:pStyle w:val="1"/>
        <w:ind w:right="200"/>
        <w:rPr>
          <w:bCs/>
          <w:sz w:val="20"/>
          <w:szCs w:val="20"/>
        </w:rPr>
      </w:pPr>
      <w:r>
        <w:rPr>
          <w:bCs/>
          <w:sz w:val="20"/>
          <w:szCs w:val="20"/>
        </w:rPr>
        <w:t xml:space="preserve">ПО «Вологодский электрические сети» от 03.04.2023 № МР2/2-2/15/1560, </w:t>
      </w:r>
    </w:p>
    <w:p>
      <w:pPr>
        <w:pStyle w:val="1"/>
        <w:ind w:right="200"/>
        <w:rPr>
          <w:bCs/>
          <w:sz w:val="20"/>
          <w:szCs w:val="20"/>
        </w:rPr>
      </w:pPr>
      <w:r>
        <w:rPr>
          <w:bCs/>
          <w:sz w:val="20"/>
          <w:szCs w:val="20"/>
        </w:rPr>
        <w:t xml:space="preserve">ПАО «Ростелеком» от 11.08.2023 № 01/05/97357/23, </w:t>
      </w:r>
    </w:p>
    <w:p>
      <w:pPr>
        <w:pStyle w:val="1"/>
        <w:ind w:right="200"/>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03.04.2023 № 6-3/284.</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20 %</w:t>
            </w:r>
          </w:p>
        </w:tc>
      </w:tr>
    </w:tbl>
    <w:p>
      <w:pPr>
        <w:pStyle w:val="1"/>
        <w:tabs>
          <w:tab w:val="left" w:pos="327"/>
        </w:tabs>
        <w:ind w:left="400" w:firstLine="0"/>
        <w:jc w:val="both"/>
        <w:rPr>
          <w:b/>
          <w:bCs/>
          <w:color w:val="auto"/>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30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784</TotalTime>
  <Pages>9</Pages>
  <Words>4019</Words>
  <Characters>22909</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265</cp:revision>
  <cp:lastPrinted>2023-07-25T15:34:00Z</cp:lastPrinted>
  <dcterms:created xsi:type="dcterms:W3CDTF">2023-05-03T08:54:00Z</dcterms:created>
  <dcterms:modified xsi:type="dcterms:W3CDTF">2023-08-22T11:08:00Z</dcterms:modified>
</cp:coreProperties>
</file>