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сентября 2023 года с 11:00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до 00:00</w:t>
            </w:r>
            <w:bookmarkStart w:id="0" w:name="_GoBack"/>
            <w:bookmarkEnd w:id="0"/>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24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21.08.2023 № 3224-01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35:25:0402009:214 площадью 1900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район, </w:t>
      </w:r>
      <w:proofErr w:type="spellStart"/>
      <w:r>
        <w:rPr>
          <w:sz w:val="20"/>
          <w:szCs w:val="20"/>
        </w:rPr>
        <w:t>Старосельское</w:t>
      </w:r>
      <w:proofErr w:type="spellEnd"/>
      <w:r>
        <w:rPr>
          <w:sz w:val="20"/>
          <w:szCs w:val="20"/>
        </w:rPr>
        <w:t xml:space="preserve"> сельское поселение, деревня </w:t>
      </w:r>
      <w:proofErr w:type="spellStart"/>
      <w:r>
        <w:rPr>
          <w:sz w:val="20"/>
          <w:szCs w:val="20"/>
        </w:rPr>
        <w:t>Семенково</w:t>
      </w:r>
      <w:proofErr w:type="spellEnd"/>
      <w:r>
        <w:rPr>
          <w:sz w:val="20"/>
          <w:szCs w:val="20"/>
        </w:rPr>
        <w:t xml:space="preserve">, с разрешенным использованием – ведение садоводства.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85 367,00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2 561,01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85 367,00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70"/>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район, </w:t>
            </w:r>
            <w:proofErr w:type="spellStart"/>
            <w:r>
              <w:rPr>
                <w:b/>
                <w:bCs/>
                <w:sz w:val="20"/>
                <w:szCs w:val="20"/>
              </w:rPr>
              <w:t>Старосельское</w:t>
            </w:r>
            <w:proofErr w:type="spellEnd"/>
            <w:r>
              <w:rPr>
                <w:b/>
                <w:bCs/>
                <w:sz w:val="20"/>
                <w:szCs w:val="20"/>
              </w:rPr>
              <w:t xml:space="preserve"> сельское поселение, деревня </w:t>
            </w:r>
            <w:proofErr w:type="spellStart"/>
            <w:r>
              <w:rPr>
                <w:b/>
                <w:bCs/>
                <w:sz w:val="20"/>
                <w:szCs w:val="20"/>
              </w:rPr>
              <w:t>Семенково</w:t>
            </w:r>
            <w:proofErr w:type="spellEnd"/>
            <w:r>
              <w:rPr>
                <w:b/>
                <w:bCs/>
                <w:sz w:val="20"/>
                <w:szCs w:val="20"/>
              </w:rPr>
              <w:t xml:space="preserve"> </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1900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35:25:0402009:214</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ведение садоводства</w:t>
            </w:r>
          </w:p>
        </w:tc>
      </w:tr>
      <w:tr>
        <w:trPr>
          <w:trHeight w:hRule="exact" w:val="6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563"/>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5 (пять) лет</w:t>
            </w:r>
          </w:p>
          <w:p>
            <w:pPr>
              <w:pStyle w:val="a5"/>
              <w:ind w:firstLine="0"/>
              <w:jc w:val="both"/>
              <w:rPr>
                <w:sz w:val="20"/>
                <w:szCs w:val="20"/>
              </w:rPr>
            </w:pPr>
          </w:p>
          <w:p>
            <w:pPr>
              <w:pStyle w:val="a5"/>
              <w:ind w:firstLine="0"/>
              <w:jc w:val="both"/>
              <w:rPr>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w:t>
      </w:r>
    </w:p>
    <w:p>
      <w:pPr>
        <w:pStyle w:val="1"/>
        <w:rPr>
          <w:bCs/>
          <w:sz w:val="20"/>
          <w:szCs w:val="20"/>
        </w:rPr>
      </w:pPr>
      <w:r>
        <w:rPr>
          <w:bCs/>
          <w:sz w:val="20"/>
          <w:szCs w:val="20"/>
        </w:rPr>
        <w:t xml:space="preserve">АО «Газпром газораспределение Вологда» от 23.03.2023 № ВП-08/52501, </w:t>
      </w:r>
    </w:p>
    <w:p>
      <w:pPr>
        <w:pStyle w:val="1"/>
        <w:rPr>
          <w:bCs/>
          <w:sz w:val="20"/>
          <w:szCs w:val="20"/>
        </w:rPr>
      </w:pPr>
      <w:r>
        <w:rPr>
          <w:bCs/>
          <w:sz w:val="20"/>
          <w:szCs w:val="20"/>
        </w:rPr>
        <w:t xml:space="preserve">ПО «Вологодский электрические сети» от 23.03.2023 № МР2/2-2/15/1313, </w:t>
      </w:r>
    </w:p>
    <w:p>
      <w:pPr>
        <w:pStyle w:val="1"/>
        <w:rPr>
          <w:bCs/>
          <w:sz w:val="20"/>
          <w:szCs w:val="20"/>
        </w:rPr>
      </w:pPr>
      <w:r>
        <w:rPr>
          <w:bCs/>
          <w:sz w:val="20"/>
          <w:szCs w:val="20"/>
        </w:rPr>
        <w:t xml:space="preserve">ПАО «Ростелеком» от 10.08.2023 № 01/05/97143/23,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20.03.2023 № 6-3/242.</w:t>
      </w:r>
    </w:p>
    <w:p>
      <w:pPr>
        <w:ind w:firstLine="400"/>
        <w:jc w:val="both"/>
        <w:rPr>
          <w:rFonts w:ascii="Times New Roman" w:eastAsia="Times New Roman" w:hAnsi="Times New Roman" w:cs="Times New Roman"/>
          <w:sz w:val="18"/>
          <w:szCs w:val="18"/>
        </w:rPr>
      </w:pPr>
      <w:r>
        <w:rPr>
          <w:rFonts w:ascii="Times New Roman" w:eastAsia="Times New Roman" w:hAnsi="Times New Roman" w:cs="Times New Roman"/>
          <w:sz w:val="20"/>
          <w:szCs w:val="20"/>
        </w:rPr>
        <w:t xml:space="preserve">В соответствии с Правилами землепользования и застройки </w:t>
      </w:r>
      <w:proofErr w:type="spellStart"/>
      <w:r>
        <w:rPr>
          <w:rFonts w:ascii="Times New Roman" w:eastAsia="Times New Roman" w:hAnsi="Times New Roman" w:cs="Times New Roman"/>
          <w:sz w:val="20"/>
          <w:szCs w:val="20"/>
        </w:rPr>
        <w:t>Старосельского</w:t>
      </w:r>
      <w:proofErr w:type="spellEnd"/>
      <w:r>
        <w:rPr>
          <w:rFonts w:ascii="Times New Roman" w:eastAsia="Times New Roman" w:hAnsi="Times New Roman" w:cs="Times New Roman"/>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40 %  </w:t>
            </w:r>
          </w:p>
        </w:tc>
      </w:tr>
    </w:tbl>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lastRenderedPageBreak/>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w:t>
      </w:r>
      <w:r>
        <w:rPr>
          <w:sz w:val="20"/>
          <w:szCs w:val="20"/>
        </w:rPr>
        <w:lastRenderedPageBreak/>
        <w:t xml:space="preserve">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lastRenderedPageBreak/>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529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1066</TotalTime>
  <Pages>9</Pages>
  <Words>3945</Words>
  <Characters>22492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352</cp:revision>
  <cp:lastPrinted>2023-08-02T15:08:00Z</cp:lastPrinted>
  <dcterms:created xsi:type="dcterms:W3CDTF">2023-05-03T08:54:00Z</dcterms:created>
  <dcterms:modified xsi:type="dcterms:W3CDTF">2023-08-23T16:16:00Z</dcterms:modified>
</cp:coreProperties>
</file>