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 xml:space="preserve">31 </w:t>
            </w:r>
            <w:bookmarkStart w:id="0" w:name="_GoBack"/>
            <w:bookmarkEnd w:id="0"/>
            <w:r>
              <w:rPr>
                <w:b/>
                <w:bCs/>
                <w:sz w:val="24"/>
                <w:szCs w:val="24"/>
              </w:rPr>
              <w:t>августа 2023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30 августа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28 июля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29 августа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30 августа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19.07.2023 № 2818-01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35:25:0603022:64, площадью 1669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Вологодская область, р-н. Вологодский, д. </w:t>
      </w:r>
      <w:proofErr w:type="spellStart"/>
      <w:r>
        <w:rPr>
          <w:rFonts w:ascii="Times New Roman" w:hAnsi="Times New Roman" w:cs="Times New Roman"/>
          <w:color w:val="000000"/>
          <w:lang w:bidi="ru-RU"/>
        </w:rPr>
        <w:t>Закрышкино</w:t>
      </w:r>
      <w:proofErr w:type="spellEnd"/>
      <w:r>
        <w:rPr>
          <w:rFonts w:ascii="Times New Roman" w:hAnsi="Times New Roman" w:cs="Times New Roman"/>
          <w:color w:val="000000"/>
          <w:lang w:bidi="ru-RU"/>
        </w:rPr>
        <w:t xml:space="preserve">, </w:t>
      </w:r>
      <w:proofErr w:type="spellStart"/>
      <w:r>
        <w:rPr>
          <w:rFonts w:ascii="Times New Roman" w:hAnsi="Times New Roman" w:cs="Times New Roman"/>
          <w:color w:val="000000"/>
          <w:lang w:bidi="ru-RU"/>
        </w:rPr>
        <w:t>Лесковский</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для ведения личного подсобного хозяйства.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165 632,61 </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4 968,97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165 632,61 </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5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Вологодская область, р-н. Вологодский, д. </w:t>
            </w:r>
            <w:proofErr w:type="spellStart"/>
            <w:r>
              <w:rPr>
                <w:b/>
                <w:bCs/>
                <w:sz w:val="20"/>
                <w:szCs w:val="20"/>
              </w:rPr>
              <w:t>Закрышкино</w:t>
            </w:r>
            <w:proofErr w:type="spellEnd"/>
            <w:r>
              <w:rPr>
                <w:b/>
                <w:bCs/>
                <w:sz w:val="20"/>
                <w:szCs w:val="20"/>
              </w:rPr>
              <w:t xml:space="preserve">, </w:t>
            </w:r>
            <w:proofErr w:type="spellStart"/>
            <w:r>
              <w:rPr>
                <w:b/>
                <w:bCs/>
                <w:sz w:val="20"/>
                <w:szCs w:val="20"/>
              </w:rPr>
              <w:t>Лесковский</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1669</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35:25:0603022:64</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w:t>
            </w:r>
          </w:p>
        </w:tc>
      </w:tr>
      <w:tr>
        <w:trPr>
          <w:trHeight w:hRule="exact" w:val="717"/>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rPr>
                <w:bCs/>
                <w:sz w:val="20"/>
                <w:szCs w:val="20"/>
              </w:rPr>
            </w:pPr>
            <w:r>
              <w:rPr>
                <w:bCs/>
                <w:sz w:val="20"/>
                <w:szCs w:val="20"/>
              </w:rPr>
              <w:t xml:space="preserve">Реестровый номер границы: 35:25-6.245; Охранная зона ВЛ-10 </w:t>
            </w:r>
            <w:proofErr w:type="spellStart"/>
            <w:r>
              <w:rPr>
                <w:bCs/>
                <w:sz w:val="20"/>
                <w:szCs w:val="20"/>
              </w:rPr>
              <w:t>кВ</w:t>
            </w:r>
            <w:proofErr w:type="spellEnd"/>
            <w:r>
              <w:rPr>
                <w:bCs/>
                <w:sz w:val="20"/>
                <w:szCs w:val="20"/>
              </w:rPr>
              <w:t xml:space="preserve"> </w:t>
            </w:r>
            <w:proofErr w:type="spellStart"/>
            <w:r>
              <w:rPr>
                <w:bCs/>
                <w:sz w:val="20"/>
                <w:szCs w:val="20"/>
              </w:rPr>
              <w:t>Рубцово</w:t>
            </w:r>
            <w:proofErr w:type="spellEnd"/>
            <w:r>
              <w:rPr>
                <w:bCs/>
                <w:sz w:val="20"/>
                <w:szCs w:val="20"/>
              </w:rPr>
              <w:t xml:space="preserve">. </w:t>
            </w:r>
          </w:p>
          <w:p>
            <w:pPr>
              <w:pStyle w:val="a5"/>
              <w:tabs>
                <w:tab w:val="left" w:pos="238"/>
              </w:tabs>
              <w:ind w:firstLine="0"/>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20.02.2023 № ВЛ-08/51950,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28.02.2023 № МР2/2-2/15/915, </w:t>
      </w:r>
    </w:p>
    <w:p>
      <w:pPr>
        <w:pStyle w:val="1"/>
        <w:tabs>
          <w:tab w:val="left" w:pos="327"/>
        </w:tabs>
        <w:ind w:left="400" w:right="59" w:firstLine="0"/>
        <w:jc w:val="both"/>
        <w:rPr>
          <w:bCs/>
          <w:sz w:val="20"/>
          <w:szCs w:val="20"/>
        </w:rPr>
      </w:pPr>
      <w:r>
        <w:rPr>
          <w:bCs/>
          <w:sz w:val="20"/>
          <w:szCs w:val="20"/>
        </w:rPr>
        <w:t xml:space="preserve">ПАО «Ростелеком» от 10.10.2022 № б/н,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14.03.2023 № 6-3/210.</w:t>
      </w:r>
    </w:p>
    <w:p>
      <w:pPr>
        <w:pStyle w:val="1"/>
        <w:tabs>
          <w:tab w:val="left" w:pos="327"/>
        </w:tabs>
        <w:ind w:left="400" w:firstLine="0"/>
        <w:jc w:val="both"/>
        <w:rPr>
          <w:bCs/>
          <w:color w:val="auto"/>
          <w:sz w:val="20"/>
          <w:szCs w:val="20"/>
        </w:rPr>
      </w:pPr>
      <w:r>
        <w:rPr>
          <w:bCs/>
          <w:sz w:val="20"/>
          <w:szCs w:val="20"/>
        </w:rPr>
        <w:tab/>
      </w:r>
      <w:r>
        <w:rPr>
          <w:bCs/>
          <w:color w:val="auto"/>
          <w:sz w:val="20"/>
          <w:szCs w:val="20"/>
        </w:rPr>
        <w:t>В соответствии с правилами землепользования и застройки сельского поселения Сосновское 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ind w:right="59"/>
        <w:jc w:val="both"/>
        <w:rPr>
          <w:b/>
          <w:bCs/>
          <w:sz w:val="20"/>
          <w:szCs w:val="20"/>
        </w:rPr>
      </w:pPr>
    </w:p>
    <w:p>
      <w:pPr>
        <w:pStyle w:val="1"/>
        <w:ind w:right="59"/>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w:t>
      </w:r>
      <w:r>
        <w:rPr>
          <w:sz w:val="20"/>
          <w:szCs w:val="20"/>
        </w:rPr>
        <w:lastRenderedPageBreak/>
        <w:t>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w:t>
      </w:r>
      <w:r>
        <w:rPr>
          <w:sz w:val="20"/>
          <w:szCs w:val="20"/>
        </w:rPr>
        <w:lastRenderedPageBreak/>
        <w:t>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 xml:space="preserve">После окончания срока приема заявок Оператор в Личном кабинете Организатора открывает доступ к </w:t>
      </w:r>
      <w:r>
        <w:rPr>
          <w:sz w:val="20"/>
          <w:szCs w:val="20"/>
        </w:rPr>
        <w:lastRenderedPageBreak/>
        <w:t>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 xml:space="preserve">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w:t>
      </w:r>
      <w:r>
        <w:rPr>
          <w:sz w:val="20"/>
          <w:szCs w:val="20"/>
        </w:rPr>
        <w:lastRenderedPageBreak/>
        <w:t>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2662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535</TotalTime>
  <Pages>9</Pages>
  <Words>3947</Words>
  <Characters>22498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152</cp:revision>
  <cp:lastPrinted>2023-07-25T15:34:00Z</cp:lastPrinted>
  <dcterms:created xsi:type="dcterms:W3CDTF">2023-05-03T08:54:00Z</dcterms:created>
  <dcterms:modified xsi:type="dcterms:W3CDTF">2023-07-28T07:54:00Z</dcterms:modified>
</cp:coreProperties>
</file>