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97" w:rsidRDefault="00BF3297" w:rsidP="00BF3297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BF3297" w:rsidRDefault="00BF3297" w:rsidP="00BF3297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BF3297" w:rsidRPr="00D04477" w:rsidRDefault="00BF3297" w:rsidP="00BF3297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  <w:r w:rsidRPr="00313A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83A83E3" wp14:editId="27E27E5F">
            <wp:simplePos x="0" y="0"/>
            <wp:positionH relativeFrom="column">
              <wp:posOffset>2713550</wp:posOffset>
            </wp:positionH>
            <wp:positionV relativeFrom="paragraph">
              <wp:posOffset>-465455</wp:posOffset>
            </wp:positionV>
            <wp:extent cx="504825" cy="737235"/>
            <wp:effectExtent l="0" t="0" r="9525" b="5715"/>
            <wp:wrapNone/>
            <wp:docPr id="5" name="Рисунок 5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477">
        <w:rPr>
          <w:rFonts w:ascii="Times New Roman" w:hAnsi="Times New Roman"/>
          <w:b/>
          <w:color w:val="000000"/>
          <w:sz w:val="26"/>
          <w:szCs w:val="26"/>
          <w:lang w:eastAsia="x-none"/>
        </w:rPr>
        <w:t>ПРОЕКТ</w:t>
      </w:r>
    </w:p>
    <w:p w:rsidR="00BF3297" w:rsidRPr="00D04477" w:rsidRDefault="00BF3297" w:rsidP="00BF32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BF3297" w:rsidRPr="00D04477" w:rsidRDefault="00BF3297" w:rsidP="00BF32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D04477">
        <w:rPr>
          <w:rFonts w:ascii="Times New Roman" w:hAnsi="Times New Roman"/>
          <w:b/>
          <w:color w:val="000000"/>
          <w:sz w:val="27"/>
          <w:szCs w:val="27"/>
          <w:lang w:eastAsia="x-none"/>
        </w:rPr>
        <w:t>ПРЕДСТАВИТЕЛЬНОЕ СОБРАНИЕ</w:t>
      </w:r>
    </w:p>
    <w:p w:rsidR="00BF3297" w:rsidRPr="00D04477" w:rsidRDefault="00BF3297" w:rsidP="00BF32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D04477">
        <w:rPr>
          <w:rFonts w:ascii="Times New Roman" w:hAnsi="Times New Roman"/>
          <w:b/>
          <w:color w:val="000000"/>
          <w:sz w:val="27"/>
          <w:szCs w:val="27"/>
          <w:lang w:eastAsia="x-none"/>
        </w:rPr>
        <w:t>ВОЛОГОДСКОГО МУНИЦИПАЛЬНОГО ОКРУГА</w:t>
      </w:r>
    </w:p>
    <w:p w:rsidR="00BF3297" w:rsidRPr="00D04477" w:rsidRDefault="00BF3297" w:rsidP="00BF3297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D04477">
        <w:rPr>
          <w:rFonts w:ascii="Times New Roman" w:eastAsia="Calibri" w:hAnsi="Times New Roman"/>
          <w:b/>
          <w:bCs/>
          <w:sz w:val="27"/>
          <w:szCs w:val="27"/>
        </w:rPr>
        <w:t>РЕШЕНИЕ</w:t>
      </w:r>
    </w:p>
    <w:p w:rsidR="00BF3297" w:rsidRPr="0048227F" w:rsidRDefault="00BF3297" w:rsidP="00BF32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7"/>
        </w:rPr>
      </w:pPr>
      <w:r w:rsidRPr="0048227F">
        <w:rPr>
          <w:rFonts w:ascii="Times New Roman" w:eastAsia="Calibri" w:hAnsi="Times New Roman"/>
          <w:sz w:val="28"/>
          <w:szCs w:val="27"/>
        </w:rPr>
        <w:t xml:space="preserve">от </w:t>
      </w:r>
      <w:r w:rsidR="008A5FBC">
        <w:rPr>
          <w:rFonts w:ascii="Times New Roman" w:eastAsia="Calibri" w:hAnsi="Times New Roman"/>
          <w:sz w:val="28"/>
          <w:szCs w:val="27"/>
        </w:rPr>
        <w:t>__</w:t>
      </w:r>
      <w:r w:rsidRPr="0048227F">
        <w:rPr>
          <w:rFonts w:ascii="Times New Roman" w:eastAsia="Calibri" w:hAnsi="Times New Roman"/>
          <w:sz w:val="28"/>
          <w:szCs w:val="27"/>
        </w:rPr>
        <w:t>.</w:t>
      </w:r>
      <w:r w:rsidR="008A5FBC">
        <w:rPr>
          <w:rFonts w:ascii="Times New Roman" w:eastAsia="Calibri" w:hAnsi="Times New Roman"/>
          <w:sz w:val="28"/>
          <w:szCs w:val="27"/>
        </w:rPr>
        <w:t>__</w:t>
      </w:r>
      <w:r w:rsidRPr="0048227F">
        <w:rPr>
          <w:rFonts w:ascii="Times New Roman" w:eastAsia="Calibri" w:hAnsi="Times New Roman"/>
          <w:sz w:val="28"/>
          <w:szCs w:val="27"/>
        </w:rPr>
        <w:t>.202</w:t>
      </w:r>
      <w:r>
        <w:rPr>
          <w:rFonts w:ascii="Times New Roman" w:eastAsia="Calibri" w:hAnsi="Times New Roman"/>
          <w:sz w:val="28"/>
          <w:szCs w:val="27"/>
        </w:rPr>
        <w:t>3</w:t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  <w:t>№ ___</w:t>
      </w:r>
    </w:p>
    <w:p w:rsidR="00BF3297" w:rsidRDefault="00BF3297" w:rsidP="00BF32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Вологда</w:t>
      </w:r>
    </w:p>
    <w:p w:rsidR="00F65373" w:rsidRDefault="00F65373" w:rsidP="00F6537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383" w:rsidRDefault="00C10383" w:rsidP="00F6537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предоставлении</w:t>
      </w:r>
      <w:r w:rsidR="00CC7D6A" w:rsidRPr="00CC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отсрочки уплаты арендной платы </w:t>
      </w:r>
    </w:p>
    <w:p w:rsidR="008A5FBC" w:rsidRPr="00CC7D6A" w:rsidRDefault="00CC7D6A" w:rsidP="00F6537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договорам аренды </w:t>
      </w:r>
      <w:r w:rsidR="00C10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CC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имущества</w:t>
      </w:r>
      <w:r w:rsidR="00C10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земельных участков,</w:t>
      </w:r>
      <w:r w:rsidRPr="00CC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расторжения договоров аренды без применения штрафных санкций</w:t>
      </w:r>
    </w:p>
    <w:p w:rsidR="00994C30" w:rsidRDefault="00994C30" w:rsidP="00F6537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D6A" w:rsidRDefault="00CC7D6A" w:rsidP="00166D9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1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7 р</w:t>
      </w:r>
      <w:r w:rsidRPr="00CC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аспоряжения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</w:t>
      </w:r>
      <w:r w:rsidR="00C1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28</w:t>
      </w:r>
      <w:r w:rsidRPr="00CC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</w:t>
      </w:r>
      <w:r w:rsidR="00C1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7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Вологодского муниципального округа Вологодской области,</w:t>
      </w:r>
      <w:r w:rsidR="00C1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Представительное Собрание Вологодского муниципального округа</w:t>
      </w:r>
      <w:proofErr w:type="gramEnd"/>
    </w:p>
    <w:p w:rsidR="006169B2" w:rsidRDefault="006169B2" w:rsidP="00166D9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297" w:rsidRDefault="00BF3297" w:rsidP="00F65373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РЕШИЛО: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10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Вологодского муниципального округа</w:t>
      </w:r>
      <w:r w:rsidR="00C10383"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договорам аренды имущества, находящегося в собственности Вологодского муниципального округа Вологодской области и договорам аренды земельных участков, находящихся в собственности Вологодского муниципального округа Вологодской области, а также земельных участков, государственная собственность на которые не разграничена,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единственным учредителем (участником) юридического лица и его руководителем, в случае, если указанные физические лица призваны на военную службу по мобилизации в Вооруженные Силы Российской Федерации в  соответствии с Указом  Президента  Российской  Федерации  от 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обеспечить: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предоставление отсрочки уплаты арендной платы на период прохождения физическим лицом, указанным в настоящем пункте, военной 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отсрочки уплаты арендной платы, указанной в подпункте «а» пункта 1 настоящего </w:t>
      </w:r>
      <w:r w:rsidR="00983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я, осуществляется на следующих условиях: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аренды имущества в период прохождения физическим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физическим лицом, указанным в пункте 1 настоящего </w:t>
      </w:r>
      <w:r w:rsidR="00983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физическим лицом, указанным в пункте 1 настоящего </w:t>
      </w:r>
      <w:r w:rsidR="00983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поэтапно, не чаще одного раза в месяц, равными платежами, размер которых составляет половину ежемесячной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по договору аренды;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физическим лицом, указанным в пункте 1 настоящего </w:t>
      </w:r>
      <w:r w:rsidR="00983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физическим лицом, указанным в пункте 1 настоящего </w:t>
      </w:r>
      <w:r w:rsidR="00983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подпункте «б» пункта 1 настоящего </w:t>
      </w:r>
      <w:r w:rsidR="00983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осуществляется на следующих условиях: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C10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и отраслевым (функциональным) органам администрации Вологодского муниципального округа, наделенным правами юридического лица,  м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 учреждениям и предприятиям Вологодского муниципального округа по договорам аренды имущества, закрепленного на праве оперативного управления за муниципальными учреждениями, закрепленного на праве хозяйственного ведения за муниципальными предприятиями, арендаторами по которым являются физические лица, в том числе индивидуальные предприниматели, юридические лица, в которых одно и то же физическое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является единственным учредителем (участником) юридического лица и его руководителем, в случае, если указанные физические лица призваны на военную службу по мобилизации в Вооруженные Силы Российской 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Федерального закона, либо заключили контракт о добровольном содействии в выполнении задач, возложенных на Вооруженные Силы Российской Федерации, обеспечить</w:t>
      </w:r>
      <w:r w:rsidR="00C1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установленных пунктами 2 и 3 настоящего решения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отсрочки уплаты арендной платы на период прохождения физическим лицом, указанным в </w:t>
      </w:r>
      <w:r w:rsidR="00C10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пункте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CC7D6A" w:rsidRP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расторжения договоров аренды без применения штрафных санкций.</w:t>
      </w:r>
    </w:p>
    <w:p w:rsidR="00CC7D6A" w:rsidRDefault="00CC7D6A" w:rsidP="00CC7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подлежит </w:t>
      </w:r>
      <w:r w:rsidR="00C1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опубликованию в средствах массовой информации и 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Вологодского муниципального округа в информационно-телекоммуникационной сети «Интернет»</w:t>
      </w:r>
      <w:r w:rsidR="00C103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773E3F" w:rsidRDefault="00773E3F" w:rsidP="00F65373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D6A" w:rsidRDefault="00CC7D6A" w:rsidP="00F65373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373" w:rsidRDefault="00BF3297" w:rsidP="00F65373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F65373" w:rsidRPr="00313AB4" w:rsidTr="00373751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5373" w:rsidRPr="00313AB4" w:rsidRDefault="00F65373" w:rsidP="0037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F65373" w:rsidRPr="00313AB4" w:rsidRDefault="00F65373" w:rsidP="0037375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Представительного Собрания</w:t>
            </w:r>
          </w:p>
          <w:p w:rsidR="00F65373" w:rsidRDefault="00F65373" w:rsidP="0037375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Вологодского  муниципального</w:t>
            </w:r>
          </w:p>
          <w:p w:rsidR="00F65373" w:rsidRPr="00313AB4" w:rsidRDefault="00F65373" w:rsidP="0037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 xml:space="preserve">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5373" w:rsidRPr="00313AB4" w:rsidRDefault="00F65373" w:rsidP="0037375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 xml:space="preserve">Глава </w:t>
            </w:r>
          </w:p>
          <w:p w:rsidR="00F65373" w:rsidRPr="00313AB4" w:rsidRDefault="00F65373" w:rsidP="0037375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 xml:space="preserve">Вологодского  муниципального </w:t>
            </w:r>
            <w:r>
              <w:rPr>
                <w:rFonts w:ascii="Times New Roman" w:hAnsi="Times New Roman"/>
                <w:sz w:val="28"/>
                <w:szCs w:val="24"/>
              </w:rPr>
              <w:t>округа</w:t>
            </w:r>
          </w:p>
          <w:p w:rsidR="00F65373" w:rsidRPr="00313AB4" w:rsidRDefault="00F65373" w:rsidP="0037375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73" w:rsidRPr="00313AB4" w:rsidTr="00373751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5373" w:rsidRPr="00313AB4" w:rsidRDefault="00F65373" w:rsidP="0037375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65373" w:rsidRPr="00313AB4" w:rsidRDefault="00F65373" w:rsidP="0037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____________</w:t>
            </w:r>
            <w:r>
              <w:rPr>
                <w:rFonts w:ascii="Times New Roman" w:hAnsi="Times New Roman"/>
                <w:sz w:val="28"/>
                <w:szCs w:val="24"/>
              </w:rPr>
              <w:t>___</w:t>
            </w:r>
            <w:r w:rsidRPr="00313AB4">
              <w:rPr>
                <w:rFonts w:ascii="Times New Roman" w:hAnsi="Times New Roman"/>
                <w:sz w:val="28"/>
                <w:szCs w:val="24"/>
              </w:rPr>
              <w:t>/Л.Н. Черняев</w:t>
            </w:r>
          </w:p>
          <w:p w:rsidR="00F65373" w:rsidRPr="00313AB4" w:rsidRDefault="00F65373" w:rsidP="0037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65373" w:rsidRPr="00313AB4" w:rsidRDefault="00F65373" w:rsidP="00373751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4"/>
              </w:rPr>
            </w:pPr>
          </w:p>
          <w:p w:rsidR="00F65373" w:rsidRPr="00313AB4" w:rsidRDefault="00F65373" w:rsidP="00373751">
            <w:pPr>
              <w:spacing w:after="0" w:line="240" w:lineRule="auto"/>
              <w:ind w:left="34" w:right="318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___________</w:t>
            </w:r>
            <w:r>
              <w:rPr>
                <w:rFonts w:ascii="Times New Roman" w:hAnsi="Times New Roman"/>
                <w:sz w:val="28"/>
                <w:szCs w:val="24"/>
              </w:rPr>
              <w:t>__</w:t>
            </w:r>
            <w:r w:rsidRPr="00313AB4">
              <w:rPr>
                <w:rFonts w:ascii="Times New Roman" w:hAnsi="Times New Roman"/>
                <w:sz w:val="28"/>
                <w:szCs w:val="24"/>
              </w:rPr>
              <w:t xml:space="preserve">/С.Г. </w:t>
            </w:r>
            <w:proofErr w:type="spellStart"/>
            <w:r w:rsidRPr="00313AB4">
              <w:rPr>
                <w:rFonts w:ascii="Times New Roman" w:hAnsi="Times New Roman"/>
                <w:sz w:val="28"/>
                <w:szCs w:val="24"/>
              </w:rPr>
              <w:t>Жестянников</w:t>
            </w:r>
            <w:proofErr w:type="spellEnd"/>
          </w:p>
          <w:p w:rsidR="00F65373" w:rsidRPr="00313AB4" w:rsidRDefault="00F65373" w:rsidP="0037375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i/>
                <w:sz w:val="20"/>
                <w:szCs w:val="24"/>
              </w:rPr>
              <w:t xml:space="preserve">   </w:t>
            </w:r>
          </w:p>
        </w:tc>
      </w:tr>
    </w:tbl>
    <w:p w:rsidR="00F65373" w:rsidRDefault="00F65373" w:rsidP="00F65373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373" w:rsidRDefault="00F6537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8A5FBC" w:rsidRPr="00994C30" w:rsidRDefault="008A5FBC" w:rsidP="008A5F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664A8" w:rsidRDefault="008A5FBC" w:rsidP="00C10383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30">
        <w:rPr>
          <w:rFonts w:ascii="Times New Roman" w:hAnsi="Times New Roman" w:cs="Times New Roman"/>
          <w:b/>
          <w:sz w:val="28"/>
          <w:szCs w:val="28"/>
        </w:rPr>
        <w:t xml:space="preserve">к проекту решения Представительного Собрания Вологодского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</w:t>
      </w:r>
      <w:r w:rsidRPr="00994C30">
        <w:rPr>
          <w:rFonts w:ascii="Times New Roman" w:hAnsi="Times New Roman" w:cs="Times New Roman"/>
          <w:b/>
          <w:sz w:val="28"/>
          <w:szCs w:val="28"/>
        </w:rPr>
        <w:t>а «</w:t>
      </w:r>
      <w:r w:rsidR="00C10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предоставлении</w:t>
      </w:r>
      <w:r w:rsidR="00C10383" w:rsidRPr="00CC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отсрочки уплаты арендной платы по договорам аренды </w:t>
      </w:r>
      <w:r w:rsidR="00C10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C10383" w:rsidRPr="00CC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имущества</w:t>
      </w:r>
      <w:r w:rsidR="00C103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земельных участков,</w:t>
      </w:r>
      <w:r w:rsidR="00C10383" w:rsidRPr="00CC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расторжения договоров аренды без применения штрафных санкций</w:t>
      </w:r>
      <w:r w:rsidR="00E664A8">
        <w:rPr>
          <w:rFonts w:ascii="Times New Roman" w:hAnsi="Times New Roman" w:cs="Times New Roman"/>
          <w:b/>
          <w:sz w:val="28"/>
          <w:szCs w:val="28"/>
        </w:rPr>
        <w:t>»</w:t>
      </w:r>
    </w:p>
    <w:p w:rsidR="008A5FBC" w:rsidRDefault="008A5FBC" w:rsidP="008A5F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A1C" w:rsidRDefault="008A5FBC" w:rsidP="008A5F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FBC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D02A1C" w:rsidRPr="00D02A1C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D02A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53CE">
        <w:rPr>
          <w:rFonts w:ascii="Times New Roman" w:eastAsia="Times New Roman" w:hAnsi="Times New Roman" w:cs="Times New Roman"/>
          <w:sz w:val="28"/>
          <w:szCs w:val="28"/>
        </w:rPr>
        <w:t xml:space="preserve"> 7 р</w:t>
      </w:r>
      <w:r w:rsidR="00D02A1C" w:rsidRPr="00D02A1C">
        <w:rPr>
          <w:rFonts w:ascii="Times New Roman" w:eastAsia="Times New Roman" w:hAnsi="Times New Roman" w:cs="Times New Roman"/>
          <w:sz w:val="28"/>
          <w:szCs w:val="28"/>
        </w:rPr>
        <w:t xml:space="preserve">аспоряжения Правительства Российской Федерации от 15.10.2022 № 3046-р «О предоставлении отсрочки арендной платы по договорам аренды федерального имущества в </w:t>
      </w:r>
      <w:r w:rsidR="00D02A1C">
        <w:rPr>
          <w:rFonts w:ascii="Times New Roman" w:eastAsia="Times New Roman" w:hAnsi="Times New Roman" w:cs="Times New Roman"/>
          <w:sz w:val="28"/>
          <w:szCs w:val="28"/>
        </w:rPr>
        <w:t xml:space="preserve">связи с частичной мобилизацией» </w:t>
      </w:r>
      <w:r w:rsidRPr="008A5FBC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 w:rsidR="00D02A1C"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 w:rsidR="00D02A1C" w:rsidRPr="00D02A1C">
        <w:rPr>
          <w:rFonts w:ascii="Times New Roman" w:eastAsia="Times New Roman" w:hAnsi="Times New Roman" w:cs="Times New Roman"/>
          <w:sz w:val="28"/>
          <w:szCs w:val="28"/>
        </w:rPr>
        <w:t>мер</w:t>
      </w:r>
      <w:r w:rsidR="00D02A1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02A1C" w:rsidRPr="00D02A1C">
        <w:rPr>
          <w:rFonts w:ascii="Times New Roman" w:eastAsia="Times New Roman" w:hAnsi="Times New Roman" w:cs="Times New Roman"/>
          <w:sz w:val="28"/>
          <w:szCs w:val="28"/>
        </w:rPr>
        <w:t>, обеспечивающи</w:t>
      </w:r>
      <w:r w:rsidR="00D02A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2A1C" w:rsidRPr="00D02A1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предоставления отсрочки уплаты арендной платы по договорам аренды имущества, находящегося в собственности Вологодского муниципального округа Вологодской области, по договорам аренды земельных участков, находящихся в собственности Вологодского муниципального округа Вологодской</w:t>
      </w:r>
      <w:proofErr w:type="gramEnd"/>
      <w:r w:rsidR="00D02A1C" w:rsidRPr="00D02A1C">
        <w:rPr>
          <w:rFonts w:ascii="Times New Roman" w:eastAsia="Times New Roman" w:hAnsi="Times New Roman" w:cs="Times New Roman"/>
          <w:sz w:val="28"/>
          <w:szCs w:val="28"/>
        </w:rPr>
        <w:t xml:space="preserve"> области, а также земельных участков, государственная собственность на которые не разграничена, и расторжения договоров аренды без применения штрафных санкций</w:t>
      </w:r>
      <w:r w:rsidR="00D02A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A1C" w:rsidRDefault="001053CE" w:rsidP="008A5F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D02A1C" w:rsidRPr="00D02A1C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D02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40B" w:rsidRPr="0098340B">
        <w:rPr>
          <w:rFonts w:ascii="Times New Roman" w:eastAsia="Times New Roman" w:hAnsi="Times New Roman" w:cs="Times New Roman"/>
          <w:sz w:val="28"/>
          <w:szCs w:val="28"/>
        </w:rPr>
        <w:t>отсрочк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340B" w:rsidRPr="0098340B">
        <w:rPr>
          <w:rFonts w:ascii="Times New Roman" w:eastAsia="Times New Roman" w:hAnsi="Times New Roman" w:cs="Times New Roman"/>
          <w:sz w:val="28"/>
          <w:szCs w:val="28"/>
        </w:rPr>
        <w:t xml:space="preserve"> уплаты арендной платы</w:t>
      </w:r>
      <w:r w:rsidR="00983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40B" w:rsidRPr="0098340B">
        <w:rPr>
          <w:rFonts w:ascii="Times New Roman" w:eastAsia="Times New Roman" w:hAnsi="Times New Roman" w:cs="Times New Roman"/>
          <w:sz w:val="28"/>
          <w:szCs w:val="28"/>
        </w:rPr>
        <w:t xml:space="preserve">на период прохождения физическим лицом, 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одно и то же физическое лицо является единственным учредителем (участником) юридического лица и его руководителем, в случае, если указанные физические лица призваны на военную службу по мобилизации в Вооруженные Силы Российской Федерации в  соответствии с Указом  Президента  Российской  Федерации</w:t>
      </w:r>
      <w:proofErr w:type="gramEnd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C7D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период </w:t>
      </w:r>
      <w:r w:rsidR="0098340B" w:rsidRPr="0098340B">
        <w:rPr>
          <w:rFonts w:ascii="Times New Roman" w:eastAsia="Times New Roman" w:hAnsi="Times New Roman" w:cs="Times New Roman"/>
          <w:sz w:val="28"/>
          <w:szCs w:val="28"/>
        </w:rPr>
        <w:t>военной службы или оказания добровольного</w:t>
      </w:r>
      <w:proofErr w:type="gramEnd"/>
      <w:r w:rsidR="0098340B" w:rsidRPr="00983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8340B" w:rsidRPr="0098340B">
        <w:rPr>
          <w:rFonts w:ascii="Times New Roman" w:eastAsia="Times New Roman" w:hAnsi="Times New Roman" w:cs="Times New Roman"/>
          <w:sz w:val="28"/>
          <w:szCs w:val="28"/>
        </w:rPr>
        <w:t>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83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340B">
        <w:rPr>
          <w:rFonts w:ascii="Times New Roman" w:eastAsia="Times New Roman" w:hAnsi="Times New Roman" w:cs="Times New Roman"/>
          <w:sz w:val="28"/>
          <w:szCs w:val="28"/>
        </w:rPr>
        <w:t xml:space="preserve"> также р</w:t>
      </w:r>
      <w:r w:rsidR="0098340B" w:rsidRPr="0098340B">
        <w:rPr>
          <w:rFonts w:ascii="Times New Roman" w:eastAsia="Times New Roman" w:hAnsi="Times New Roman" w:cs="Times New Roman"/>
          <w:sz w:val="28"/>
          <w:szCs w:val="28"/>
        </w:rPr>
        <w:t>асторжение договор</w:t>
      </w:r>
      <w:r w:rsidR="0098340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8340B" w:rsidRPr="0098340B">
        <w:rPr>
          <w:rFonts w:ascii="Times New Roman" w:eastAsia="Times New Roman" w:hAnsi="Times New Roman" w:cs="Times New Roman"/>
          <w:sz w:val="28"/>
          <w:szCs w:val="28"/>
        </w:rPr>
        <w:t xml:space="preserve"> аренды без применения штрафных санкций</w:t>
      </w:r>
      <w:r w:rsidR="0098340B" w:rsidRPr="0098340B">
        <w:t xml:space="preserve"> </w:t>
      </w:r>
      <w:r w:rsidR="0098340B" w:rsidRPr="0098340B">
        <w:rPr>
          <w:rFonts w:ascii="Times New Roman" w:eastAsia="Times New Roman" w:hAnsi="Times New Roman" w:cs="Times New Roman"/>
          <w:sz w:val="28"/>
          <w:szCs w:val="28"/>
        </w:rPr>
        <w:t>со дня получения арендодателем уведомления о расторжении договора аренды</w:t>
      </w:r>
      <w:r w:rsidR="009834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A5FBC" w:rsidRPr="008A5FBC" w:rsidRDefault="008A5FBC" w:rsidP="008A5F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40B" w:rsidRDefault="0098340B" w:rsidP="00994C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C30" w:rsidRDefault="00994C30" w:rsidP="00994C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994C30" w:rsidRDefault="00994C30" w:rsidP="00994C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</w:t>
      </w:r>
    </w:p>
    <w:p w:rsidR="00994C30" w:rsidRDefault="00994C30" w:rsidP="00F96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3E3F">
        <w:rPr>
          <w:rFonts w:ascii="Times New Roman" w:hAnsi="Times New Roman" w:cs="Times New Roman"/>
          <w:sz w:val="28"/>
          <w:szCs w:val="28"/>
        </w:rPr>
        <w:t xml:space="preserve">ВМО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Т.Н. Костромина</w:t>
      </w:r>
    </w:p>
    <w:p w:rsidR="00994C30" w:rsidRDefault="00994C30" w:rsidP="00F65373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2D3" w:rsidRDefault="006D72D3" w:rsidP="000830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6D72D3" w:rsidSect="00BF32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746"/>
    <w:multiLevelType w:val="multilevel"/>
    <w:tmpl w:val="D5B28DCC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9FD2DA2"/>
    <w:multiLevelType w:val="hybridMultilevel"/>
    <w:tmpl w:val="0E9E3EC2"/>
    <w:lvl w:ilvl="0" w:tplc="D526A608">
      <w:start w:val="6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7A3595"/>
    <w:multiLevelType w:val="hybridMultilevel"/>
    <w:tmpl w:val="958C8774"/>
    <w:lvl w:ilvl="0" w:tplc="B68EE136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8B5131"/>
    <w:multiLevelType w:val="multilevel"/>
    <w:tmpl w:val="A1F6FF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EA7455B"/>
    <w:multiLevelType w:val="hybridMultilevel"/>
    <w:tmpl w:val="ED58DB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32C47"/>
    <w:multiLevelType w:val="multilevel"/>
    <w:tmpl w:val="B7AA6B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1358FD"/>
    <w:multiLevelType w:val="hybridMultilevel"/>
    <w:tmpl w:val="B6A42C94"/>
    <w:lvl w:ilvl="0" w:tplc="298430C8">
      <w:start w:val="7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4FD4759"/>
    <w:multiLevelType w:val="hybridMultilevel"/>
    <w:tmpl w:val="AB9056DE"/>
    <w:lvl w:ilvl="0" w:tplc="A5AA14AE">
      <w:start w:val="9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E9A111D"/>
    <w:multiLevelType w:val="multilevel"/>
    <w:tmpl w:val="902A2078"/>
    <w:lvl w:ilvl="0">
      <w:start w:val="4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9">
    <w:nsid w:val="6B683E0B"/>
    <w:multiLevelType w:val="multilevel"/>
    <w:tmpl w:val="500C6E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78EA745C"/>
    <w:multiLevelType w:val="multilevel"/>
    <w:tmpl w:val="672A4E8E"/>
    <w:lvl w:ilvl="0">
      <w:start w:val="8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E8"/>
    <w:rsid w:val="0002023B"/>
    <w:rsid w:val="00083078"/>
    <w:rsid w:val="000B03FD"/>
    <w:rsid w:val="000F4124"/>
    <w:rsid w:val="001053CE"/>
    <w:rsid w:val="00166D9B"/>
    <w:rsid w:val="001C15A1"/>
    <w:rsid w:val="00222F02"/>
    <w:rsid w:val="00247F9F"/>
    <w:rsid w:val="002952B6"/>
    <w:rsid w:val="002F1397"/>
    <w:rsid w:val="0034687A"/>
    <w:rsid w:val="003A112D"/>
    <w:rsid w:val="0044244F"/>
    <w:rsid w:val="0044700C"/>
    <w:rsid w:val="004A0C0C"/>
    <w:rsid w:val="004B448D"/>
    <w:rsid w:val="00524B2B"/>
    <w:rsid w:val="00560D78"/>
    <w:rsid w:val="005E31C2"/>
    <w:rsid w:val="006169B2"/>
    <w:rsid w:val="00686109"/>
    <w:rsid w:val="00691A74"/>
    <w:rsid w:val="00694CB3"/>
    <w:rsid w:val="006D72D3"/>
    <w:rsid w:val="00722CE8"/>
    <w:rsid w:val="00724F1B"/>
    <w:rsid w:val="00773E3F"/>
    <w:rsid w:val="007A0E51"/>
    <w:rsid w:val="007A215E"/>
    <w:rsid w:val="007D3277"/>
    <w:rsid w:val="007F73E6"/>
    <w:rsid w:val="00864321"/>
    <w:rsid w:val="00894416"/>
    <w:rsid w:val="008A0EEB"/>
    <w:rsid w:val="008A5FBC"/>
    <w:rsid w:val="008B4B68"/>
    <w:rsid w:val="0098340B"/>
    <w:rsid w:val="00994C30"/>
    <w:rsid w:val="00A20209"/>
    <w:rsid w:val="00A8414A"/>
    <w:rsid w:val="00B33D60"/>
    <w:rsid w:val="00B37451"/>
    <w:rsid w:val="00BD5E48"/>
    <w:rsid w:val="00BF3297"/>
    <w:rsid w:val="00C10383"/>
    <w:rsid w:val="00C637F0"/>
    <w:rsid w:val="00CC7D6A"/>
    <w:rsid w:val="00D02A1C"/>
    <w:rsid w:val="00D20B31"/>
    <w:rsid w:val="00D776C3"/>
    <w:rsid w:val="00DA2DE2"/>
    <w:rsid w:val="00E405F0"/>
    <w:rsid w:val="00E56C84"/>
    <w:rsid w:val="00E664A8"/>
    <w:rsid w:val="00EE586B"/>
    <w:rsid w:val="00F470ED"/>
    <w:rsid w:val="00F65373"/>
    <w:rsid w:val="00F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297"/>
    <w:rPr>
      <w:color w:val="0000FF"/>
      <w:u w:val="single"/>
    </w:rPr>
  </w:style>
  <w:style w:type="character" w:customStyle="1" w:styleId="1">
    <w:name w:val="Гиперссылка1"/>
    <w:basedOn w:val="a0"/>
    <w:rsid w:val="00BF3297"/>
  </w:style>
  <w:style w:type="paragraph" w:customStyle="1" w:styleId="bodytext2">
    <w:name w:val="bodytext2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209"/>
    <w:pPr>
      <w:ind w:left="720"/>
      <w:contextualSpacing/>
    </w:pPr>
  </w:style>
  <w:style w:type="paragraph" w:customStyle="1" w:styleId="ConsPlusNormal0">
    <w:name w:val="ConsPlusNormal"/>
    <w:rsid w:val="00994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994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297"/>
    <w:rPr>
      <w:color w:val="0000FF"/>
      <w:u w:val="single"/>
    </w:rPr>
  </w:style>
  <w:style w:type="character" w:customStyle="1" w:styleId="1">
    <w:name w:val="Гиперссылка1"/>
    <w:basedOn w:val="a0"/>
    <w:rsid w:val="00BF3297"/>
  </w:style>
  <w:style w:type="paragraph" w:customStyle="1" w:styleId="bodytext2">
    <w:name w:val="bodytext2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F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0209"/>
    <w:pPr>
      <w:ind w:left="720"/>
      <w:contextualSpacing/>
    </w:pPr>
  </w:style>
  <w:style w:type="paragraph" w:customStyle="1" w:styleId="ConsPlusNormal0">
    <w:name w:val="ConsPlusNormal"/>
    <w:rsid w:val="00994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994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E1BC-0929-408F-A491-F45FC85F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4</cp:revision>
  <cp:lastPrinted>2023-07-11T11:09:00Z</cp:lastPrinted>
  <dcterms:created xsi:type="dcterms:W3CDTF">2023-07-08T07:46:00Z</dcterms:created>
  <dcterms:modified xsi:type="dcterms:W3CDTF">2023-07-11T11:10:00Z</dcterms:modified>
</cp:coreProperties>
</file>