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5D" w:rsidRPr="000B325D" w:rsidRDefault="000B325D" w:rsidP="000B325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szCs w:val="28"/>
        </w:rPr>
      </w:pPr>
      <w:r w:rsidRPr="000B325D">
        <w:rPr>
          <w:b/>
          <w:szCs w:val="28"/>
        </w:rPr>
        <w:t>Налоговые льготы</w:t>
      </w:r>
    </w:p>
    <w:p w:rsidR="000B325D" w:rsidRDefault="000B325D" w:rsidP="00684C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29620C">
        <w:rPr>
          <w:szCs w:val="28"/>
        </w:rPr>
        <w:t>Одной из основных форм государственной поддержки является предоставление налоговых льгот.</w:t>
      </w:r>
      <w:r>
        <w:rPr>
          <w:szCs w:val="28"/>
        </w:rPr>
        <w:t xml:space="preserve"> </w:t>
      </w:r>
    </w:p>
    <w:p w:rsidR="00F240E6" w:rsidRDefault="00F240E6" w:rsidP="0032580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8"/>
          <w:highlight w:val="cyan"/>
        </w:rPr>
      </w:pPr>
    </w:p>
    <w:p w:rsidR="00F240E6" w:rsidRDefault="00F240E6" w:rsidP="00684CF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</w:t>
      </w:r>
      <w:r w:rsidRPr="0029620C">
        <w:rPr>
          <w:sz w:val="28"/>
          <w:szCs w:val="28"/>
        </w:rPr>
        <w:t>редоставление налоговых льгот по налогу на прибыль, налогу на имущество и транспортному налогу осуществляется организациям</w:t>
      </w:r>
      <w:r w:rsidR="00490480">
        <w:rPr>
          <w:sz w:val="28"/>
          <w:szCs w:val="28"/>
        </w:rPr>
        <w:t xml:space="preserve"> (юридическим лицам, </w:t>
      </w:r>
      <w:r w:rsidR="00490480" w:rsidRPr="00490480">
        <w:rPr>
          <w:b/>
          <w:sz w:val="28"/>
          <w:szCs w:val="28"/>
        </w:rPr>
        <w:t>не</w:t>
      </w:r>
      <w:r w:rsidR="00490480">
        <w:rPr>
          <w:sz w:val="28"/>
          <w:szCs w:val="28"/>
        </w:rPr>
        <w:t xml:space="preserve"> </w:t>
      </w:r>
      <w:r w:rsidR="00490480" w:rsidRPr="00490480">
        <w:rPr>
          <w:b/>
          <w:sz w:val="28"/>
          <w:szCs w:val="28"/>
        </w:rPr>
        <w:t>индивидуальным предпринимателям</w:t>
      </w:r>
      <w:r w:rsidR="00490480">
        <w:rPr>
          <w:sz w:val="28"/>
          <w:szCs w:val="28"/>
        </w:rPr>
        <w:t>)</w:t>
      </w:r>
      <w:r w:rsidRPr="0029620C">
        <w:rPr>
          <w:sz w:val="28"/>
          <w:szCs w:val="28"/>
        </w:rPr>
        <w:t>, реализующим приоритетный инвестиционный проект.</w:t>
      </w:r>
      <w:r>
        <w:rPr>
          <w:sz w:val="28"/>
          <w:szCs w:val="28"/>
        </w:rPr>
        <w:t xml:space="preserve"> </w:t>
      </w:r>
    </w:p>
    <w:p w:rsidR="00F240E6" w:rsidRPr="008C4B65" w:rsidRDefault="00F240E6" w:rsidP="00684CF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BB039F">
        <w:rPr>
          <w:sz w:val="28"/>
          <w:szCs w:val="28"/>
        </w:rPr>
        <w:t>Под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sz w:val="28"/>
          <w:szCs w:val="28"/>
        </w:rPr>
        <w:t xml:space="preserve">приоритетным инвестиционным проектом </w:t>
      </w:r>
      <w:r>
        <w:rPr>
          <w:sz w:val="28"/>
          <w:szCs w:val="28"/>
          <w:bdr w:val="none" w:sz="0" w:space="0" w:color="auto" w:frame="1"/>
        </w:rPr>
        <w:t xml:space="preserve">понимаются инвестиционные проекты, включенные в перечень приоритетных инвестиционных проектов (далее также - Перечень), реализуемых на территории области по </w:t>
      </w:r>
      <w:r w:rsidR="008C4B65">
        <w:rPr>
          <w:sz w:val="28"/>
          <w:szCs w:val="28"/>
          <w:bdr w:val="none" w:sz="0" w:space="0" w:color="auto" w:frame="1"/>
        </w:rPr>
        <w:t>определенным Правительством области</w:t>
      </w:r>
      <w:r>
        <w:rPr>
          <w:sz w:val="28"/>
          <w:szCs w:val="28"/>
          <w:bdr w:val="none" w:sz="0" w:space="0" w:color="auto" w:frame="1"/>
        </w:rPr>
        <w:t xml:space="preserve"> вид</w:t>
      </w:r>
      <w:r w:rsidR="008C4B65">
        <w:rPr>
          <w:sz w:val="28"/>
          <w:szCs w:val="28"/>
          <w:bdr w:val="none" w:sz="0" w:space="0" w:color="auto" w:frame="1"/>
        </w:rPr>
        <w:t>ам</w:t>
      </w:r>
      <w:r>
        <w:rPr>
          <w:sz w:val="28"/>
          <w:szCs w:val="28"/>
          <w:bdr w:val="none" w:sz="0" w:space="0" w:color="auto" w:frame="1"/>
        </w:rPr>
        <w:t xml:space="preserve"> экономической деятельности одним из следующих субъектов инвестиционной деятельности:</w:t>
      </w:r>
    </w:p>
    <w:p w:rsidR="008C4B65" w:rsidRPr="008C4B65" w:rsidRDefault="008C4B65" w:rsidP="008C4B6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bdr w:val="none" w:sz="0" w:space="0" w:color="auto" w:frame="1"/>
        </w:rPr>
      </w:pPr>
      <w:r w:rsidRPr="008C4B65">
        <w:rPr>
          <w:sz w:val="28"/>
          <w:szCs w:val="28"/>
          <w:bdr w:val="none" w:sz="0" w:space="0" w:color="auto" w:frame="1"/>
        </w:rPr>
        <w:t xml:space="preserve">осуществляющим вид или несколько видов экономической деятельности, определенных Правительством области, и </w:t>
      </w:r>
      <w:r w:rsidRPr="008C4B65">
        <w:rPr>
          <w:b/>
          <w:sz w:val="28"/>
          <w:szCs w:val="28"/>
          <w:bdr w:val="none" w:sz="0" w:space="0" w:color="auto" w:frame="1"/>
        </w:rPr>
        <w:t>зарегистрированным</w:t>
      </w:r>
      <w:r w:rsidRPr="008C4B65">
        <w:rPr>
          <w:sz w:val="28"/>
          <w:szCs w:val="28"/>
          <w:bdr w:val="none" w:sz="0" w:space="0" w:color="auto" w:frame="1"/>
        </w:rPr>
        <w:t xml:space="preserve"> на территории области </w:t>
      </w:r>
      <w:r w:rsidRPr="008C4B65">
        <w:rPr>
          <w:b/>
          <w:sz w:val="28"/>
          <w:szCs w:val="28"/>
          <w:bdr w:val="none" w:sz="0" w:space="0" w:color="auto" w:frame="1"/>
        </w:rPr>
        <w:t>не более чем за три года на дату подачи заявки о включении в перечень</w:t>
      </w:r>
      <w:r w:rsidRPr="008C4B65">
        <w:rPr>
          <w:sz w:val="28"/>
          <w:szCs w:val="28"/>
          <w:bdr w:val="none" w:sz="0" w:space="0" w:color="auto" w:frame="1"/>
        </w:rPr>
        <w:t xml:space="preserve"> (за исключением созданных путем реорганизации) или не зарегистрированным на территории области и </w:t>
      </w:r>
      <w:r w:rsidRPr="008C4B65">
        <w:rPr>
          <w:b/>
          <w:sz w:val="28"/>
          <w:szCs w:val="28"/>
          <w:bdr w:val="none" w:sz="0" w:space="0" w:color="auto" w:frame="1"/>
        </w:rPr>
        <w:t>имеющим единственное обособленное подразделение</w:t>
      </w:r>
      <w:r w:rsidRPr="008C4B65">
        <w:rPr>
          <w:sz w:val="28"/>
          <w:szCs w:val="28"/>
          <w:bdr w:val="none" w:sz="0" w:space="0" w:color="auto" w:frame="1"/>
        </w:rPr>
        <w:t xml:space="preserve">, расположенное на территории области, </w:t>
      </w:r>
      <w:r w:rsidRPr="008C4B65">
        <w:rPr>
          <w:b/>
          <w:sz w:val="28"/>
          <w:szCs w:val="28"/>
          <w:bdr w:val="none" w:sz="0" w:space="0" w:color="auto" w:frame="1"/>
        </w:rPr>
        <w:t>сведения о котором внесены в ЕГРЮЛ</w:t>
      </w:r>
      <w:r w:rsidRPr="008C4B65">
        <w:rPr>
          <w:sz w:val="28"/>
          <w:szCs w:val="28"/>
          <w:bdr w:val="none" w:sz="0" w:space="0" w:color="auto" w:frame="1"/>
        </w:rPr>
        <w:t xml:space="preserve"> не </w:t>
      </w:r>
      <w:r w:rsidRPr="008C4B65">
        <w:rPr>
          <w:b/>
          <w:sz w:val="28"/>
          <w:szCs w:val="28"/>
          <w:bdr w:val="none" w:sz="0" w:space="0" w:color="auto" w:frame="1"/>
        </w:rPr>
        <w:t>более чем три года на д</w:t>
      </w:r>
      <w:r w:rsidR="00675ABE">
        <w:rPr>
          <w:b/>
          <w:sz w:val="28"/>
          <w:szCs w:val="28"/>
          <w:bdr w:val="none" w:sz="0" w:space="0" w:color="auto" w:frame="1"/>
        </w:rPr>
        <w:t>ату подачи заявки о включении в</w:t>
      </w:r>
      <w:r w:rsidRPr="008C4B65">
        <w:rPr>
          <w:b/>
          <w:sz w:val="28"/>
          <w:szCs w:val="28"/>
          <w:bdr w:val="none" w:sz="0" w:space="0" w:color="auto" w:frame="1"/>
        </w:rPr>
        <w:t xml:space="preserve"> перечень</w:t>
      </w:r>
      <w:r w:rsidRPr="008C4B65">
        <w:rPr>
          <w:sz w:val="28"/>
          <w:szCs w:val="28"/>
          <w:bdr w:val="none" w:sz="0" w:space="0" w:color="auto" w:frame="1"/>
        </w:rPr>
        <w:t xml:space="preserve"> (за исключением созданного путем реорганизации), которым осуществляется (будет осуществлено) строительство и (или) приобретение основных средств, ранее не бывших в употреблении (эксплуатации), </w:t>
      </w:r>
      <w:r w:rsidRPr="008C4B65">
        <w:rPr>
          <w:b/>
          <w:sz w:val="28"/>
          <w:szCs w:val="28"/>
          <w:bdr w:val="none" w:sz="0" w:space="0" w:color="auto" w:frame="1"/>
        </w:rPr>
        <w:t>общей стоимостью инвестиций более 50 миллионов рублей</w:t>
      </w:r>
      <w:r>
        <w:rPr>
          <w:b/>
          <w:sz w:val="28"/>
          <w:szCs w:val="28"/>
          <w:bdr w:val="none" w:sz="0" w:space="0" w:color="auto" w:frame="1"/>
        </w:rPr>
        <w:t>.</w:t>
      </w:r>
    </w:p>
    <w:tbl>
      <w:tblPr>
        <w:tblStyle w:val="a4"/>
        <w:tblW w:w="10632" w:type="dxa"/>
        <w:tblInd w:w="108" w:type="dxa"/>
        <w:tblLook w:val="04A0"/>
      </w:tblPr>
      <w:tblGrid>
        <w:gridCol w:w="2268"/>
        <w:gridCol w:w="3119"/>
        <w:gridCol w:w="2552"/>
        <w:gridCol w:w="1701"/>
        <w:gridCol w:w="992"/>
      </w:tblGrid>
      <w:tr w:rsidR="008C4B65" w:rsidRPr="001E7E7D" w:rsidTr="008C4B65">
        <w:tc>
          <w:tcPr>
            <w:tcW w:w="2268" w:type="dxa"/>
            <w:vMerge w:val="restart"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Объем инвестиций</w:t>
            </w:r>
          </w:p>
        </w:tc>
        <w:tc>
          <w:tcPr>
            <w:tcW w:w="7372" w:type="dxa"/>
            <w:gridSpan w:val="3"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Вид льготы</w:t>
            </w:r>
          </w:p>
        </w:tc>
        <w:tc>
          <w:tcPr>
            <w:tcW w:w="992" w:type="dxa"/>
            <w:vMerge w:val="restart"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Срок льготы</w:t>
            </w:r>
          </w:p>
        </w:tc>
      </w:tr>
      <w:tr w:rsidR="008C4B65" w:rsidRPr="001E7E7D" w:rsidTr="008C4B65">
        <w:tc>
          <w:tcPr>
            <w:tcW w:w="2268" w:type="dxa"/>
            <w:vMerge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9" w:type="dxa"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Налог на имущество</w:t>
            </w:r>
          </w:p>
        </w:tc>
        <w:tc>
          <w:tcPr>
            <w:tcW w:w="2552" w:type="dxa"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  <w:r>
              <w:t>Налог на прибыль до 1 января 2023 года</w:t>
            </w:r>
          </w:p>
        </w:tc>
        <w:tc>
          <w:tcPr>
            <w:tcW w:w="1701" w:type="dxa"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Налог на транспорт</w:t>
            </w:r>
          </w:p>
        </w:tc>
        <w:tc>
          <w:tcPr>
            <w:tcW w:w="992" w:type="dxa"/>
            <w:vMerge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8C4B65" w:rsidRPr="001E7E7D" w:rsidTr="008C4B65">
        <w:tc>
          <w:tcPr>
            <w:tcW w:w="2268" w:type="dxa"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50-100 млн. рублей</w:t>
            </w:r>
          </w:p>
        </w:tc>
        <w:tc>
          <w:tcPr>
            <w:tcW w:w="3119" w:type="dxa"/>
          </w:tcPr>
          <w:p w:rsidR="008C4B65" w:rsidRPr="001E7E7D" w:rsidRDefault="008C4B65" w:rsidP="008C4B65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1E7E7D">
              <w:t>100% освобождение</w:t>
            </w:r>
          </w:p>
        </w:tc>
        <w:tc>
          <w:tcPr>
            <w:tcW w:w="2552" w:type="dxa"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100% освобождение</w:t>
            </w:r>
          </w:p>
        </w:tc>
        <w:tc>
          <w:tcPr>
            <w:tcW w:w="992" w:type="dxa"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 xml:space="preserve">3 </w:t>
            </w:r>
          </w:p>
        </w:tc>
      </w:tr>
      <w:tr w:rsidR="008C4B65" w:rsidRPr="001E7E7D" w:rsidTr="008C4B65">
        <w:tc>
          <w:tcPr>
            <w:tcW w:w="2268" w:type="dxa"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100-500 млн. руб.</w:t>
            </w:r>
          </w:p>
        </w:tc>
        <w:tc>
          <w:tcPr>
            <w:tcW w:w="3119" w:type="dxa"/>
          </w:tcPr>
          <w:p w:rsidR="008C4B65" w:rsidRPr="001E7E7D" w:rsidRDefault="008C4B65" w:rsidP="008C4B65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1E7E7D">
              <w:t>100% освобождение</w:t>
            </w:r>
          </w:p>
        </w:tc>
        <w:tc>
          <w:tcPr>
            <w:tcW w:w="2552" w:type="dxa"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  <w:r>
              <w:t>Снижение ставки до 13,5 % (снижение на 3,5%)</w:t>
            </w:r>
          </w:p>
        </w:tc>
        <w:tc>
          <w:tcPr>
            <w:tcW w:w="1701" w:type="dxa"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100% освобождение</w:t>
            </w:r>
          </w:p>
        </w:tc>
        <w:tc>
          <w:tcPr>
            <w:tcW w:w="992" w:type="dxa"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 xml:space="preserve">3 </w:t>
            </w:r>
          </w:p>
        </w:tc>
      </w:tr>
      <w:tr w:rsidR="008C4B65" w:rsidRPr="001E7E7D" w:rsidTr="008C4B65">
        <w:tc>
          <w:tcPr>
            <w:tcW w:w="2268" w:type="dxa"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500 млн.- 1 млрд. руб.</w:t>
            </w:r>
          </w:p>
        </w:tc>
        <w:tc>
          <w:tcPr>
            <w:tcW w:w="3119" w:type="dxa"/>
          </w:tcPr>
          <w:p w:rsidR="008C4B65" w:rsidRPr="001E7E7D" w:rsidRDefault="008C4B65" w:rsidP="008C4B65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1E7E7D">
              <w:t>3 года – 100% освобождение;</w:t>
            </w:r>
          </w:p>
          <w:p w:rsidR="008C4B65" w:rsidRPr="001E7E7D" w:rsidRDefault="008C4B65" w:rsidP="008C4B65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1E7E7D">
              <w:t>4 год – снижение на 50%</w:t>
            </w:r>
          </w:p>
        </w:tc>
        <w:tc>
          <w:tcPr>
            <w:tcW w:w="2552" w:type="dxa"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  <w:r>
              <w:t>Снижение ставки до 13,5 % (снижение на 3,5%)</w:t>
            </w:r>
          </w:p>
        </w:tc>
        <w:tc>
          <w:tcPr>
            <w:tcW w:w="1701" w:type="dxa"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100% освобождение</w:t>
            </w:r>
          </w:p>
        </w:tc>
        <w:tc>
          <w:tcPr>
            <w:tcW w:w="992" w:type="dxa"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 xml:space="preserve">4 </w:t>
            </w:r>
          </w:p>
        </w:tc>
      </w:tr>
      <w:tr w:rsidR="008C4B65" w:rsidRPr="001E7E7D" w:rsidTr="008C4B65">
        <w:tc>
          <w:tcPr>
            <w:tcW w:w="2268" w:type="dxa"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Более 1 млрд. руб.</w:t>
            </w:r>
          </w:p>
        </w:tc>
        <w:tc>
          <w:tcPr>
            <w:tcW w:w="3119" w:type="dxa"/>
          </w:tcPr>
          <w:p w:rsidR="008C4B65" w:rsidRPr="001E7E7D" w:rsidRDefault="008C4B65" w:rsidP="008C4B65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1E7E7D">
              <w:t>3 года – 100% освобождение;</w:t>
            </w:r>
          </w:p>
          <w:p w:rsidR="008C4B65" w:rsidRPr="001E7E7D" w:rsidRDefault="008C4B65" w:rsidP="008C4B65">
            <w:pPr>
              <w:pStyle w:val="a3"/>
              <w:spacing w:before="0" w:beforeAutospacing="0" w:after="0" w:afterAutospacing="0"/>
              <w:ind w:left="-108" w:right="-108"/>
              <w:jc w:val="center"/>
            </w:pPr>
            <w:r w:rsidRPr="001E7E7D">
              <w:t>4 и 5 годы – снижение на 50%</w:t>
            </w:r>
          </w:p>
        </w:tc>
        <w:tc>
          <w:tcPr>
            <w:tcW w:w="2552" w:type="dxa"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  <w:r>
              <w:t>Снижение ставки до 13,5 % (снижение на 3,5%)</w:t>
            </w:r>
          </w:p>
        </w:tc>
        <w:tc>
          <w:tcPr>
            <w:tcW w:w="1701" w:type="dxa"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100% освобождение</w:t>
            </w:r>
          </w:p>
        </w:tc>
        <w:tc>
          <w:tcPr>
            <w:tcW w:w="992" w:type="dxa"/>
          </w:tcPr>
          <w:p w:rsidR="008C4B65" w:rsidRPr="001E7E7D" w:rsidRDefault="008C4B65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 xml:space="preserve">5 </w:t>
            </w:r>
          </w:p>
        </w:tc>
      </w:tr>
    </w:tbl>
    <w:p w:rsidR="008C4B65" w:rsidRPr="008C4B65" w:rsidRDefault="008C4B65" w:rsidP="008C4B65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Организация может применять инвестиционный налоговый вычет (вместо льготы по налогу на прибыль).</w:t>
      </w:r>
    </w:p>
    <w:p w:rsidR="008C4B65" w:rsidRPr="008C4B65" w:rsidRDefault="008C4B65" w:rsidP="008C4B65">
      <w:pPr>
        <w:pStyle w:val="a3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Применение вычета позволит инвестору </w:t>
      </w:r>
      <w:r w:rsidRPr="00AF64F5">
        <w:rPr>
          <w:sz w:val="28"/>
          <w:szCs w:val="28"/>
          <w:bdr w:val="none" w:sz="0" w:space="0" w:color="auto" w:frame="1"/>
        </w:rPr>
        <w:t>уменьш</w:t>
      </w:r>
      <w:r>
        <w:rPr>
          <w:sz w:val="28"/>
          <w:szCs w:val="28"/>
          <w:bdr w:val="none" w:sz="0" w:space="0" w:color="auto" w:frame="1"/>
        </w:rPr>
        <w:t>а</w:t>
      </w:r>
      <w:r w:rsidRPr="00AF64F5">
        <w:rPr>
          <w:sz w:val="28"/>
          <w:szCs w:val="28"/>
          <w:bdr w:val="none" w:sz="0" w:space="0" w:color="auto" w:frame="1"/>
        </w:rPr>
        <w:t xml:space="preserve">ть налог на прибыль, зачисляемый в бюджет </w:t>
      </w:r>
      <w:r>
        <w:rPr>
          <w:sz w:val="28"/>
          <w:szCs w:val="28"/>
          <w:bdr w:val="none" w:sz="0" w:space="0" w:color="auto" w:frame="1"/>
        </w:rPr>
        <w:t xml:space="preserve">области, </w:t>
      </w:r>
      <w:r w:rsidRPr="00AF64F5">
        <w:rPr>
          <w:sz w:val="28"/>
          <w:szCs w:val="28"/>
          <w:bdr w:val="none" w:sz="0" w:space="0" w:color="auto" w:frame="1"/>
        </w:rPr>
        <w:t xml:space="preserve">на </w:t>
      </w:r>
      <w:r>
        <w:rPr>
          <w:sz w:val="28"/>
          <w:szCs w:val="28"/>
          <w:bdr w:val="none" w:sz="0" w:space="0" w:color="auto" w:frame="1"/>
        </w:rPr>
        <w:t>сумму 5</w:t>
      </w:r>
      <w:r w:rsidRPr="00AF64F5">
        <w:rPr>
          <w:sz w:val="28"/>
          <w:szCs w:val="28"/>
          <w:bdr w:val="none" w:sz="0" w:space="0" w:color="auto" w:frame="1"/>
        </w:rPr>
        <w:t xml:space="preserve">0% </w:t>
      </w:r>
      <w:r>
        <w:rPr>
          <w:sz w:val="28"/>
          <w:szCs w:val="28"/>
          <w:bdr w:val="none" w:sz="0" w:space="0" w:color="auto" w:frame="1"/>
        </w:rPr>
        <w:t>расходов</w:t>
      </w:r>
      <w:r w:rsidRPr="00AF64F5">
        <w:rPr>
          <w:sz w:val="28"/>
          <w:szCs w:val="28"/>
          <w:bdr w:val="none" w:sz="0" w:space="0" w:color="auto" w:frame="1"/>
        </w:rPr>
        <w:t xml:space="preserve"> на приобретение</w:t>
      </w:r>
      <w:r>
        <w:rPr>
          <w:sz w:val="28"/>
          <w:szCs w:val="28"/>
          <w:bdr w:val="none" w:sz="0" w:space="0" w:color="auto" w:frame="1"/>
        </w:rPr>
        <w:t>, строительство</w:t>
      </w:r>
      <w:r w:rsidRPr="00AF64F5">
        <w:rPr>
          <w:sz w:val="28"/>
          <w:szCs w:val="28"/>
          <w:bdr w:val="none" w:sz="0" w:space="0" w:color="auto" w:frame="1"/>
        </w:rPr>
        <w:t xml:space="preserve"> (модернизацию) основных средств</w:t>
      </w:r>
      <w:r>
        <w:rPr>
          <w:sz w:val="28"/>
          <w:szCs w:val="28"/>
          <w:bdr w:val="none" w:sz="0" w:space="0" w:color="auto" w:frame="1"/>
        </w:rPr>
        <w:t>, предусмотренных инвестиционным соглашением, в течение 5 последовательных лет. П</w:t>
      </w:r>
      <w:r w:rsidRPr="00AF64F5">
        <w:rPr>
          <w:sz w:val="28"/>
          <w:szCs w:val="28"/>
          <w:bdr w:val="none" w:sz="0" w:space="0" w:color="auto" w:frame="1"/>
        </w:rPr>
        <w:t xml:space="preserve">ри этом </w:t>
      </w:r>
      <w:r>
        <w:rPr>
          <w:sz w:val="28"/>
          <w:szCs w:val="28"/>
          <w:bdr w:val="none" w:sz="0" w:space="0" w:color="auto" w:frame="1"/>
        </w:rPr>
        <w:t>он будет обязан уплатить налог на прибыль в бюджет области по ставке 5%.</w:t>
      </w:r>
    </w:p>
    <w:p w:rsidR="00F240E6" w:rsidRDefault="008C4B65" w:rsidP="00684CF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8C4B65">
        <w:rPr>
          <w:sz w:val="28"/>
          <w:szCs w:val="28"/>
          <w:bdr w:val="none" w:sz="0" w:space="0" w:color="auto" w:frame="1"/>
        </w:rPr>
        <w:t xml:space="preserve">осуществляющим вид или несколько видов экономической деятельности, определенных Правительством области (при этом </w:t>
      </w:r>
      <w:r w:rsidRPr="008C4B65">
        <w:rPr>
          <w:b/>
          <w:sz w:val="28"/>
          <w:szCs w:val="28"/>
          <w:bdr w:val="none" w:sz="0" w:space="0" w:color="auto" w:frame="1"/>
        </w:rPr>
        <w:t>доля дохода от реализации по соответствующему виду деятельности</w:t>
      </w:r>
      <w:r w:rsidRPr="008C4B65">
        <w:rPr>
          <w:sz w:val="28"/>
          <w:szCs w:val="28"/>
          <w:bdr w:val="none" w:sz="0" w:space="0" w:color="auto" w:frame="1"/>
        </w:rPr>
        <w:t xml:space="preserve"> за год, предшествующий году подачи заявки о включении в перечень, </w:t>
      </w:r>
      <w:r w:rsidRPr="008C4B65">
        <w:rPr>
          <w:b/>
          <w:sz w:val="28"/>
          <w:szCs w:val="28"/>
          <w:bdr w:val="none" w:sz="0" w:space="0" w:color="auto" w:frame="1"/>
        </w:rPr>
        <w:t>должна составлять не менее 50%</w:t>
      </w:r>
      <w:r w:rsidRPr="008C4B65">
        <w:rPr>
          <w:sz w:val="28"/>
          <w:szCs w:val="28"/>
          <w:bdr w:val="none" w:sz="0" w:space="0" w:color="auto" w:frame="1"/>
        </w:rPr>
        <w:t xml:space="preserve"> в общем доходе от </w:t>
      </w:r>
      <w:r w:rsidRPr="008C4B65">
        <w:rPr>
          <w:sz w:val="28"/>
          <w:szCs w:val="28"/>
          <w:bdr w:val="none" w:sz="0" w:space="0" w:color="auto" w:frame="1"/>
        </w:rPr>
        <w:lastRenderedPageBreak/>
        <w:t xml:space="preserve">реализации товаров (работ, услуг)), и </w:t>
      </w:r>
      <w:r w:rsidRPr="008C4B65">
        <w:rPr>
          <w:b/>
          <w:sz w:val="28"/>
          <w:szCs w:val="28"/>
          <w:bdr w:val="none" w:sz="0" w:space="0" w:color="auto" w:frame="1"/>
        </w:rPr>
        <w:t>зарегистрированным на территории области</w:t>
      </w:r>
      <w:r w:rsidRPr="008C4B65">
        <w:rPr>
          <w:sz w:val="28"/>
          <w:szCs w:val="28"/>
          <w:bdr w:val="none" w:sz="0" w:space="0" w:color="auto" w:frame="1"/>
        </w:rPr>
        <w:t>, которым осуществляется (будет осуществлено) строительство и (или) приобретение основных средств, ранее не</w:t>
      </w:r>
      <w:proofErr w:type="gramEnd"/>
      <w:r w:rsidRPr="008C4B65">
        <w:rPr>
          <w:sz w:val="28"/>
          <w:szCs w:val="28"/>
          <w:bdr w:val="none" w:sz="0" w:space="0" w:color="auto" w:frame="1"/>
        </w:rPr>
        <w:t xml:space="preserve"> бывших в употреблении (эксплуатации), и (или) осуществляется (будет осуществлена) модернизация (реконструкция) основных средств организации</w:t>
      </w:r>
      <w:r>
        <w:rPr>
          <w:sz w:val="28"/>
          <w:szCs w:val="28"/>
          <w:bdr w:val="none" w:sz="0" w:space="0" w:color="auto" w:frame="1"/>
        </w:rPr>
        <w:t xml:space="preserve"> общей стоимостью </w:t>
      </w:r>
      <w:r w:rsidRPr="008C4B65">
        <w:rPr>
          <w:b/>
          <w:sz w:val="28"/>
          <w:szCs w:val="28"/>
          <w:bdr w:val="none" w:sz="0" w:space="0" w:color="auto" w:frame="1"/>
        </w:rPr>
        <w:t>не более 100 млн. рублей</w:t>
      </w:r>
      <w:r w:rsidR="00F240E6" w:rsidRPr="008C4B65">
        <w:rPr>
          <w:sz w:val="28"/>
          <w:szCs w:val="28"/>
          <w:bdr w:val="none" w:sz="0" w:space="0" w:color="auto" w:frame="1"/>
        </w:rPr>
        <w:t>;</w:t>
      </w:r>
    </w:p>
    <w:p w:rsidR="008C4B65" w:rsidRDefault="008C4B65" w:rsidP="008C4B65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  <w:r w:rsidRPr="00151529">
        <w:rPr>
          <w:rFonts w:eastAsia="Calibri"/>
          <w:sz w:val="28"/>
          <w:szCs w:val="28"/>
          <w:bdr w:val="none" w:sz="0" w:space="0" w:color="auto" w:frame="1"/>
          <w:lang w:eastAsia="en-US"/>
        </w:rPr>
        <w:t>Минимальная общая стоимость инвестиций устанавливается Правите</w:t>
      </w:r>
      <w:r w:rsidR="00151529" w:rsidRPr="00151529">
        <w:rPr>
          <w:rFonts w:eastAsia="Calibri"/>
          <w:sz w:val="28"/>
          <w:szCs w:val="28"/>
          <w:bdr w:val="none" w:sz="0" w:space="0" w:color="auto" w:frame="1"/>
          <w:lang w:eastAsia="en-US"/>
        </w:rPr>
        <w:t>льством области в зависимости от в</w:t>
      </w:r>
      <w:r w:rsidRPr="00151529">
        <w:rPr>
          <w:rFonts w:eastAsia="Calibri"/>
          <w:sz w:val="28"/>
          <w:szCs w:val="28"/>
          <w:bdr w:val="none" w:sz="0" w:space="0" w:color="auto" w:frame="1"/>
          <w:lang w:eastAsia="en-US"/>
        </w:rPr>
        <w:t>ид</w:t>
      </w:r>
      <w:r w:rsidR="00151529" w:rsidRPr="00151529">
        <w:rPr>
          <w:rFonts w:eastAsia="Calibri"/>
          <w:sz w:val="28"/>
          <w:szCs w:val="28"/>
          <w:bdr w:val="none" w:sz="0" w:space="0" w:color="auto" w:frame="1"/>
          <w:lang w:eastAsia="en-US"/>
        </w:rPr>
        <w:t>а</w:t>
      </w:r>
      <w:r w:rsidRPr="00151529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экономической деятельности</w:t>
      </w:r>
      <w:r w:rsidR="00151529" w:rsidRPr="00151529">
        <w:rPr>
          <w:rFonts w:eastAsia="Calibri"/>
          <w:sz w:val="28"/>
          <w:szCs w:val="28"/>
          <w:bdr w:val="none" w:sz="0" w:space="0" w:color="auto" w:frame="1"/>
          <w:lang w:eastAsia="en-US"/>
        </w:rPr>
        <w:t>,</w:t>
      </w:r>
      <w:r w:rsidRPr="00151529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определ</w:t>
      </w:r>
      <w:r w:rsidR="00151529" w:rsidRPr="00151529">
        <w:rPr>
          <w:rFonts w:eastAsia="Calibri"/>
          <w:sz w:val="28"/>
          <w:szCs w:val="28"/>
          <w:bdr w:val="none" w:sz="0" w:space="0" w:color="auto" w:frame="1"/>
          <w:lang w:eastAsia="en-US"/>
        </w:rPr>
        <w:t>енного</w:t>
      </w:r>
      <w:r w:rsidRPr="00151529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Правительством области</w:t>
      </w:r>
      <w:r w:rsidR="00151529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. </w:t>
      </w:r>
      <w:r w:rsidR="00151529" w:rsidRPr="00151529">
        <w:rPr>
          <w:rFonts w:eastAsia="Calibri"/>
          <w:b/>
          <w:sz w:val="28"/>
          <w:szCs w:val="28"/>
          <w:bdr w:val="none" w:sz="0" w:space="0" w:color="auto" w:frame="1"/>
          <w:lang w:eastAsia="en-US"/>
        </w:rPr>
        <w:t>Вложение  инвестиций</w:t>
      </w:r>
      <w:r w:rsidR="00151529" w:rsidRPr="00151529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должно быть осуществлено </w:t>
      </w:r>
      <w:r w:rsidR="00151529" w:rsidRPr="00151529">
        <w:rPr>
          <w:rFonts w:eastAsia="Calibri"/>
          <w:b/>
          <w:sz w:val="28"/>
          <w:szCs w:val="28"/>
          <w:bdr w:val="none" w:sz="0" w:space="0" w:color="auto" w:frame="1"/>
          <w:lang w:eastAsia="en-US"/>
        </w:rPr>
        <w:t>в течение не более двух календарных лет</w:t>
      </w:r>
      <w:r w:rsidR="00151529" w:rsidRPr="00151529">
        <w:rPr>
          <w:rFonts w:eastAsia="Calibri"/>
          <w:sz w:val="28"/>
          <w:szCs w:val="28"/>
          <w:bdr w:val="none" w:sz="0" w:space="0" w:color="auto" w:frame="1"/>
          <w:lang w:eastAsia="en-US"/>
        </w:rPr>
        <w:t xml:space="preserve"> подряд с момента ввода в эксплуатацию одного из основных средств.</w:t>
      </w:r>
    </w:p>
    <w:p w:rsidR="00151529" w:rsidRDefault="00151529" w:rsidP="001515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eastAsia="Calibri"/>
          <w:i/>
          <w:sz w:val="28"/>
          <w:szCs w:val="28"/>
          <w:bdr w:val="none" w:sz="0" w:space="0" w:color="auto" w:frame="1"/>
          <w:lang w:eastAsia="en-US"/>
        </w:rPr>
      </w:pPr>
      <w:proofErr w:type="spellStart"/>
      <w:r w:rsidRPr="00151529">
        <w:rPr>
          <w:rFonts w:eastAsia="Calibri"/>
          <w:i/>
          <w:sz w:val="28"/>
          <w:szCs w:val="28"/>
          <w:bdr w:val="none" w:sz="0" w:space="0" w:color="auto" w:frame="1"/>
          <w:lang w:eastAsia="en-US"/>
        </w:rPr>
        <w:t>Справочно</w:t>
      </w:r>
      <w:proofErr w:type="spellEnd"/>
      <w:r>
        <w:rPr>
          <w:rFonts w:eastAsia="Calibri"/>
          <w:i/>
          <w:sz w:val="28"/>
          <w:szCs w:val="28"/>
          <w:bdr w:val="none" w:sz="0" w:space="0" w:color="auto" w:frame="1"/>
          <w:lang w:eastAsia="en-US"/>
        </w:rPr>
        <w:t>:</w:t>
      </w:r>
    </w:p>
    <w:p w:rsidR="00151529" w:rsidRPr="00151529" w:rsidRDefault="00151529" w:rsidP="0015152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eastAsia="Calibri"/>
          <w:sz w:val="28"/>
          <w:szCs w:val="28"/>
          <w:bdr w:val="none" w:sz="0" w:space="0" w:color="auto" w:frame="1"/>
          <w:lang w:eastAsia="en-US"/>
        </w:rPr>
      </w:pPr>
      <w:r w:rsidRPr="00151529">
        <w:rPr>
          <w:rFonts w:eastAsia="Calibri"/>
          <w:sz w:val="28"/>
          <w:szCs w:val="28"/>
          <w:bdr w:val="none" w:sz="0" w:space="0" w:color="auto" w:frame="1"/>
          <w:lang w:eastAsia="en-US"/>
        </w:rPr>
        <w:t>мини</w:t>
      </w:r>
      <w:r>
        <w:rPr>
          <w:rFonts w:eastAsia="Calibri"/>
          <w:sz w:val="28"/>
          <w:szCs w:val="28"/>
          <w:bdr w:val="none" w:sz="0" w:space="0" w:color="auto" w:frame="1"/>
          <w:lang w:eastAsia="en-US"/>
        </w:rPr>
        <w:t>мальная общая стоимость проекта</w:t>
      </w:r>
    </w:p>
    <w:p w:rsidR="00151529" w:rsidRPr="00151529" w:rsidRDefault="00151529" w:rsidP="00151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151529">
        <w:rPr>
          <w:szCs w:val="28"/>
        </w:rPr>
        <w:t>- 10 млн. рублей – производство пищевых продуктов (10)</w:t>
      </w:r>
    </w:p>
    <w:p w:rsidR="00151529" w:rsidRPr="00151529" w:rsidRDefault="00151529" w:rsidP="00151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151529">
        <w:rPr>
          <w:szCs w:val="28"/>
        </w:rPr>
        <w:t>- 15 млн. рублей – растениеводство и животноводство (01)</w:t>
      </w:r>
    </w:p>
    <w:p w:rsidR="00151529" w:rsidRPr="00151529" w:rsidRDefault="00151529" w:rsidP="00151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151529">
        <w:rPr>
          <w:szCs w:val="28"/>
        </w:rPr>
        <w:tab/>
        <w:t>рыбоводство (03.2)</w:t>
      </w:r>
    </w:p>
    <w:p w:rsidR="00151529" w:rsidRPr="00151529" w:rsidRDefault="00151529" w:rsidP="00151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151529">
        <w:rPr>
          <w:szCs w:val="28"/>
        </w:rPr>
        <w:tab/>
        <w:t>производство компьютеров, электронных и оптических изделий (26)</w:t>
      </w:r>
    </w:p>
    <w:p w:rsidR="00151529" w:rsidRPr="00151529" w:rsidRDefault="00151529" w:rsidP="00151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151529">
        <w:rPr>
          <w:szCs w:val="28"/>
        </w:rPr>
        <w:t>- 20 млн. рублей – обработка древесины (16)</w:t>
      </w:r>
    </w:p>
    <w:p w:rsidR="00151529" w:rsidRPr="00151529" w:rsidRDefault="00151529" w:rsidP="00151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151529">
        <w:rPr>
          <w:szCs w:val="28"/>
        </w:rPr>
        <w:t>- 25 млн. рублей – производство машин и оборудования (28)</w:t>
      </w:r>
    </w:p>
    <w:p w:rsidR="00151529" w:rsidRPr="00151529" w:rsidRDefault="00151529" w:rsidP="001515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151529">
        <w:rPr>
          <w:szCs w:val="28"/>
        </w:rPr>
        <w:t>- 30 млн. рублей – производство электрического оборудования (27)</w:t>
      </w:r>
    </w:p>
    <w:p w:rsidR="00151529" w:rsidRDefault="00151529" w:rsidP="00151529">
      <w:pPr>
        <w:spacing w:after="0" w:line="240" w:lineRule="auto"/>
        <w:jc w:val="both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>Вид льготы – освобождение от уплаты налога на имущество.</w:t>
      </w:r>
    </w:p>
    <w:p w:rsidR="00151529" w:rsidRDefault="00151529" w:rsidP="00151529">
      <w:pPr>
        <w:spacing w:after="0" w:line="240" w:lineRule="auto"/>
        <w:jc w:val="both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 xml:space="preserve">Срок предоставления – </w:t>
      </w:r>
      <w:r w:rsidRPr="001E7E7D">
        <w:rPr>
          <w:szCs w:val="28"/>
        </w:rPr>
        <w:t>от 3 до 6 лет (в зависимости от объема инвестиций и места реализации проекта)</w:t>
      </w:r>
      <w:r>
        <w:rPr>
          <w:szCs w:val="28"/>
          <w:bdr w:val="none" w:sz="0" w:space="0" w:color="auto" w:frame="1"/>
        </w:rPr>
        <w:t>.</w:t>
      </w:r>
    </w:p>
    <w:tbl>
      <w:tblPr>
        <w:tblStyle w:val="a4"/>
        <w:tblW w:w="10631" w:type="dxa"/>
        <w:tblInd w:w="-34" w:type="dxa"/>
        <w:tblLayout w:type="fixed"/>
        <w:tblLook w:val="04A0"/>
      </w:tblPr>
      <w:tblGrid>
        <w:gridCol w:w="1985"/>
        <w:gridCol w:w="1701"/>
        <w:gridCol w:w="1736"/>
        <w:gridCol w:w="3225"/>
        <w:gridCol w:w="1984"/>
      </w:tblGrid>
      <w:tr w:rsidR="00151529" w:rsidRPr="001E7E7D" w:rsidTr="00151529">
        <w:tc>
          <w:tcPr>
            <w:tcW w:w="1985" w:type="dxa"/>
            <w:vMerge w:val="restart"/>
          </w:tcPr>
          <w:p w:rsidR="00151529" w:rsidRPr="001E7E7D" w:rsidRDefault="00151529" w:rsidP="00CB09DD">
            <w:pPr>
              <w:pStyle w:val="a3"/>
              <w:spacing w:before="0" w:beforeAutospacing="0" w:after="0" w:afterAutospacing="0"/>
              <w:jc w:val="both"/>
            </w:pPr>
            <w:r w:rsidRPr="001E7E7D">
              <w:t>Объем инвестиций</w:t>
            </w:r>
          </w:p>
        </w:tc>
        <w:tc>
          <w:tcPr>
            <w:tcW w:w="1701" w:type="dxa"/>
            <w:vMerge w:val="restart"/>
          </w:tcPr>
          <w:p w:rsidR="00151529" w:rsidRPr="001E7E7D" w:rsidRDefault="00151529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Льгота по налогу на имущество</w:t>
            </w:r>
          </w:p>
        </w:tc>
        <w:tc>
          <w:tcPr>
            <w:tcW w:w="6945" w:type="dxa"/>
            <w:gridSpan w:val="3"/>
          </w:tcPr>
          <w:p w:rsidR="00151529" w:rsidRPr="001E7E7D" w:rsidRDefault="00151529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 xml:space="preserve">Срок льготы </w:t>
            </w:r>
          </w:p>
          <w:p w:rsidR="00151529" w:rsidRPr="001E7E7D" w:rsidRDefault="00151529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(в зависимости от места реализации проекта)</w:t>
            </w:r>
          </w:p>
        </w:tc>
      </w:tr>
      <w:tr w:rsidR="00151529" w:rsidRPr="001E7E7D" w:rsidTr="00151529">
        <w:tc>
          <w:tcPr>
            <w:tcW w:w="1985" w:type="dxa"/>
            <w:vMerge/>
          </w:tcPr>
          <w:p w:rsidR="00151529" w:rsidRPr="001E7E7D" w:rsidRDefault="00151529" w:rsidP="00CB09D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vMerge/>
          </w:tcPr>
          <w:p w:rsidR="00151529" w:rsidRPr="001E7E7D" w:rsidRDefault="00151529" w:rsidP="00CB09D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36" w:type="dxa"/>
          </w:tcPr>
          <w:p w:rsidR="00151529" w:rsidRPr="001E7E7D" w:rsidRDefault="00151529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Г. Вологда</w:t>
            </w:r>
          </w:p>
          <w:p w:rsidR="00151529" w:rsidRPr="001E7E7D" w:rsidRDefault="00151529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Г. Череповец</w:t>
            </w:r>
            <w:r>
              <w:t>, Вологодский, Череповецкий, Шекснинский районы</w:t>
            </w:r>
          </w:p>
        </w:tc>
        <w:tc>
          <w:tcPr>
            <w:tcW w:w="3225" w:type="dxa"/>
          </w:tcPr>
          <w:p w:rsidR="00151529" w:rsidRPr="001E7E7D" w:rsidRDefault="00151529" w:rsidP="00CB09DD">
            <w:pPr>
              <w:pStyle w:val="a3"/>
              <w:spacing w:before="0" w:beforeAutospacing="0" w:after="0" w:afterAutospacing="0"/>
              <w:ind w:left="-109" w:right="-108"/>
              <w:jc w:val="center"/>
            </w:pPr>
            <w:r w:rsidRPr="00EC56BF">
              <w:rPr>
                <w:rFonts w:eastAsiaTheme="minorHAnsi"/>
                <w:szCs w:val="28"/>
                <w:lang w:eastAsia="en-US"/>
              </w:rPr>
              <w:t xml:space="preserve">Бабаевского, Белозерского, </w:t>
            </w:r>
            <w:proofErr w:type="spellStart"/>
            <w:r w:rsidRPr="00EC56BF">
              <w:rPr>
                <w:rFonts w:eastAsiaTheme="minorHAnsi"/>
                <w:szCs w:val="28"/>
                <w:lang w:eastAsia="en-US"/>
              </w:rPr>
              <w:t>Вашкинского</w:t>
            </w:r>
            <w:proofErr w:type="spellEnd"/>
            <w:r w:rsidRPr="00EC56BF">
              <w:rPr>
                <w:rFonts w:eastAsiaTheme="minorHAnsi"/>
                <w:szCs w:val="28"/>
                <w:lang w:eastAsia="en-US"/>
              </w:rPr>
              <w:t xml:space="preserve">, </w:t>
            </w:r>
            <w:proofErr w:type="spellStart"/>
            <w:r w:rsidRPr="00EC56BF">
              <w:rPr>
                <w:rFonts w:eastAsiaTheme="minorHAnsi"/>
                <w:szCs w:val="28"/>
                <w:lang w:eastAsia="en-US"/>
              </w:rPr>
              <w:t>Верховажского</w:t>
            </w:r>
            <w:proofErr w:type="spellEnd"/>
            <w:r w:rsidRPr="00EC56BF">
              <w:rPr>
                <w:rFonts w:eastAsiaTheme="minorHAnsi"/>
                <w:szCs w:val="28"/>
                <w:lang w:eastAsia="en-US"/>
              </w:rPr>
              <w:t xml:space="preserve">, Вожегодского, Вытегорского, </w:t>
            </w:r>
            <w:proofErr w:type="spellStart"/>
            <w:r w:rsidRPr="00EC56BF">
              <w:rPr>
                <w:rFonts w:eastAsiaTheme="minorHAnsi"/>
                <w:szCs w:val="28"/>
                <w:lang w:eastAsia="en-US"/>
              </w:rPr>
              <w:t>Грязовецкого</w:t>
            </w:r>
            <w:proofErr w:type="spellEnd"/>
            <w:r w:rsidRPr="00EC56BF">
              <w:rPr>
                <w:rFonts w:eastAsiaTheme="minorHAnsi"/>
                <w:szCs w:val="28"/>
                <w:lang w:eastAsia="en-US"/>
              </w:rPr>
              <w:t xml:space="preserve">, Кадуйского, Кирилловского, Междуреченского, Сокольского, </w:t>
            </w:r>
            <w:proofErr w:type="spellStart"/>
            <w:r w:rsidRPr="00EC56BF">
              <w:rPr>
                <w:rFonts w:eastAsiaTheme="minorHAnsi"/>
                <w:szCs w:val="28"/>
                <w:lang w:eastAsia="en-US"/>
              </w:rPr>
              <w:t>Сямженского</w:t>
            </w:r>
            <w:proofErr w:type="spellEnd"/>
            <w:r w:rsidRPr="00EC56BF">
              <w:rPr>
                <w:rFonts w:eastAsiaTheme="minorHAnsi"/>
                <w:szCs w:val="28"/>
                <w:lang w:eastAsia="en-US"/>
              </w:rPr>
              <w:t xml:space="preserve">, </w:t>
            </w:r>
            <w:proofErr w:type="spellStart"/>
            <w:r w:rsidRPr="00EC56BF">
              <w:rPr>
                <w:rFonts w:eastAsiaTheme="minorHAnsi"/>
                <w:szCs w:val="28"/>
                <w:lang w:eastAsia="en-US"/>
              </w:rPr>
              <w:t>Усть</w:t>
            </w:r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EC56BF">
              <w:rPr>
                <w:rFonts w:eastAsiaTheme="minorHAnsi"/>
                <w:szCs w:val="28"/>
                <w:lang w:eastAsia="en-US"/>
              </w:rPr>
              <w:t>Куб</w:t>
            </w:r>
            <w:r>
              <w:rPr>
                <w:rFonts w:eastAsiaTheme="minorHAnsi"/>
                <w:szCs w:val="28"/>
                <w:lang w:eastAsia="en-US"/>
              </w:rPr>
              <w:t>и</w:t>
            </w:r>
            <w:r w:rsidRPr="00EC56BF">
              <w:rPr>
                <w:rFonts w:eastAsiaTheme="minorHAnsi"/>
                <w:szCs w:val="28"/>
                <w:lang w:eastAsia="en-US"/>
              </w:rPr>
              <w:t>нского</w:t>
            </w:r>
            <w:proofErr w:type="spellEnd"/>
            <w:r w:rsidRPr="00EC56BF">
              <w:rPr>
                <w:rFonts w:eastAsiaTheme="minorHAnsi"/>
                <w:szCs w:val="28"/>
                <w:lang w:eastAsia="en-US"/>
              </w:rPr>
              <w:t xml:space="preserve">, Устюженского, </w:t>
            </w:r>
            <w:proofErr w:type="spellStart"/>
            <w:r w:rsidRPr="00EC56BF">
              <w:rPr>
                <w:rFonts w:eastAsiaTheme="minorHAnsi"/>
                <w:szCs w:val="28"/>
                <w:lang w:eastAsia="en-US"/>
              </w:rPr>
              <w:t>Харовского</w:t>
            </w:r>
            <w:proofErr w:type="spellEnd"/>
            <w:r w:rsidRPr="00EC56BF">
              <w:rPr>
                <w:rFonts w:eastAsiaTheme="minorHAnsi"/>
                <w:szCs w:val="28"/>
                <w:lang w:eastAsia="en-US"/>
              </w:rPr>
              <w:t>, Чагодо</w:t>
            </w:r>
            <w:r>
              <w:rPr>
                <w:rFonts w:eastAsiaTheme="minorHAnsi"/>
                <w:szCs w:val="28"/>
                <w:lang w:eastAsia="en-US"/>
              </w:rPr>
              <w:t xml:space="preserve">щенского </w:t>
            </w:r>
            <w:r w:rsidRPr="00EC56BF">
              <w:rPr>
                <w:rFonts w:eastAsiaTheme="minorHAnsi"/>
                <w:szCs w:val="28"/>
                <w:lang w:eastAsia="en-US"/>
              </w:rPr>
              <w:t>районов</w:t>
            </w:r>
          </w:p>
        </w:tc>
        <w:tc>
          <w:tcPr>
            <w:tcW w:w="1984" w:type="dxa"/>
          </w:tcPr>
          <w:p w:rsidR="00151529" w:rsidRPr="001E7E7D" w:rsidRDefault="00151529" w:rsidP="00CB09DD">
            <w:pPr>
              <w:pStyle w:val="a3"/>
              <w:spacing w:before="0" w:beforeAutospacing="0" w:after="0" w:afterAutospacing="0"/>
              <w:jc w:val="center"/>
            </w:pPr>
            <w:r w:rsidRPr="009D6F80">
              <w:t xml:space="preserve">Бабушкинский, Великоустюгский, </w:t>
            </w:r>
            <w:proofErr w:type="spellStart"/>
            <w:r w:rsidRPr="009D6F80">
              <w:t>Кичменгско-Городецкий</w:t>
            </w:r>
            <w:proofErr w:type="spellEnd"/>
            <w:r w:rsidRPr="009D6F80">
              <w:t xml:space="preserve">, Никольский, Тарногский, </w:t>
            </w:r>
            <w:proofErr w:type="spellStart"/>
            <w:r w:rsidRPr="009D6F80">
              <w:t>Тотемский</w:t>
            </w:r>
            <w:proofErr w:type="spellEnd"/>
            <w:r w:rsidRPr="009D6F80">
              <w:t>, Нюксенский</w:t>
            </w:r>
            <w:r w:rsidRPr="001E7E7D">
              <w:t xml:space="preserve"> </w:t>
            </w:r>
          </w:p>
        </w:tc>
      </w:tr>
      <w:tr w:rsidR="00151529" w:rsidRPr="001E7E7D" w:rsidTr="00151529">
        <w:tc>
          <w:tcPr>
            <w:tcW w:w="1985" w:type="dxa"/>
          </w:tcPr>
          <w:p w:rsidR="00151529" w:rsidRPr="001E7E7D" w:rsidRDefault="00151529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До 30 млн. руб.</w:t>
            </w:r>
          </w:p>
        </w:tc>
        <w:tc>
          <w:tcPr>
            <w:tcW w:w="1701" w:type="dxa"/>
          </w:tcPr>
          <w:p w:rsidR="00151529" w:rsidRPr="001E7E7D" w:rsidRDefault="00151529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100% освобождение</w:t>
            </w:r>
          </w:p>
        </w:tc>
        <w:tc>
          <w:tcPr>
            <w:tcW w:w="1736" w:type="dxa"/>
          </w:tcPr>
          <w:p w:rsidR="00151529" w:rsidRPr="001E7E7D" w:rsidRDefault="00151529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3</w:t>
            </w:r>
          </w:p>
        </w:tc>
        <w:tc>
          <w:tcPr>
            <w:tcW w:w="3225" w:type="dxa"/>
          </w:tcPr>
          <w:p w:rsidR="00151529" w:rsidRPr="001E7E7D" w:rsidRDefault="00151529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4</w:t>
            </w:r>
          </w:p>
        </w:tc>
        <w:tc>
          <w:tcPr>
            <w:tcW w:w="1984" w:type="dxa"/>
          </w:tcPr>
          <w:p w:rsidR="00151529" w:rsidRPr="001E7E7D" w:rsidRDefault="00151529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5</w:t>
            </w:r>
          </w:p>
        </w:tc>
      </w:tr>
      <w:tr w:rsidR="00151529" w:rsidRPr="001E7E7D" w:rsidTr="00151529">
        <w:tc>
          <w:tcPr>
            <w:tcW w:w="1985" w:type="dxa"/>
          </w:tcPr>
          <w:p w:rsidR="00151529" w:rsidRPr="001E7E7D" w:rsidRDefault="00151529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30-70 млн. руб.</w:t>
            </w:r>
          </w:p>
        </w:tc>
        <w:tc>
          <w:tcPr>
            <w:tcW w:w="1701" w:type="dxa"/>
          </w:tcPr>
          <w:p w:rsidR="00151529" w:rsidRPr="001E7E7D" w:rsidRDefault="00151529" w:rsidP="00CB09DD">
            <w:pPr>
              <w:jc w:val="center"/>
              <w:rPr>
                <w:sz w:val="24"/>
                <w:szCs w:val="24"/>
              </w:rPr>
            </w:pPr>
            <w:r w:rsidRPr="001E7E7D">
              <w:rPr>
                <w:sz w:val="24"/>
                <w:szCs w:val="24"/>
              </w:rPr>
              <w:t>100% освобождение</w:t>
            </w:r>
          </w:p>
        </w:tc>
        <w:tc>
          <w:tcPr>
            <w:tcW w:w="1736" w:type="dxa"/>
          </w:tcPr>
          <w:p w:rsidR="00151529" w:rsidRPr="001E7E7D" w:rsidRDefault="00151529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3,5</w:t>
            </w:r>
          </w:p>
        </w:tc>
        <w:tc>
          <w:tcPr>
            <w:tcW w:w="3225" w:type="dxa"/>
          </w:tcPr>
          <w:p w:rsidR="00151529" w:rsidRPr="001E7E7D" w:rsidRDefault="00151529" w:rsidP="00CB09DD">
            <w:pPr>
              <w:jc w:val="center"/>
              <w:rPr>
                <w:sz w:val="24"/>
                <w:szCs w:val="24"/>
              </w:rPr>
            </w:pPr>
            <w:r w:rsidRPr="001E7E7D">
              <w:rPr>
                <w:sz w:val="24"/>
                <w:szCs w:val="24"/>
              </w:rPr>
              <w:t>4,5</w:t>
            </w:r>
          </w:p>
        </w:tc>
        <w:tc>
          <w:tcPr>
            <w:tcW w:w="1984" w:type="dxa"/>
          </w:tcPr>
          <w:p w:rsidR="00151529" w:rsidRPr="001E7E7D" w:rsidRDefault="00151529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5,5</w:t>
            </w:r>
          </w:p>
        </w:tc>
      </w:tr>
      <w:tr w:rsidR="00151529" w:rsidRPr="001E7E7D" w:rsidTr="00151529">
        <w:tc>
          <w:tcPr>
            <w:tcW w:w="1985" w:type="dxa"/>
          </w:tcPr>
          <w:p w:rsidR="00151529" w:rsidRPr="001E7E7D" w:rsidRDefault="00151529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70-100 млн. руб.</w:t>
            </w:r>
          </w:p>
        </w:tc>
        <w:tc>
          <w:tcPr>
            <w:tcW w:w="1701" w:type="dxa"/>
          </w:tcPr>
          <w:p w:rsidR="00151529" w:rsidRPr="001E7E7D" w:rsidRDefault="00151529" w:rsidP="00CB09DD">
            <w:pPr>
              <w:jc w:val="center"/>
              <w:rPr>
                <w:sz w:val="24"/>
                <w:szCs w:val="24"/>
              </w:rPr>
            </w:pPr>
            <w:r w:rsidRPr="001E7E7D">
              <w:rPr>
                <w:sz w:val="24"/>
                <w:szCs w:val="24"/>
              </w:rPr>
              <w:t>100% освобождение</w:t>
            </w:r>
          </w:p>
        </w:tc>
        <w:tc>
          <w:tcPr>
            <w:tcW w:w="1736" w:type="dxa"/>
          </w:tcPr>
          <w:p w:rsidR="00151529" w:rsidRPr="001E7E7D" w:rsidRDefault="00151529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4</w:t>
            </w:r>
          </w:p>
        </w:tc>
        <w:tc>
          <w:tcPr>
            <w:tcW w:w="3225" w:type="dxa"/>
          </w:tcPr>
          <w:p w:rsidR="00151529" w:rsidRPr="001E7E7D" w:rsidRDefault="00151529" w:rsidP="00CB09DD">
            <w:pPr>
              <w:jc w:val="center"/>
              <w:rPr>
                <w:sz w:val="24"/>
                <w:szCs w:val="24"/>
              </w:rPr>
            </w:pPr>
            <w:r w:rsidRPr="001E7E7D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51529" w:rsidRPr="001E7E7D" w:rsidRDefault="00151529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6</w:t>
            </w:r>
          </w:p>
        </w:tc>
      </w:tr>
    </w:tbl>
    <w:p w:rsidR="00151529" w:rsidRDefault="00151529" w:rsidP="00684CF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151529">
        <w:rPr>
          <w:sz w:val="28"/>
          <w:szCs w:val="28"/>
          <w:bdr w:val="none" w:sz="0" w:space="0" w:color="auto" w:frame="1"/>
        </w:rPr>
        <w:t xml:space="preserve">осуществляющим вид или несколько видов экономической деятельности, определенных Правительством области, и </w:t>
      </w:r>
      <w:r w:rsidRPr="00EF11B3">
        <w:rPr>
          <w:b/>
          <w:sz w:val="28"/>
          <w:szCs w:val="28"/>
          <w:bdr w:val="none" w:sz="0" w:space="0" w:color="auto" w:frame="1"/>
        </w:rPr>
        <w:t>зарегистрированным на территории области</w:t>
      </w:r>
      <w:r w:rsidRPr="00151529">
        <w:rPr>
          <w:sz w:val="28"/>
          <w:szCs w:val="28"/>
          <w:bdr w:val="none" w:sz="0" w:space="0" w:color="auto" w:frame="1"/>
        </w:rPr>
        <w:t xml:space="preserve"> или </w:t>
      </w:r>
      <w:r w:rsidRPr="00EF11B3">
        <w:rPr>
          <w:b/>
          <w:sz w:val="28"/>
          <w:szCs w:val="28"/>
          <w:bdr w:val="none" w:sz="0" w:space="0" w:color="auto" w:frame="1"/>
        </w:rPr>
        <w:t>не зарегистрированным</w:t>
      </w:r>
      <w:r w:rsidRPr="00151529">
        <w:rPr>
          <w:sz w:val="28"/>
          <w:szCs w:val="28"/>
          <w:bdr w:val="none" w:sz="0" w:space="0" w:color="auto" w:frame="1"/>
        </w:rPr>
        <w:t xml:space="preserve"> на территории области </w:t>
      </w:r>
      <w:r w:rsidRPr="00EF11B3">
        <w:rPr>
          <w:b/>
          <w:sz w:val="28"/>
          <w:szCs w:val="28"/>
          <w:bdr w:val="none" w:sz="0" w:space="0" w:color="auto" w:frame="1"/>
        </w:rPr>
        <w:t>и имеющим обособленные подразделения</w:t>
      </w:r>
      <w:r w:rsidRPr="00151529">
        <w:rPr>
          <w:sz w:val="28"/>
          <w:szCs w:val="28"/>
          <w:bdr w:val="none" w:sz="0" w:space="0" w:color="auto" w:frame="1"/>
        </w:rPr>
        <w:t xml:space="preserve">, </w:t>
      </w:r>
      <w:r w:rsidRPr="00EF11B3">
        <w:rPr>
          <w:b/>
          <w:sz w:val="28"/>
          <w:szCs w:val="28"/>
          <w:bdr w:val="none" w:sz="0" w:space="0" w:color="auto" w:frame="1"/>
        </w:rPr>
        <w:t>расположенные на территории области</w:t>
      </w:r>
      <w:r w:rsidRPr="00151529">
        <w:rPr>
          <w:sz w:val="28"/>
          <w:szCs w:val="28"/>
          <w:bdr w:val="none" w:sz="0" w:space="0" w:color="auto" w:frame="1"/>
        </w:rPr>
        <w:t xml:space="preserve">, которым осуществляется (будет осуществлено) </w:t>
      </w:r>
      <w:r w:rsidRPr="00EF11B3">
        <w:rPr>
          <w:b/>
          <w:sz w:val="28"/>
          <w:szCs w:val="28"/>
          <w:bdr w:val="none" w:sz="0" w:space="0" w:color="auto" w:frame="1"/>
        </w:rPr>
        <w:t xml:space="preserve">строительство </w:t>
      </w:r>
      <w:r w:rsidRPr="00151529">
        <w:rPr>
          <w:sz w:val="28"/>
          <w:szCs w:val="28"/>
          <w:bdr w:val="none" w:sz="0" w:space="0" w:color="auto" w:frame="1"/>
        </w:rPr>
        <w:t xml:space="preserve">и (или) приобретение основных средств, ранее не бывших в употреблении (эксплуатации), </w:t>
      </w:r>
      <w:r w:rsidRPr="00EF11B3">
        <w:rPr>
          <w:b/>
          <w:sz w:val="28"/>
          <w:szCs w:val="28"/>
          <w:bdr w:val="none" w:sz="0" w:space="0" w:color="auto" w:frame="1"/>
        </w:rPr>
        <w:t>стоимостью более 100 миллионов рублей</w:t>
      </w:r>
      <w:r w:rsidRPr="00151529">
        <w:rPr>
          <w:sz w:val="28"/>
          <w:szCs w:val="28"/>
          <w:bdr w:val="none" w:sz="0" w:space="0" w:color="auto" w:frame="1"/>
        </w:rPr>
        <w:t xml:space="preserve">, и (или) осуществляется (будет осуществлена) </w:t>
      </w:r>
      <w:r w:rsidRPr="00EF11B3">
        <w:rPr>
          <w:b/>
          <w:sz w:val="28"/>
          <w:szCs w:val="28"/>
          <w:bdr w:val="none" w:sz="0" w:space="0" w:color="auto" w:frame="1"/>
        </w:rPr>
        <w:t>модернизация (реконструкция) основных средств</w:t>
      </w:r>
      <w:r w:rsidRPr="00151529">
        <w:rPr>
          <w:sz w:val="28"/>
          <w:szCs w:val="28"/>
          <w:bdr w:val="none" w:sz="0" w:space="0" w:color="auto" w:frame="1"/>
        </w:rPr>
        <w:t xml:space="preserve"> организации</w:t>
      </w:r>
      <w:proofErr w:type="gramEnd"/>
      <w:r w:rsidRPr="00151529">
        <w:rPr>
          <w:sz w:val="28"/>
          <w:szCs w:val="28"/>
          <w:bdr w:val="none" w:sz="0" w:space="0" w:color="auto" w:frame="1"/>
        </w:rPr>
        <w:t xml:space="preserve">, </w:t>
      </w:r>
      <w:r w:rsidRPr="00EF11B3">
        <w:rPr>
          <w:b/>
          <w:sz w:val="28"/>
          <w:szCs w:val="28"/>
          <w:bdr w:val="none" w:sz="0" w:space="0" w:color="auto" w:frame="1"/>
        </w:rPr>
        <w:t xml:space="preserve">увеличивающую </w:t>
      </w:r>
      <w:r w:rsidRPr="00EF11B3">
        <w:rPr>
          <w:b/>
          <w:sz w:val="28"/>
          <w:szCs w:val="28"/>
          <w:bdr w:val="none" w:sz="0" w:space="0" w:color="auto" w:frame="1"/>
        </w:rPr>
        <w:lastRenderedPageBreak/>
        <w:t xml:space="preserve">остаточную стоимость </w:t>
      </w:r>
      <w:r w:rsidRPr="00151529">
        <w:rPr>
          <w:sz w:val="28"/>
          <w:szCs w:val="28"/>
          <w:bdr w:val="none" w:sz="0" w:space="0" w:color="auto" w:frame="1"/>
        </w:rPr>
        <w:t xml:space="preserve">модернизируемых (реконструированных) </w:t>
      </w:r>
      <w:r w:rsidRPr="00EF11B3">
        <w:rPr>
          <w:b/>
          <w:sz w:val="28"/>
          <w:szCs w:val="28"/>
          <w:bdr w:val="none" w:sz="0" w:space="0" w:color="auto" w:frame="1"/>
        </w:rPr>
        <w:t>основных средств организации не менее чем на 30 процентов и более чем на 100 миллионов рублей</w:t>
      </w:r>
    </w:p>
    <w:p w:rsidR="001F59F0" w:rsidRPr="00EF11B3" w:rsidRDefault="00F240E6" w:rsidP="00F240E6">
      <w:pPr>
        <w:spacing w:after="0" w:line="240" w:lineRule="auto"/>
        <w:jc w:val="both"/>
        <w:rPr>
          <w:b/>
          <w:szCs w:val="28"/>
          <w:bdr w:val="none" w:sz="0" w:space="0" w:color="auto" w:frame="1"/>
        </w:rPr>
      </w:pPr>
      <w:r w:rsidRPr="005E2AB0">
        <w:rPr>
          <w:szCs w:val="28"/>
          <w:bdr w:val="none" w:sz="0" w:space="0" w:color="auto" w:frame="1"/>
        </w:rPr>
        <w:t>Вид льготы:</w:t>
      </w:r>
      <w:r w:rsidR="001F59F0">
        <w:rPr>
          <w:szCs w:val="28"/>
          <w:bdr w:val="none" w:sz="0" w:space="0" w:color="auto" w:frame="1"/>
        </w:rPr>
        <w:t xml:space="preserve"> </w:t>
      </w:r>
      <w:r>
        <w:rPr>
          <w:szCs w:val="28"/>
          <w:bdr w:val="none" w:sz="0" w:space="0" w:color="auto" w:frame="1"/>
        </w:rPr>
        <w:t>освобождение от уплаты налога на имущество или снижение ставки по налогу на имущество в зависимости от коэффициента инвестиционных вложений.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35"/>
        <w:gridCol w:w="3402"/>
        <w:gridCol w:w="2410"/>
        <w:gridCol w:w="2551"/>
      </w:tblGrid>
      <w:tr w:rsidR="00F240E6" w:rsidRPr="00BB039F" w:rsidTr="00EF11B3">
        <w:tc>
          <w:tcPr>
            <w:tcW w:w="22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0E6" w:rsidRPr="00F240E6" w:rsidRDefault="00F240E6" w:rsidP="00F240E6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0E6" w:rsidRPr="00F240E6" w:rsidRDefault="00F240E6" w:rsidP="00F240E6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100% освобождение</w:t>
            </w:r>
          </w:p>
        </w:tc>
        <w:tc>
          <w:tcPr>
            <w:tcW w:w="4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0E6" w:rsidRPr="00F240E6" w:rsidRDefault="00F240E6" w:rsidP="00F240E6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Снижение ставки</w:t>
            </w:r>
          </w:p>
        </w:tc>
      </w:tr>
      <w:tr w:rsidR="00F240E6" w:rsidRPr="00BB039F" w:rsidTr="00F10218">
        <w:trPr>
          <w:trHeight w:val="70"/>
        </w:trPr>
        <w:tc>
          <w:tcPr>
            <w:tcW w:w="2235" w:type="dxa"/>
            <w:vMerge/>
            <w:vAlign w:val="center"/>
            <w:hideMark/>
          </w:tcPr>
          <w:p w:rsidR="00F240E6" w:rsidRPr="00F240E6" w:rsidRDefault="00F240E6" w:rsidP="00F240E6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F240E6" w:rsidRPr="00F240E6" w:rsidRDefault="00F240E6" w:rsidP="00F240E6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0E6" w:rsidRPr="00F240E6" w:rsidRDefault="00F240E6" w:rsidP="00F240E6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1,5%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0E6" w:rsidRPr="00F240E6" w:rsidRDefault="00F240E6" w:rsidP="00F240E6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1%</w:t>
            </w:r>
          </w:p>
        </w:tc>
      </w:tr>
      <w:tr w:rsidR="00F240E6" w:rsidRPr="00BB039F" w:rsidTr="00EF11B3">
        <w:tc>
          <w:tcPr>
            <w:tcW w:w="22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0E6" w:rsidRPr="00F240E6" w:rsidRDefault="00F240E6" w:rsidP="00F240E6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Характеристика проекта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0E6" w:rsidRPr="00F240E6" w:rsidRDefault="00F240E6" w:rsidP="00684CFC">
            <w:pPr>
              <w:autoSpaceDE w:val="0"/>
              <w:autoSpaceDN w:val="0"/>
              <w:spacing w:after="0" w:line="240" w:lineRule="auto"/>
              <w:ind w:right="-71"/>
              <w:jc w:val="both"/>
              <w:rPr>
                <w:rFonts w:eastAsiaTheme="minorHAnsi"/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модернизация (реконструкция) с коэффициентом инвестиционных вложений от 0.9, увеличивающая остаточную стоимость модернизированных (реконструированных) основных средств не менее чем на 100 млн. рублей </w:t>
            </w:r>
          </w:p>
        </w:tc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0E6" w:rsidRPr="00F240E6" w:rsidRDefault="00F240E6" w:rsidP="00684CFC">
            <w:pPr>
              <w:autoSpaceDE w:val="0"/>
              <w:autoSpaceDN w:val="0"/>
              <w:spacing w:after="0" w:line="240" w:lineRule="auto"/>
              <w:ind w:right="-71"/>
              <w:rPr>
                <w:rFonts w:eastAsiaTheme="minorHAnsi"/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модернизация (реконструкция) с коэффициентом инвестиционных вложений от 0.3 до 0.6, увеличивающая остаточную стоимость модернизированных (реконструированных) основных средств не менее чем на 100 млн. рублей</w:t>
            </w:r>
          </w:p>
        </w:tc>
        <w:tc>
          <w:tcPr>
            <w:tcW w:w="25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0E6" w:rsidRPr="00F240E6" w:rsidRDefault="00F240E6" w:rsidP="00684CFC">
            <w:pPr>
              <w:autoSpaceDE w:val="0"/>
              <w:autoSpaceDN w:val="0"/>
              <w:spacing w:after="0" w:line="240" w:lineRule="auto"/>
              <w:ind w:right="-71"/>
              <w:rPr>
                <w:rFonts w:eastAsiaTheme="minorHAnsi"/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модернизация (реконструкция) с коэффициентом инвестиционных вложений от 0.6 до 0.9, увеличивающая остаточную стоимость модернизированных (реконструированных) основных средств не менее чем на 100 млн. рублей</w:t>
            </w:r>
          </w:p>
        </w:tc>
      </w:tr>
      <w:tr w:rsidR="00F240E6" w:rsidRPr="00BB039F" w:rsidTr="00EF11B3">
        <w:tc>
          <w:tcPr>
            <w:tcW w:w="2235" w:type="dxa"/>
            <w:vMerge/>
            <w:vAlign w:val="center"/>
            <w:hideMark/>
          </w:tcPr>
          <w:p w:rsidR="00F240E6" w:rsidRPr="00BB039F" w:rsidRDefault="00F240E6" w:rsidP="008D5438">
            <w:pPr>
              <w:rPr>
                <w:rFonts w:eastAsiaTheme="minorHAnsi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0E6" w:rsidRPr="00F240E6" w:rsidRDefault="00F240E6" w:rsidP="00F240E6">
            <w:pPr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строительство новых производственных объектов стоимостью не менее 100 млн. рублей</w:t>
            </w:r>
          </w:p>
        </w:tc>
        <w:tc>
          <w:tcPr>
            <w:tcW w:w="2410" w:type="dxa"/>
            <w:vMerge/>
            <w:vAlign w:val="center"/>
            <w:hideMark/>
          </w:tcPr>
          <w:p w:rsidR="00F240E6" w:rsidRPr="00BB039F" w:rsidRDefault="00F240E6" w:rsidP="008D5438">
            <w:pPr>
              <w:rPr>
                <w:rFonts w:eastAsiaTheme="minorHAnsi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F240E6" w:rsidRPr="00BB039F" w:rsidRDefault="00F240E6" w:rsidP="008D5438">
            <w:pPr>
              <w:rPr>
                <w:rFonts w:eastAsiaTheme="minorHAnsi"/>
              </w:rPr>
            </w:pPr>
          </w:p>
        </w:tc>
      </w:tr>
    </w:tbl>
    <w:p w:rsidR="00EF11B3" w:rsidRDefault="00EF11B3" w:rsidP="00EF11B3">
      <w:pPr>
        <w:spacing w:after="0" w:line="240" w:lineRule="auto"/>
        <w:jc w:val="both"/>
        <w:rPr>
          <w:szCs w:val="28"/>
        </w:rPr>
      </w:pPr>
      <w:r>
        <w:rPr>
          <w:szCs w:val="28"/>
          <w:bdr w:val="none" w:sz="0" w:space="0" w:color="auto" w:frame="1"/>
        </w:rPr>
        <w:t xml:space="preserve">Срок предоставления – </w:t>
      </w:r>
      <w:r w:rsidRPr="001E7E7D">
        <w:rPr>
          <w:szCs w:val="28"/>
        </w:rPr>
        <w:t>от 5 до 8 лет (в зависимости от объемов инвестиций и места реализации проекта)</w:t>
      </w:r>
    </w:p>
    <w:tbl>
      <w:tblPr>
        <w:tblStyle w:val="a4"/>
        <w:tblW w:w="10632" w:type="dxa"/>
        <w:tblInd w:w="-34" w:type="dxa"/>
        <w:tblLayout w:type="fixed"/>
        <w:tblLook w:val="04A0"/>
      </w:tblPr>
      <w:tblGrid>
        <w:gridCol w:w="1276"/>
        <w:gridCol w:w="2242"/>
        <w:gridCol w:w="1643"/>
        <w:gridCol w:w="3345"/>
        <w:gridCol w:w="2126"/>
      </w:tblGrid>
      <w:tr w:rsidR="00EF11B3" w:rsidRPr="001E7E7D" w:rsidTr="00EF11B3">
        <w:tc>
          <w:tcPr>
            <w:tcW w:w="1276" w:type="dxa"/>
            <w:vMerge w:val="restart"/>
          </w:tcPr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Объем инвестиций</w:t>
            </w:r>
          </w:p>
        </w:tc>
        <w:tc>
          <w:tcPr>
            <w:tcW w:w="2242" w:type="dxa"/>
            <w:vMerge w:val="restart"/>
          </w:tcPr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Льгота по налогу на имущество</w:t>
            </w:r>
          </w:p>
        </w:tc>
        <w:tc>
          <w:tcPr>
            <w:tcW w:w="7114" w:type="dxa"/>
            <w:gridSpan w:val="3"/>
          </w:tcPr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Срок льготы (в зависимости от места реализации проекта)</w:t>
            </w:r>
          </w:p>
        </w:tc>
      </w:tr>
      <w:tr w:rsidR="00EF11B3" w:rsidRPr="001E7E7D" w:rsidTr="00EF11B3">
        <w:tc>
          <w:tcPr>
            <w:tcW w:w="1276" w:type="dxa"/>
            <w:vMerge/>
          </w:tcPr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42" w:type="dxa"/>
            <w:vMerge/>
          </w:tcPr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643" w:type="dxa"/>
          </w:tcPr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Г. Вологда</w:t>
            </w:r>
          </w:p>
          <w:p w:rsidR="00EF11B3" w:rsidRPr="001E7E7D" w:rsidRDefault="00EF11B3" w:rsidP="00CB09DD">
            <w:pPr>
              <w:pStyle w:val="a3"/>
              <w:spacing w:before="0" w:beforeAutospacing="0" w:after="0" w:afterAutospacing="0"/>
              <w:ind w:left="-117" w:right="-108" w:firstLine="35"/>
              <w:jc w:val="center"/>
            </w:pPr>
            <w:r w:rsidRPr="001E7E7D">
              <w:t>Г. Череповец</w:t>
            </w:r>
            <w:r>
              <w:t>, Вологодский, Череповецкий, Шекснинский районы</w:t>
            </w:r>
          </w:p>
        </w:tc>
        <w:tc>
          <w:tcPr>
            <w:tcW w:w="3345" w:type="dxa"/>
          </w:tcPr>
          <w:p w:rsidR="00EF11B3" w:rsidRPr="001E7E7D" w:rsidRDefault="00EF11B3" w:rsidP="00CB09DD">
            <w:pPr>
              <w:pStyle w:val="a3"/>
              <w:spacing w:before="0" w:beforeAutospacing="0" w:after="0" w:afterAutospacing="0"/>
              <w:ind w:left="-109" w:right="-108"/>
              <w:jc w:val="center"/>
            </w:pPr>
            <w:r w:rsidRPr="00EC56BF">
              <w:rPr>
                <w:rFonts w:eastAsiaTheme="minorHAnsi"/>
                <w:szCs w:val="28"/>
                <w:lang w:eastAsia="en-US"/>
              </w:rPr>
              <w:t xml:space="preserve">Бабаевского, Белозерского, </w:t>
            </w:r>
            <w:proofErr w:type="spellStart"/>
            <w:r w:rsidRPr="00EC56BF">
              <w:rPr>
                <w:rFonts w:eastAsiaTheme="minorHAnsi"/>
                <w:szCs w:val="28"/>
                <w:lang w:eastAsia="en-US"/>
              </w:rPr>
              <w:t>Вашкинского</w:t>
            </w:r>
            <w:proofErr w:type="spellEnd"/>
            <w:r w:rsidRPr="00EC56BF">
              <w:rPr>
                <w:rFonts w:eastAsiaTheme="minorHAnsi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В</w:t>
            </w:r>
            <w:r w:rsidRPr="00EC56BF">
              <w:rPr>
                <w:rFonts w:eastAsiaTheme="minorHAnsi"/>
                <w:szCs w:val="28"/>
                <w:lang w:eastAsia="en-US"/>
              </w:rPr>
              <w:t>ерховажского</w:t>
            </w:r>
            <w:proofErr w:type="spellEnd"/>
            <w:r w:rsidRPr="00EC56BF">
              <w:rPr>
                <w:rFonts w:eastAsiaTheme="minorHAnsi"/>
                <w:szCs w:val="28"/>
                <w:lang w:eastAsia="en-US"/>
              </w:rPr>
              <w:t xml:space="preserve">, Вожегодского, Вытегорского, </w:t>
            </w:r>
            <w:proofErr w:type="spellStart"/>
            <w:r w:rsidRPr="00EC56BF">
              <w:rPr>
                <w:rFonts w:eastAsiaTheme="minorHAnsi"/>
                <w:szCs w:val="28"/>
                <w:lang w:eastAsia="en-US"/>
              </w:rPr>
              <w:t>Грязовецк</w:t>
            </w:r>
            <w:r>
              <w:rPr>
                <w:rFonts w:eastAsiaTheme="minorHAnsi"/>
                <w:szCs w:val="28"/>
                <w:lang w:eastAsia="en-US"/>
              </w:rPr>
              <w:t>ого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, Кадуйского,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Кирилловского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,</w:t>
            </w:r>
            <w:r w:rsidRPr="00EC56BF">
              <w:rPr>
                <w:rFonts w:eastAsiaTheme="minorHAnsi"/>
                <w:szCs w:val="28"/>
                <w:lang w:eastAsia="en-US"/>
              </w:rPr>
              <w:t>М</w:t>
            </w:r>
            <w:proofErr w:type="gramEnd"/>
            <w:r w:rsidRPr="00EC56BF">
              <w:rPr>
                <w:rFonts w:eastAsiaTheme="minorHAnsi"/>
                <w:szCs w:val="28"/>
                <w:lang w:eastAsia="en-US"/>
              </w:rPr>
              <w:t>еждуреченского</w:t>
            </w:r>
            <w:proofErr w:type="spellEnd"/>
            <w:r w:rsidRPr="00EC56BF">
              <w:rPr>
                <w:rFonts w:eastAsiaTheme="minorHAnsi"/>
                <w:szCs w:val="28"/>
                <w:lang w:eastAsia="en-US"/>
              </w:rPr>
              <w:t xml:space="preserve">, Сокольского, </w:t>
            </w:r>
            <w:proofErr w:type="spellStart"/>
            <w:r w:rsidRPr="00EC56BF">
              <w:rPr>
                <w:rFonts w:eastAsiaTheme="minorHAnsi"/>
                <w:szCs w:val="28"/>
                <w:lang w:eastAsia="en-US"/>
              </w:rPr>
              <w:t>Сямженского</w:t>
            </w:r>
            <w:proofErr w:type="spellEnd"/>
            <w:r w:rsidRPr="00EC56BF">
              <w:rPr>
                <w:rFonts w:eastAsiaTheme="minorHAnsi"/>
                <w:szCs w:val="28"/>
                <w:lang w:eastAsia="en-US"/>
              </w:rPr>
              <w:t xml:space="preserve">, </w:t>
            </w:r>
            <w:proofErr w:type="spellStart"/>
            <w:r w:rsidRPr="00EC56BF">
              <w:rPr>
                <w:rFonts w:eastAsiaTheme="minorHAnsi"/>
                <w:szCs w:val="28"/>
                <w:lang w:eastAsia="en-US"/>
              </w:rPr>
              <w:t>Усть</w:t>
            </w:r>
            <w:r>
              <w:rPr>
                <w:rFonts w:eastAsiaTheme="minorHAnsi"/>
                <w:szCs w:val="28"/>
                <w:lang w:eastAsia="en-US"/>
              </w:rPr>
              <w:t>-</w:t>
            </w:r>
            <w:r w:rsidRPr="00EC56BF">
              <w:rPr>
                <w:rFonts w:eastAsiaTheme="minorHAnsi"/>
                <w:szCs w:val="28"/>
                <w:lang w:eastAsia="en-US"/>
              </w:rPr>
              <w:t>Куб</w:t>
            </w:r>
            <w:r>
              <w:rPr>
                <w:rFonts w:eastAsiaTheme="minorHAnsi"/>
                <w:szCs w:val="28"/>
                <w:lang w:eastAsia="en-US"/>
              </w:rPr>
              <w:t>и</w:t>
            </w:r>
            <w:r w:rsidRPr="00EC56BF">
              <w:rPr>
                <w:rFonts w:eastAsiaTheme="minorHAnsi"/>
                <w:szCs w:val="28"/>
                <w:lang w:eastAsia="en-US"/>
              </w:rPr>
              <w:t>нского</w:t>
            </w:r>
            <w:proofErr w:type="spellEnd"/>
            <w:r w:rsidRPr="00EC56BF">
              <w:rPr>
                <w:rFonts w:eastAsiaTheme="minorHAnsi"/>
                <w:szCs w:val="28"/>
                <w:lang w:eastAsia="en-US"/>
              </w:rPr>
              <w:t xml:space="preserve">, Устюженского, </w:t>
            </w:r>
            <w:proofErr w:type="spellStart"/>
            <w:r w:rsidRPr="00EC56BF">
              <w:rPr>
                <w:rFonts w:eastAsiaTheme="minorHAnsi"/>
                <w:szCs w:val="28"/>
                <w:lang w:eastAsia="en-US"/>
              </w:rPr>
              <w:t>Харовского</w:t>
            </w:r>
            <w:proofErr w:type="spellEnd"/>
            <w:r w:rsidRPr="00EC56BF">
              <w:rPr>
                <w:rFonts w:eastAsiaTheme="minorHAnsi"/>
                <w:szCs w:val="28"/>
                <w:lang w:eastAsia="en-US"/>
              </w:rPr>
              <w:t>, Чагодо</w:t>
            </w:r>
            <w:r>
              <w:rPr>
                <w:rFonts w:eastAsiaTheme="minorHAnsi"/>
                <w:szCs w:val="28"/>
                <w:lang w:eastAsia="en-US"/>
              </w:rPr>
              <w:t xml:space="preserve">щенского </w:t>
            </w:r>
            <w:r w:rsidRPr="00EC56BF">
              <w:rPr>
                <w:rFonts w:eastAsiaTheme="minorHAnsi"/>
                <w:szCs w:val="28"/>
                <w:lang w:eastAsia="en-US"/>
              </w:rPr>
              <w:t>районов</w:t>
            </w:r>
          </w:p>
        </w:tc>
        <w:tc>
          <w:tcPr>
            <w:tcW w:w="2126" w:type="dxa"/>
          </w:tcPr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center"/>
            </w:pPr>
            <w:r w:rsidRPr="009D6F80">
              <w:t xml:space="preserve">Бабушкинский, Великоустюгский, </w:t>
            </w:r>
            <w:proofErr w:type="spellStart"/>
            <w:r w:rsidRPr="009D6F80">
              <w:t>Кичменгско-Городецкий</w:t>
            </w:r>
            <w:proofErr w:type="spellEnd"/>
            <w:r w:rsidRPr="009D6F80">
              <w:t xml:space="preserve">, Никольский, Тарногский, </w:t>
            </w:r>
            <w:proofErr w:type="spellStart"/>
            <w:r w:rsidRPr="009D6F80">
              <w:t>Тотемский</w:t>
            </w:r>
            <w:proofErr w:type="spellEnd"/>
            <w:r w:rsidRPr="009D6F80">
              <w:t>, Нюксенский</w:t>
            </w:r>
            <w:r w:rsidRPr="001E7E7D">
              <w:t xml:space="preserve"> </w:t>
            </w:r>
          </w:p>
        </w:tc>
      </w:tr>
      <w:tr w:rsidR="00EF11B3" w:rsidRPr="001E7E7D" w:rsidTr="00EF11B3">
        <w:tc>
          <w:tcPr>
            <w:tcW w:w="1276" w:type="dxa"/>
          </w:tcPr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100-500 млн. руб.</w:t>
            </w:r>
          </w:p>
        </w:tc>
        <w:tc>
          <w:tcPr>
            <w:tcW w:w="2242" w:type="dxa"/>
          </w:tcPr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 xml:space="preserve">Освобождение или снижение ставки  </w:t>
            </w:r>
          </w:p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(в зависимости от % обновления)</w:t>
            </w:r>
          </w:p>
        </w:tc>
        <w:tc>
          <w:tcPr>
            <w:tcW w:w="1643" w:type="dxa"/>
          </w:tcPr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5</w:t>
            </w:r>
          </w:p>
        </w:tc>
        <w:tc>
          <w:tcPr>
            <w:tcW w:w="3345" w:type="dxa"/>
          </w:tcPr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6</w:t>
            </w:r>
          </w:p>
        </w:tc>
        <w:tc>
          <w:tcPr>
            <w:tcW w:w="2126" w:type="dxa"/>
          </w:tcPr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7</w:t>
            </w:r>
          </w:p>
        </w:tc>
      </w:tr>
      <w:tr w:rsidR="00EF11B3" w:rsidRPr="001E7E7D" w:rsidTr="00EF11B3">
        <w:tc>
          <w:tcPr>
            <w:tcW w:w="1276" w:type="dxa"/>
          </w:tcPr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 xml:space="preserve">500 млн.- </w:t>
            </w:r>
          </w:p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1 млрд. руб.</w:t>
            </w:r>
          </w:p>
        </w:tc>
        <w:tc>
          <w:tcPr>
            <w:tcW w:w="2242" w:type="dxa"/>
          </w:tcPr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 xml:space="preserve">Освобождение или снижение ставки  </w:t>
            </w:r>
            <w:r w:rsidRPr="001E7E7D">
              <w:br/>
              <w:t>(в зависимости от % обновления)</w:t>
            </w:r>
          </w:p>
        </w:tc>
        <w:tc>
          <w:tcPr>
            <w:tcW w:w="1643" w:type="dxa"/>
          </w:tcPr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5,5</w:t>
            </w:r>
          </w:p>
        </w:tc>
        <w:tc>
          <w:tcPr>
            <w:tcW w:w="3345" w:type="dxa"/>
          </w:tcPr>
          <w:p w:rsidR="00EF11B3" w:rsidRPr="001E7E7D" w:rsidRDefault="00EF11B3" w:rsidP="00CB09DD">
            <w:pPr>
              <w:jc w:val="center"/>
              <w:rPr>
                <w:sz w:val="24"/>
                <w:szCs w:val="24"/>
              </w:rPr>
            </w:pPr>
            <w:r w:rsidRPr="001E7E7D">
              <w:rPr>
                <w:sz w:val="24"/>
                <w:szCs w:val="24"/>
              </w:rPr>
              <w:t>6,5</w:t>
            </w:r>
          </w:p>
        </w:tc>
        <w:tc>
          <w:tcPr>
            <w:tcW w:w="2126" w:type="dxa"/>
          </w:tcPr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7,5</w:t>
            </w:r>
          </w:p>
        </w:tc>
      </w:tr>
      <w:tr w:rsidR="00EF11B3" w:rsidRPr="001E7E7D" w:rsidTr="00EF11B3">
        <w:tc>
          <w:tcPr>
            <w:tcW w:w="1276" w:type="dxa"/>
          </w:tcPr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Более 1 млрд. руб.</w:t>
            </w:r>
          </w:p>
        </w:tc>
        <w:tc>
          <w:tcPr>
            <w:tcW w:w="2242" w:type="dxa"/>
          </w:tcPr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 xml:space="preserve">Освобождение или снижение ставки  </w:t>
            </w:r>
          </w:p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(в зависимости от % обновления)</w:t>
            </w:r>
          </w:p>
        </w:tc>
        <w:tc>
          <w:tcPr>
            <w:tcW w:w="1643" w:type="dxa"/>
          </w:tcPr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6</w:t>
            </w:r>
          </w:p>
        </w:tc>
        <w:tc>
          <w:tcPr>
            <w:tcW w:w="3345" w:type="dxa"/>
          </w:tcPr>
          <w:p w:rsidR="00EF11B3" w:rsidRPr="001E7E7D" w:rsidRDefault="00EF11B3" w:rsidP="00CB09DD">
            <w:pPr>
              <w:jc w:val="center"/>
              <w:rPr>
                <w:sz w:val="24"/>
                <w:szCs w:val="24"/>
              </w:rPr>
            </w:pPr>
            <w:r w:rsidRPr="001E7E7D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F11B3" w:rsidRPr="001E7E7D" w:rsidRDefault="00EF11B3" w:rsidP="00CB09DD">
            <w:pPr>
              <w:pStyle w:val="a3"/>
              <w:spacing w:before="0" w:beforeAutospacing="0" w:after="0" w:afterAutospacing="0"/>
              <w:jc w:val="center"/>
            </w:pPr>
            <w:r w:rsidRPr="001E7E7D">
              <w:t>8</w:t>
            </w:r>
          </w:p>
        </w:tc>
      </w:tr>
    </w:tbl>
    <w:p w:rsidR="00EF11B3" w:rsidRDefault="00EF11B3" w:rsidP="00684CFC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Cs/>
          <w:sz w:val="28"/>
          <w:szCs w:val="28"/>
          <w:bdr w:val="none" w:sz="0" w:space="0" w:color="auto" w:frame="1"/>
        </w:rPr>
      </w:pPr>
      <w:proofErr w:type="gramStart"/>
      <w:r w:rsidRPr="00EF11B3">
        <w:rPr>
          <w:bCs/>
          <w:sz w:val="28"/>
          <w:szCs w:val="28"/>
          <w:bdr w:val="none" w:sz="0" w:space="0" w:color="auto" w:frame="1"/>
        </w:rPr>
        <w:t xml:space="preserve">осуществляющим вид или несколько видов экономической деятельности, определенных Правительством области, и </w:t>
      </w:r>
      <w:r w:rsidRPr="00EF11B3">
        <w:rPr>
          <w:b/>
          <w:bCs/>
          <w:sz w:val="28"/>
          <w:szCs w:val="28"/>
          <w:bdr w:val="none" w:sz="0" w:space="0" w:color="auto" w:frame="1"/>
        </w:rPr>
        <w:t>зарегистрированным на территории области</w:t>
      </w:r>
      <w:r w:rsidRPr="00EF11B3">
        <w:rPr>
          <w:bCs/>
          <w:sz w:val="28"/>
          <w:szCs w:val="28"/>
          <w:bdr w:val="none" w:sz="0" w:space="0" w:color="auto" w:frame="1"/>
        </w:rPr>
        <w:t xml:space="preserve"> или </w:t>
      </w:r>
      <w:r w:rsidRPr="00EF11B3">
        <w:rPr>
          <w:b/>
          <w:bCs/>
          <w:sz w:val="28"/>
          <w:szCs w:val="28"/>
          <w:bdr w:val="none" w:sz="0" w:space="0" w:color="auto" w:frame="1"/>
        </w:rPr>
        <w:t>не зарегистрированным</w:t>
      </w:r>
      <w:r w:rsidRPr="00EF11B3">
        <w:rPr>
          <w:bCs/>
          <w:sz w:val="28"/>
          <w:szCs w:val="28"/>
          <w:bdr w:val="none" w:sz="0" w:space="0" w:color="auto" w:frame="1"/>
        </w:rPr>
        <w:t xml:space="preserve"> на территории области </w:t>
      </w:r>
      <w:r w:rsidRPr="00EF11B3">
        <w:rPr>
          <w:b/>
          <w:bCs/>
          <w:sz w:val="28"/>
          <w:szCs w:val="28"/>
          <w:bdr w:val="none" w:sz="0" w:space="0" w:color="auto" w:frame="1"/>
        </w:rPr>
        <w:t>и имеющим обособленные подразделения, расположенные на территории области</w:t>
      </w:r>
      <w:r w:rsidRPr="00EF11B3">
        <w:rPr>
          <w:bCs/>
          <w:sz w:val="28"/>
          <w:szCs w:val="28"/>
          <w:bdr w:val="none" w:sz="0" w:space="0" w:color="auto" w:frame="1"/>
        </w:rPr>
        <w:t xml:space="preserve">, которым осуществляется </w:t>
      </w:r>
      <w:r w:rsidRPr="00EF11B3">
        <w:rPr>
          <w:b/>
          <w:bCs/>
          <w:sz w:val="28"/>
          <w:szCs w:val="28"/>
          <w:bdr w:val="none" w:sz="0" w:space="0" w:color="auto" w:frame="1"/>
        </w:rPr>
        <w:t>модернизация (реконструкция)</w:t>
      </w:r>
      <w:r w:rsidRPr="00EF11B3">
        <w:rPr>
          <w:bCs/>
          <w:sz w:val="28"/>
          <w:szCs w:val="28"/>
          <w:bdr w:val="none" w:sz="0" w:space="0" w:color="auto" w:frame="1"/>
        </w:rPr>
        <w:t xml:space="preserve"> основных средств организации, </w:t>
      </w:r>
      <w:r w:rsidRPr="00EF11B3">
        <w:rPr>
          <w:b/>
          <w:bCs/>
          <w:sz w:val="28"/>
          <w:szCs w:val="28"/>
          <w:bdr w:val="none" w:sz="0" w:space="0" w:color="auto" w:frame="1"/>
        </w:rPr>
        <w:t>увеличивающая остаточную стоимость</w:t>
      </w:r>
      <w:r w:rsidRPr="00EF11B3">
        <w:rPr>
          <w:bCs/>
          <w:sz w:val="28"/>
          <w:szCs w:val="28"/>
          <w:bdr w:val="none" w:sz="0" w:space="0" w:color="auto" w:frame="1"/>
        </w:rPr>
        <w:t xml:space="preserve"> модернизируемых (реконструированных) </w:t>
      </w:r>
      <w:r w:rsidRPr="00EF11B3">
        <w:rPr>
          <w:b/>
          <w:bCs/>
          <w:sz w:val="28"/>
          <w:szCs w:val="28"/>
          <w:bdr w:val="none" w:sz="0" w:space="0" w:color="auto" w:frame="1"/>
        </w:rPr>
        <w:t>основных средств</w:t>
      </w:r>
      <w:r w:rsidRPr="00EF11B3">
        <w:rPr>
          <w:bCs/>
          <w:sz w:val="28"/>
          <w:szCs w:val="28"/>
          <w:bdr w:val="none" w:sz="0" w:space="0" w:color="auto" w:frame="1"/>
        </w:rPr>
        <w:t xml:space="preserve"> организации </w:t>
      </w:r>
      <w:r w:rsidRPr="00EF11B3">
        <w:rPr>
          <w:b/>
          <w:bCs/>
          <w:sz w:val="28"/>
          <w:szCs w:val="28"/>
          <w:bdr w:val="none" w:sz="0" w:space="0" w:color="auto" w:frame="1"/>
        </w:rPr>
        <w:t>не менее чем на 30 процентов</w:t>
      </w:r>
      <w:r w:rsidRPr="00EF11B3">
        <w:rPr>
          <w:bCs/>
          <w:sz w:val="28"/>
          <w:szCs w:val="28"/>
          <w:bdr w:val="none" w:sz="0" w:space="0" w:color="auto" w:frame="1"/>
        </w:rPr>
        <w:t xml:space="preserve"> и (или) </w:t>
      </w:r>
      <w:r w:rsidRPr="00EF11B3">
        <w:rPr>
          <w:b/>
          <w:bCs/>
          <w:sz w:val="28"/>
          <w:szCs w:val="28"/>
          <w:bdr w:val="none" w:sz="0" w:space="0" w:color="auto" w:frame="1"/>
        </w:rPr>
        <w:t>строительство</w:t>
      </w:r>
      <w:r w:rsidRPr="00EF11B3">
        <w:rPr>
          <w:bCs/>
          <w:sz w:val="28"/>
          <w:szCs w:val="28"/>
          <w:bdr w:val="none" w:sz="0" w:space="0" w:color="auto" w:frame="1"/>
        </w:rPr>
        <w:t xml:space="preserve"> и (или) приобретение основных средств, ранее не</w:t>
      </w:r>
      <w:proofErr w:type="gramEnd"/>
      <w:r w:rsidRPr="00EF11B3">
        <w:rPr>
          <w:bCs/>
          <w:sz w:val="28"/>
          <w:szCs w:val="28"/>
          <w:bdr w:val="none" w:sz="0" w:space="0" w:color="auto" w:frame="1"/>
        </w:rPr>
        <w:t xml:space="preserve"> бывших в </w:t>
      </w:r>
      <w:r w:rsidRPr="00EF11B3">
        <w:rPr>
          <w:bCs/>
          <w:sz w:val="28"/>
          <w:szCs w:val="28"/>
          <w:bdr w:val="none" w:sz="0" w:space="0" w:color="auto" w:frame="1"/>
        </w:rPr>
        <w:lastRenderedPageBreak/>
        <w:t xml:space="preserve">употреблении (эксплуатации), </w:t>
      </w:r>
      <w:r w:rsidRPr="00EF11B3">
        <w:rPr>
          <w:b/>
          <w:bCs/>
          <w:sz w:val="28"/>
          <w:szCs w:val="28"/>
          <w:bdr w:val="none" w:sz="0" w:space="0" w:color="auto" w:frame="1"/>
        </w:rPr>
        <w:t>общей стоимостью</w:t>
      </w:r>
      <w:r w:rsidRPr="00EF11B3">
        <w:rPr>
          <w:bCs/>
          <w:sz w:val="28"/>
          <w:szCs w:val="28"/>
          <w:bdr w:val="none" w:sz="0" w:space="0" w:color="auto" w:frame="1"/>
        </w:rPr>
        <w:t xml:space="preserve"> инвестиций </w:t>
      </w:r>
      <w:r w:rsidRPr="00EF11B3">
        <w:rPr>
          <w:b/>
          <w:bCs/>
          <w:sz w:val="28"/>
          <w:szCs w:val="28"/>
          <w:bdr w:val="none" w:sz="0" w:space="0" w:color="auto" w:frame="1"/>
        </w:rPr>
        <w:t>не менее 7 миллиардов рублей</w:t>
      </w:r>
    </w:p>
    <w:p w:rsidR="00EF11B3" w:rsidRPr="00EF11B3" w:rsidRDefault="00EF11B3" w:rsidP="00EF11B3">
      <w:pPr>
        <w:spacing w:after="0" w:line="240" w:lineRule="auto"/>
        <w:jc w:val="both"/>
        <w:rPr>
          <w:szCs w:val="28"/>
          <w:bdr w:val="none" w:sz="0" w:space="0" w:color="auto" w:frame="1"/>
        </w:rPr>
      </w:pPr>
      <w:r w:rsidRPr="00EF11B3">
        <w:rPr>
          <w:szCs w:val="28"/>
          <w:bdr w:val="none" w:sz="0" w:space="0" w:color="auto" w:frame="1"/>
        </w:rPr>
        <w:t>Вид льготы:</w:t>
      </w:r>
    </w:p>
    <w:p w:rsidR="00EF11B3" w:rsidRPr="00C05340" w:rsidRDefault="00EF11B3" w:rsidP="00EF11B3">
      <w:pPr>
        <w:spacing w:after="0" w:line="240" w:lineRule="auto"/>
        <w:jc w:val="both"/>
        <w:rPr>
          <w:szCs w:val="28"/>
          <w:bdr w:val="none" w:sz="0" w:space="0" w:color="auto" w:frame="1"/>
        </w:rPr>
      </w:pPr>
      <w:r w:rsidRPr="00EF11B3">
        <w:rPr>
          <w:szCs w:val="28"/>
          <w:bdr w:val="none" w:sz="0" w:space="0" w:color="auto" w:frame="1"/>
        </w:rPr>
        <w:t xml:space="preserve">- </w:t>
      </w:r>
      <w:r w:rsidRPr="00C05340">
        <w:rPr>
          <w:b/>
          <w:szCs w:val="28"/>
          <w:bdr w:val="none" w:sz="0" w:space="0" w:color="auto" w:frame="1"/>
        </w:rPr>
        <w:t>снижения ставки налога на прибыль</w:t>
      </w:r>
      <w:r w:rsidRPr="00C05340">
        <w:rPr>
          <w:szCs w:val="28"/>
          <w:bdr w:val="none" w:sz="0" w:space="0" w:color="auto" w:frame="1"/>
        </w:rPr>
        <w:t xml:space="preserve"> организации в части сумм, подлежащих</w:t>
      </w:r>
      <w:r w:rsidR="00A65666" w:rsidRPr="00C05340">
        <w:rPr>
          <w:szCs w:val="28"/>
          <w:bdr w:val="none" w:sz="0" w:space="0" w:color="auto" w:frame="1"/>
        </w:rPr>
        <w:t xml:space="preserve"> зачислению в областной бюджет</w:t>
      </w:r>
    </w:p>
    <w:p w:rsidR="00A65666" w:rsidRPr="00C05340" w:rsidRDefault="00A65666" w:rsidP="00A65666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05340">
        <w:rPr>
          <w:sz w:val="28"/>
          <w:szCs w:val="28"/>
        </w:rPr>
        <w:t>при строительстве производственных объектов стоимостью свыше 7 млрд. рублей - снижение ставки до 16 % (на 1 %) на 2018-2020 годы</w:t>
      </w:r>
    </w:p>
    <w:p w:rsidR="00A65666" w:rsidRPr="001E7E7D" w:rsidRDefault="00A65666" w:rsidP="00A65666">
      <w:pPr>
        <w:pStyle w:val="a3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05340">
        <w:rPr>
          <w:sz w:val="28"/>
          <w:szCs w:val="28"/>
        </w:rPr>
        <w:t>при строительстве производственных объектов стоимостью свыше 30 млрд. рублей - снижение ставки до 13,5 % (12,5% в 2018-2020 годы</w:t>
      </w:r>
      <w:r w:rsidRPr="006D0010">
        <w:rPr>
          <w:sz w:val="28"/>
          <w:szCs w:val="28"/>
        </w:rPr>
        <w:t xml:space="preserve">) </w:t>
      </w:r>
      <w:r w:rsidR="00C05340">
        <w:rPr>
          <w:sz w:val="28"/>
          <w:szCs w:val="28"/>
        </w:rPr>
        <w:t xml:space="preserve">Срок – 5 лет </w:t>
      </w:r>
    </w:p>
    <w:p w:rsidR="00EF11B3" w:rsidRDefault="00EF11B3" w:rsidP="00A65666">
      <w:pPr>
        <w:spacing w:after="0" w:line="240" w:lineRule="auto"/>
        <w:ind w:firstLine="567"/>
        <w:jc w:val="both"/>
        <w:rPr>
          <w:szCs w:val="28"/>
          <w:bdr w:val="none" w:sz="0" w:space="0" w:color="auto" w:frame="1"/>
        </w:rPr>
      </w:pPr>
    </w:p>
    <w:p w:rsidR="00EF11B3" w:rsidRPr="00EF11B3" w:rsidRDefault="00EF11B3" w:rsidP="00EF11B3">
      <w:pPr>
        <w:spacing w:after="0" w:line="240" w:lineRule="auto"/>
        <w:jc w:val="both"/>
        <w:rPr>
          <w:szCs w:val="28"/>
          <w:bdr w:val="none" w:sz="0" w:space="0" w:color="auto" w:frame="1"/>
        </w:rPr>
      </w:pPr>
      <w:r w:rsidRPr="00EF11B3">
        <w:rPr>
          <w:szCs w:val="28"/>
          <w:bdr w:val="none" w:sz="0" w:space="0" w:color="auto" w:frame="1"/>
        </w:rPr>
        <w:t xml:space="preserve">- </w:t>
      </w:r>
      <w:r w:rsidRPr="00C05340">
        <w:rPr>
          <w:b/>
          <w:szCs w:val="28"/>
          <w:bdr w:val="none" w:sz="0" w:space="0" w:color="auto" w:frame="1"/>
        </w:rPr>
        <w:t xml:space="preserve">освобождение </w:t>
      </w:r>
      <w:r w:rsidR="00C05340" w:rsidRPr="00C05340">
        <w:rPr>
          <w:b/>
          <w:szCs w:val="28"/>
          <w:bdr w:val="none" w:sz="0" w:space="0" w:color="auto" w:frame="1"/>
        </w:rPr>
        <w:t>от уплаты налога на имущество</w:t>
      </w:r>
      <w:r w:rsidR="00C05340">
        <w:rPr>
          <w:szCs w:val="28"/>
          <w:bdr w:val="none" w:sz="0" w:space="0" w:color="auto" w:frame="1"/>
        </w:rPr>
        <w:t xml:space="preserve"> или снижение ставки по налогу на имущество в зависимости от коэффициента инвестиционных вложений.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35"/>
        <w:gridCol w:w="3402"/>
        <w:gridCol w:w="2410"/>
        <w:gridCol w:w="2551"/>
      </w:tblGrid>
      <w:tr w:rsidR="00C05340" w:rsidRPr="00BB039F" w:rsidTr="00CB09DD">
        <w:tc>
          <w:tcPr>
            <w:tcW w:w="22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340" w:rsidRPr="00F240E6" w:rsidRDefault="00C05340" w:rsidP="00CB09DD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340" w:rsidRPr="00F240E6" w:rsidRDefault="00C05340" w:rsidP="00CB09D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100% освобождение</w:t>
            </w:r>
          </w:p>
        </w:tc>
        <w:tc>
          <w:tcPr>
            <w:tcW w:w="4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340" w:rsidRPr="00F240E6" w:rsidRDefault="00C05340" w:rsidP="00CB09D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Снижение ставки</w:t>
            </w:r>
          </w:p>
        </w:tc>
      </w:tr>
      <w:tr w:rsidR="00C05340" w:rsidRPr="00BB039F" w:rsidTr="00CB09DD">
        <w:tc>
          <w:tcPr>
            <w:tcW w:w="2235" w:type="dxa"/>
            <w:vMerge/>
            <w:vAlign w:val="center"/>
            <w:hideMark/>
          </w:tcPr>
          <w:p w:rsidR="00C05340" w:rsidRPr="00F240E6" w:rsidRDefault="00C05340" w:rsidP="00CB09DD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05340" w:rsidRPr="00F240E6" w:rsidRDefault="00C05340" w:rsidP="00CB09DD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340" w:rsidRPr="00F240E6" w:rsidRDefault="00C05340" w:rsidP="00CB09D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1,5%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340" w:rsidRPr="00F240E6" w:rsidRDefault="00C05340" w:rsidP="00CB09DD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1%</w:t>
            </w:r>
          </w:p>
        </w:tc>
      </w:tr>
      <w:tr w:rsidR="00C05340" w:rsidRPr="00BB039F" w:rsidTr="00CB09DD">
        <w:tc>
          <w:tcPr>
            <w:tcW w:w="22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340" w:rsidRPr="00F240E6" w:rsidRDefault="00C05340" w:rsidP="00CB09DD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Характеристика проекта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340" w:rsidRPr="00F240E6" w:rsidRDefault="00C05340" w:rsidP="00CB09DD">
            <w:pPr>
              <w:autoSpaceDE w:val="0"/>
              <w:autoSpaceDN w:val="0"/>
              <w:spacing w:after="0" w:line="240" w:lineRule="auto"/>
              <w:ind w:right="-71"/>
              <w:jc w:val="both"/>
              <w:rPr>
                <w:rFonts w:eastAsiaTheme="minorHAnsi"/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модернизация (реконструкция) с коэффициентом инвестиционных вложений от 0.9, увеличивающая остаточную стоимость модернизированных (реконструированных) основных средств не менее чем на 100 млн. рублей </w:t>
            </w:r>
          </w:p>
        </w:tc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340" w:rsidRPr="00F240E6" w:rsidRDefault="00C05340" w:rsidP="00CB09DD">
            <w:pPr>
              <w:autoSpaceDE w:val="0"/>
              <w:autoSpaceDN w:val="0"/>
              <w:spacing w:after="0" w:line="240" w:lineRule="auto"/>
              <w:ind w:right="-71"/>
              <w:rPr>
                <w:rFonts w:eastAsiaTheme="minorHAnsi"/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модернизация (реконструкция) с коэффициентом инвестиционных вложений от 0.3 до 0.6, увеличивающая остаточную стоимость модернизированных (реконструированных) основных средств не менее чем на 100 млн. рублей</w:t>
            </w:r>
          </w:p>
        </w:tc>
        <w:tc>
          <w:tcPr>
            <w:tcW w:w="25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340" w:rsidRPr="00F240E6" w:rsidRDefault="00C05340" w:rsidP="00CB09DD">
            <w:pPr>
              <w:autoSpaceDE w:val="0"/>
              <w:autoSpaceDN w:val="0"/>
              <w:spacing w:after="0" w:line="240" w:lineRule="auto"/>
              <w:ind w:right="-71"/>
              <w:rPr>
                <w:rFonts w:eastAsiaTheme="minorHAnsi"/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модернизация (реконструкция) с коэффициентом инвестиционных вложений от 0.6 до 0.9, увеличивающая остаточную стоимость модернизированных (реконструированных) основных средств не менее чем на 100 млн. рублей</w:t>
            </w:r>
          </w:p>
        </w:tc>
      </w:tr>
      <w:tr w:rsidR="00C05340" w:rsidRPr="00BB039F" w:rsidTr="00CB09DD">
        <w:tc>
          <w:tcPr>
            <w:tcW w:w="2235" w:type="dxa"/>
            <w:vMerge/>
            <w:vAlign w:val="center"/>
            <w:hideMark/>
          </w:tcPr>
          <w:p w:rsidR="00C05340" w:rsidRPr="00BB039F" w:rsidRDefault="00C05340" w:rsidP="00CB09DD">
            <w:pPr>
              <w:rPr>
                <w:rFonts w:eastAsiaTheme="minorHAnsi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340" w:rsidRPr="00F240E6" w:rsidRDefault="00C05340" w:rsidP="00CB09DD">
            <w:pPr>
              <w:autoSpaceDE w:val="0"/>
              <w:autoSpaceDN w:val="0"/>
              <w:spacing w:after="0" w:line="240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строительство новых производственных объектов стоимостью не менее 100 млн. рублей</w:t>
            </w:r>
          </w:p>
        </w:tc>
        <w:tc>
          <w:tcPr>
            <w:tcW w:w="2410" w:type="dxa"/>
            <w:vMerge/>
            <w:vAlign w:val="center"/>
            <w:hideMark/>
          </w:tcPr>
          <w:p w:rsidR="00C05340" w:rsidRPr="00BB039F" w:rsidRDefault="00C05340" w:rsidP="00CB09DD">
            <w:pPr>
              <w:rPr>
                <w:rFonts w:eastAsiaTheme="minorHAnsi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C05340" w:rsidRPr="00BB039F" w:rsidRDefault="00C05340" w:rsidP="00CB09DD">
            <w:pPr>
              <w:rPr>
                <w:rFonts w:eastAsiaTheme="minorHAnsi"/>
              </w:rPr>
            </w:pPr>
          </w:p>
        </w:tc>
      </w:tr>
    </w:tbl>
    <w:p w:rsidR="00F240E6" w:rsidRDefault="00F240E6" w:rsidP="00F240E6">
      <w:pPr>
        <w:spacing w:after="0" w:line="240" w:lineRule="auto"/>
        <w:jc w:val="both"/>
        <w:rPr>
          <w:szCs w:val="28"/>
          <w:bdr w:val="none" w:sz="0" w:space="0" w:color="auto" w:frame="1"/>
        </w:rPr>
      </w:pPr>
      <w:r>
        <w:rPr>
          <w:szCs w:val="28"/>
          <w:bdr w:val="none" w:sz="0" w:space="0" w:color="auto" w:frame="1"/>
        </w:rPr>
        <w:t>Срок предоставления – 5 лет.</w:t>
      </w:r>
    </w:p>
    <w:p w:rsidR="00C05340" w:rsidRDefault="00C05340" w:rsidP="00F240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F240E6" w:rsidRDefault="00F240E6" w:rsidP="00F240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Организация, обратившаяся для включения в Перечень, должна соответствовать следующим требованиям:</w:t>
      </w:r>
    </w:p>
    <w:p w:rsidR="00F240E6" w:rsidRPr="00C05340" w:rsidRDefault="00F240E6" w:rsidP="00F240E6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Cs w:val="28"/>
        </w:rPr>
      </w:pPr>
      <w:proofErr w:type="gramStart"/>
      <w:r>
        <w:rPr>
          <w:szCs w:val="28"/>
          <w:bdr w:val="none" w:sz="0" w:space="0" w:color="auto" w:frame="1"/>
        </w:rPr>
        <w:t>размер среднемесячной заработной платы в организации не ниже среднемесячной начисленной заработной платы по соответствующему виду экономической деятельности в Вологодской области, утверждаемой территориальным органом Федеральной службы государственной статистики по области за год, предшествующий году обращения для включения в Перечень приоритетных инвестиционных проектов</w:t>
      </w:r>
      <w:proofErr w:type="gramEnd"/>
    </w:p>
    <w:p w:rsidR="00C05340" w:rsidRDefault="00C05340" w:rsidP="00C05340">
      <w:pPr>
        <w:spacing w:after="0" w:line="240" w:lineRule="auto"/>
        <w:ind w:left="426"/>
        <w:jc w:val="both"/>
        <w:rPr>
          <w:szCs w:val="28"/>
        </w:rPr>
      </w:pPr>
      <w:proofErr w:type="gramStart"/>
      <w:r>
        <w:rPr>
          <w:szCs w:val="28"/>
        </w:rPr>
        <w:t xml:space="preserve">за исключением </w:t>
      </w:r>
      <w:r w:rsidRPr="00641844">
        <w:rPr>
          <w:b/>
          <w:szCs w:val="28"/>
        </w:rPr>
        <w:t>юридических лиц</w:t>
      </w:r>
      <w:r>
        <w:rPr>
          <w:szCs w:val="28"/>
        </w:rPr>
        <w:t xml:space="preserve">, реализующих инвестиционные проекты по </w:t>
      </w:r>
      <w:r w:rsidRPr="00641844">
        <w:rPr>
          <w:b/>
          <w:szCs w:val="28"/>
        </w:rPr>
        <w:t>пункту 2</w:t>
      </w:r>
      <w:r>
        <w:rPr>
          <w:szCs w:val="28"/>
        </w:rPr>
        <w:t xml:space="preserve"> </w:t>
      </w:r>
      <w:r w:rsidRPr="00641844">
        <w:rPr>
          <w:b/>
          <w:szCs w:val="28"/>
        </w:rPr>
        <w:t xml:space="preserve">на территории муниципальных </w:t>
      </w:r>
      <w:r w:rsidR="00641844" w:rsidRPr="00641844">
        <w:rPr>
          <w:b/>
          <w:szCs w:val="28"/>
        </w:rPr>
        <w:t>р</w:t>
      </w:r>
      <w:r w:rsidRPr="00641844">
        <w:rPr>
          <w:b/>
          <w:szCs w:val="28"/>
        </w:rPr>
        <w:t>айонов</w:t>
      </w:r>
      <w:r>
        <w:rPr>
          <w:szCs w:val="28"/>
        </w:rPr>
        <w:t xml:space="preserve"> области</w:t>
      </w:r>
      <w:r w:rsidRPr="0035642E">
        <w:rPr>
          <w:szCs w:val="28"/>
        </w:rPr>
        <w:t xml:space="preserve"> </w:t>
      </w:r>
      <w:r>
        <w:rPr>
          <w:szCs w:val="28"/>
        </w:rPr>
        <w:t>размер среднемесячной заработной платы работников не ниже 60 % размера среднемесячной заработной платы работников по соответствующему виду экономической деятельности в области за последний утвержденный Федеральной службой государственной статистики год</w:t>
      </w:r>
      <w:proofErr w:type="gramEnd"/>
    </w:p>
    <w:p w:rsidR="00F240E6" w:rsidRDefault="00F240E6" w:rsidP="00F240E6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Cs w:val="28"/>
        </w:rPr>
      </w:pPr>
      <w:r>
        <w:rPr>
          <w:szCs w:val="28"/>
          <w:bdr w:val="none" w:sz="0" w:space="0" w:color="auto" w:frame="1"/>
        </w:rPr>
        <w:t>отсутствие у организации задолженности по налогам и сборам, пеням и налоговым санкциям в бюджеты бюджетной системы Российской Федерации.</w:t>
      </w:r>
    </w:p>
    <w:p w:rsidR="005775AC" w:rsidRDefault="00F240E6" w:rsidP="000B325D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Cs w:val="28"/>
        </w:rPr>
      </w:pPr>
      <w:proofErr w:type="gramStart"/>
      <w:r w:rsidRPr="00F10218">
        <w:rPr>
          <w:szCs w:val="28"/>
        </w:rPr>
        <w:t xml:space="preserve">реализация проекта по </w:t>
      </w:r>
      <w:r w:rsidR="00C05340" w:rsidRPr="00F10218">
        <w:rPr>
          <w:szCs w:val="28"/>
        </w:rPr>
        <w:t>определенному Правительством области</w:t>
      </w:r>
      <w:r w:rsidRPr="00F10218">
        <w:rPr>
          <w:szCs w:val="28"/>
        </w:rPr>
        <w:t xml:space="preserve"> виду экономической деятельности (утверждены постановлением Правительством области </w:t>
      </w:r>
      <w:r w:rsidR="00C05340" w:rsidRPr="00F10218">
        <w:rPr>
          <w:szCs w:val="28"/>
        </w:rPr>
        <w:t>29</w:t>
      </w:r>
      <w:r w:rsidRPr="00F10218">
        <w:rPr>
          <w:szCs w:val="28"/>
        </w:rPr>
        <w:t xml:space="preserve"> </w:t>
      </w:r>
      <w:r w:rsidR="00C05340" w:rsidRPr="00F10218">
        <w:rPr>
          <w:szCs w:val="28"/>
        </w:rPr>
        <w:t>октября</w:t>
      </w:r>
      <w:r w:rsidRPr="00F10218">
        <w:rPr>
          <w:szCs w:val="28"/>
        </w:rPr>
        <w:t xml:space="preserve"> 201</w:t>
      </w:r>
      <w:r w:rsidR="00C05340" w:rsidRPr="00F10218">
        <w:rPr>
          <w:szCs w:val="28"/>
        </w:rPr>
        <w:t>8</w:t>
      </w:r>
      <w:r w:rsidRPr="00F10218">
        <w:rPr>
          <w:szCs w:val="28"/>
        </w:rPr>
        <w:t xml:space="preserve"> года № </w:t>
      </w:r>
      <w:r w:rsidR="00C05340" w:rsidRPr="00F10218">
        <w:rPr>
          <w:szCs w:val="28"/>
        </w:rPr>
        <w:t>972</w:t>
      </w:r>
      <w:r w:rsidRPr="00F10218">
        <w:rPr>
          <w:szCs w:val="28"/>
        </w:rPr>
        <w:t>).</w:t>
      </w:r>
      <w:proofErr w:type="gramEnd"/>
    </w:p>
    <w:p w:rsidR="00F10218" w:rsidRPr="001E7E7D" w:rsidRDefault="00F10218" w:rsidP="00F10218">
      <w:pPr>
        <w:pStyle w:val="a3"/>
        <w:spacing w:before="0" w:beforeAutospacing="0" w:after="0" w:afterAutospacing="0"/>
        <w:ind w:left="720"/>
        <w:jc w:val="both"/>
        <w:rPr>
          <w:i/>
          <w:bdr w:val="none" w:sz="0" w:space="0" w:color="auto" w:frame="1"/>
        </w:rPr>
      </w:pPr>
      <w:proofErr w:type="spellStart"/>
      <w:r w:rsidRPr="001E7E7D">
        <w:rPr>
          <w:i/>
          <w:bdr w:val="none" w:sz="0" w:space="0" w:color="auto" w:frame="1"/>
        </w:rPr>
        <w:lastRenderedPageBreak/>
        <w:t>Справочно</w:t>
      </w:r>
      <w:proofErr w:type="spellEnd"/>
      <w:r w:rsidRPr="001E7E7D">
        <w:rPr>
          <w:i/>
          <w:bdr w:val="none" w:sz="0" w:space="0" w:color="auto" w:frame="1"/>
        </w:rPr>
        <w:t xml:space="preserve">: </w:t>
      </w:r>
    </w:p>
    <w:p w:rsidR="00F10218" w:rsidRPr="001E7E7D" w:rsidRDefault="00F10218" w:rsidP="00F10218">
      <w:pPr>
        <w:pStyle w:val="a3"/>
        <w:spacing w:before="0" w:beforeAutospacing="0" w:after="0" w:afterAutospacing="0"/>
        <w:ind w:left="720"/>
        <w:jc w:val="both"/>
        <w:rPr>
          <w:i/>
          <w:bdr w:val="none" w:sz="0" w:space="0" w:color="auto" w:frame="1"/>
        </w:rPr>
      </w:pPr>
      <w:r w:rsidRPr="001E7E7D">
        <w:rPr>
          <w:i/>
          <w:bdr w:val="none" w:sz="0" w:space="0" w:color="auto" w:frame="1"/>
        </w:rPr>
        <w:t>Коэффициент инвестиционных вложений (К) определяется по формуле: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384"/>
        <w:gridCol w:w="8930"/>
      </w:tblGrid>
      <w:tr w:rsidR="00F10218" w:rsidRPr="001E7E7D" w:rsidTr="000B499B">
        <w:tc>
          <w:tcPr>
            <w:tcW w:w="1384" w:type="dxa"/>
            <w:vMerge w:val="restart"/>
            <w:vAlign w:val="center"/>
          </w:tcPr>
          <w:p w:rsidR="00F10218" w:rsidRPr="001E7E7D" w:rsidRDefault="00F10218" w:rsidP="000B499B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4"/>
                <w:szCs w:val="24"/>
              </w:rPr>
            </w:pPr>
            <w:r w:rsidRPr="001E7E7D">
              <w:rPr>
                <w:i/>
                <w:sz w:val="24"/>
                <w:szCs w:val="24"/>
              </w:rPr>
              <w:t>К=</w:t>
            </w:r>
          </w:p>
        </w:tc>
        <w:tc>
          <w:tcPr>
            <w:tcW w:w="8930" w:type="dxa"/>
          </w:tcPr>
          <w:p w:rsidR="00F10218" w:rsidRPr="001E7E7D" w:rsidRDefault="00F10218" w:rsidP="000B499B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4"/>
                <w:szCs w:val="24"/>
              </w:rPr>
            </w:pPr>
            <w:r w:rsidRPr="001E7E7D">
              <w:rPr>
                <w:i/>
                <w:sz w:val="24"/>
                <w:szCs w:val="24"/>
              </w:rPr>
              <w:t>Прирост остаточной стоимости основных сре</w:t>
            </w:r>
            <w:proofErr w:type="gramStart"/>
            <w:r w:rsidRPr="001E7E7D">
              <w:rPr>
                <w:i/>
                <w:sz w:val="24"/>
                <w:szCs w:val="24"/>
              </w:rPr>
              <w:t>дств в р</w:t>
            </w:r>
            <w:proofErr w:type="gramEnd"/>
            <w:r w:rsidRPr="001E7E7D">
              <w:rPr>
                <w:i/>
                <w:sz w:val="24"/>
                <w:szCs w:val="24"/>
              </w:rPr>
              <w:t>езультате модернизации (реконструкции) в соответствии с инвестиционным проектом</w:t>
            </w:r>
          </w:p>
        </w:tc>
      </w:tr>
      <w:tr w:rsidR="00F10218" w:rsidRPr="001E7E7D" w:rsidTr="000B499B">
        <w:tc>
          <w:tcPr>
            <w:tcW w:w="1384" w:type="dxa"/>
            <w:vMerge/>
          </w:tcPr>
          <w:p w:rsidR="00F10218" w:rsidRPr="001E7E7D" w:rsidRDefault="00F10218" w:rsidP="000B499B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8930" w:type="dxa"/>
          </w:tcPr>
          <w:p w:rsidR="00F10218" w:rsidRPr="001E7E7D" w:rsidRDefault="00F10218" w:rsidP="000B499B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sz w:val="24"/>
                <w:szCs w:val="24"/>
              </w:rPr>
            </w:pPr>
            <w:r w:rsidRPr="001E7E7D">
              <w:rPr>
                <w:i/>
                <w:sz w:val="24"/>
                <w:szCs w:val="24"/>
              </w:rPr>
              <w:t>Остаточная стоимость модернизируемых (реконструируемых) основных средств, находящихся на балансе организации по состоянию на 1 января года, следующего за годом завершения модернизации (реконструкции)</w:t>
            </w:r>
          </w:p>
        </w:tc>
      </w:tr>
    </w:tbl>
    <w:p w:rsidR="00F10218" w:rsidRPr="00F10218" w:rsidRDefault="00F10218" w:rsidP="00F10218">
      <w:pPr>
        <w:pStyle w:val="a5"/>
        <w:autoSpaceDE w:val="0"/>
        <w:autoSpaceDN w:val="0"/>
        <w:adjustRightInd w:val="0"/>
        <w:spacing w:after="0" w:line="240" w:lineRule="auto"/>
        <w:rPr>
          <w:szCs w:val="28"/>
        </w:rPr>
      </w:pPr>
      <w:r w:rsidRPr="00F10218">
        <w:rPr>
          <w:i/>
          <w:sz w:val="24"/>
          <w:szCs w:val="24"/>
        </w:rPr>
        <w:t>Для расчета коэффициента инвестиционных вложений остаточная стоимость основных средств определяется в соответствии с Положением по бухгалтерскому учету «Учет основных средств» ПБУ 6/01, утвержденным приказом Министерства финансов Российской Федерации от 30 марта 2001 года N 26н.</w:t>
      </w:r>
    </w:p>
    <w:sectPr w:rsidR="00F10218" w:rsidRPr="00F10218" w:rsidSect="00F10218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5909"/>
    <w:multiLevelType w:val="hybridMultilevel"/>
    <w:tmpl w:val="13B2FE8A"/>
    <w:lvl w:ilvl="0" w:tplc="4F0CF18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76CF6"/>
    <w:multiLevelType w:val="hybridMultilevel"/>
    <w:tmpl w:val="D2521F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65F24B2"/>
    <w:multiLevelType w:val="multilevel"/>
    <w:tmpl w:val="F78E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B325D"/>
    <w:rsid w:val="00026B02"/>
    <w:rsid w:val="00031EE5"/>
    <w:rsid w:val="000622FC"/>
    <w:rsid w:val="00093326"/>
    <w:rsid w:val="000A06E0"/>
    <w:rsid w:val="000B325D"/>
    <w:rsid w:val="00151529"/>
    <w:rsid w:val="001D4511"/>
    <w:rsid w:val="001F59F0"/>
    <w:rsid w:val="002633C9"/>
    <w:rsid w:val="00325802"/>
    <w:rsid w:val="003C37F5"/>
    <w:rsid w:val="004806F6"/>
    <w:rsid w:val="00490480"/>
    <w:rsid w:val="004D456E"/>
    <w:rsid w:val="004F46D7"/>
    <w:rsid w:val="005775AC"/>
    <w:rsid w:val="005B06BD"/>
    <w:rsid w:val="005C6B8E"/>
    <w:rsid w:val="005D03FA"/>
    <w:rsid w:val="005E0109"/>
    <w:rsid w:val="005E2AB0"/>
    <w:rsid w:val="00600DFE"/>
    <w:rsid w:val="00641844"/>
    <w:rsid w:val="006447B9"/>
    <w:rsid w:val="00660504"/>
    <w:rsid w:val="00675ABE"/>
    <w:rsid w:val="00684CFC"/>
    <w:rsid w:val="007B23DB"/>
    <w:rsid w:val="008437E8"/>
    <w:rsid w:val="008C4B65"/>
    <w:rsid w:val="00984BDB"/>
    <w:rsid w:val="00A42A82"/>
    <w:rsid w:val="00A65666"/>
    <w:rsid w:val="00AB6DAF"/>
    <w:rsid w:val="00AD65BA"/>
    <w:rsid w:val="00C05340"/>
    <w:rsid w:val="00C535C1"/>
    <w:rsid w:val="00CC29F6"/>
    <w:rsid w:val="00CF64A3"/>
    <w:rsid w:val="00D37F95"/>
    <w:rsid w:val="00DA4BC2"/>
    <w:rsid w:val="00DD2D7D"/>
    <w:rsid w:val="00E7550E"/>
    <w:rsid w:val="00EF11B3"/>
    <w:rsid w:val="00F10218"/>
    <w:rsid w:val="00F2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5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0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4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15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EF1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Belova.NA</dc:creator>
  <cp:lastModifiedBy>Belova.NA</cp:lastModifiedBy>
  <cp:revision>7</cp:revision>
  <cp:lastPrinted>2017-05-30T07:58:00Z</cp:lastPrinted>
  <dcterms:created xsi:type="dcterms:W3CDTF">2018-10-30T10:46:00Z</dcterms:created>
  <dcterms:modified xsi:type="dcterms:W3CDTF">2019-01-24T06:07:00Z</dcterms:modified>
</cp:coreProperties>
</file>