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98558" w14:textId="457EB30E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  <w:r w:rsidRPr="00082186">
        <w:rPr>
          <w:rFonts w:ascii="Times New Roman" w:hAnsi="Times New Roman" w:cs="Times New Roman"/>
          <w:b/>
          <w:caps/>
          <w:sz w:val="32"/>
          <w:szCs w:val="32"/>
          <w:lang w:eastAsia="ru-RU"/>
        </w:rPr>
        <w:t>Контрольн</w:t>
      </w:r>
      <w:r w:rsidR="008F5198">
        <w:rPr>
          <w:rFonts w:ascii="Times New Roman" w:hAnsi="Times New Roman" w:cs="Times New Roman"/>
          <w:b/>
          <w:caps/>
          <w:sz w:val="32"/>
          <w:szCs w:val="32"/>
          <w:lang w:eastAsia="ru-RU"/>
        </w:rPr>
        <w:t>О-СЧЕТН</w:t>
      </w:r>
      <w:r w:rsidRPr="00082186">
        <w:rPr>
          <w:rFonts w:ascii="Times New Roman" w:hAnsi="Times New Roman" w:cs="Times New Roman"/>
          <w:b/>
          <w:caps/>
          <w:sz w:val="32"/>
          <w:szCs w:val="32"/>
          <w:lang w:eastAsia="ru-RU"/>
        </w:rPr>
        <w:t xml:space="preserve">ая комиссия Вологодского муниципального </w:t>
      </w:r>
      <w:r w:rsidR="008F5198">
        <w:rPr>
          <w:rFonts w:ascii="Times New Roman" w:hAnsi="Times New Roman" w:cs="Times New Roman"/>
          <w:b/>
          <w:caps/>
          <w:sz w:val="32"/>
          <w:szCs w:val="32"/>
          <w:lang w:eastAsia="ru-RU"/>
        </w:rPr>
        <w:t>ОКРУГА</w:t>
      </w:r>
    </w:p>
    <w:p w14:paraId="77CD4201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186A13AE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14:paraId="3881C2AB" w14:textId="77777777" w:rsidR="00082186" w:rsidRPr="00082186" w:rsidRDefault="00082186" w:rsidP="0008218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515E665" w14:textId="77777777" w:rsidR="00082186" w:rsidRPr="00082186" w:rsidRDefault="00082186" w:rsidP="0008218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34AD73" w14:textId="77777777" w:rsidR="00082186" w:rsidRPr="00082186" w:rsidRDefault="00082186" w:rsidP="0008218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EED8D0" w14:textId="77777777" w:rsidR="00082186" w:rsidRPr="00082186" w:rsidRDefault="00082186" w:rsidP="00082186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007AB4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56702EBF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28BE29AF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2251DF50" w14:textId="77777777" w:rsid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39F0D781" w14:textId="77777777" w:rsidR="0094386C" w:rsidRDefault="0094386C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678848BA" w14:textId="77777777" w:rsidR="0094386C" w:rsidRPr="00082186" w:rsidRDefault="0094386C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725AF1BE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14:paraId="25F8EEA0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82186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Стандарт </w:t>
      </w:r>
      <w:r w:rsidRPr="00082186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br/>
        <w:t>внешнего муниципального финансового контроля</w:t>
      </w:r>
    </w:p>
    <w:p w14:paraId="59E7397B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</w:p>
    <w:p w14:paraId="1694F6DB" w14:textId="77777777" w:rsidR="00082186" w:rsidRPr="00082186" w:rsidRDefault="00082186" w:rsidP="00082186">
      <w:pPr>
        <w:suppressAutoHyphens w:val="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CEFADC" w14:textId="28A80444" w:rsid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kern w:val="24"/>
          <w:sz w:val="32"/>
          <w:szCs w:val="28"/>
          <w:lang w:eastAsia="ru-RU"/>
        </w:rPr>
      </w:pPr>
      <w:r w:rsidRPr="00082186">
        <w:rPr>
          <w:rFonts w:ascii="Times New Roman" w:hAnsi="Times New Roman" w:cs="Times New Roman"/>
          <w:b/>
          <w:caps/>
          <w:kern w:val="24"/>
          <w:sz w:val="32"/>
          <w:szCs w:val="28"/>
          <w:lang w:eastAsia="ru-RU"/>
        </w:rPr>
        <w:t xml:space="preserve">Проведение аудита эффективности </w:t>
      </w:r>
    </w:p>
    <w:p w14:paraId="7E7AB8D0" w14:textId="77777777" w:rsid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kern w:val="24"/>
          <w:sz w:val="32"/>
          <w:szCs w:val="28"/>
          <w:lang w:eastAsia="ru-RU"/>
        </w:rPr>
      </w:pPr>
    </w:p>
    <w:p w14:paraId="4510FD2C" w14:textId="5D0955AA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2186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082186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082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5198">
        <w:rPr>
          <w:rFonts w:ascii="Times New Roman" w:hAnsi="Times New Roman" w:cs="Times New Roman"/>
          <w:sz w:val="28"/>
          <w:szCs w:val="28"/>
          <w:lang w:eastAsia="ru-RU"/>
        </w:rPr>
        <w:t>приказом</w:t>
      </w:r>
      <w:r w:rsidRPr="000821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F5198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082186">
        <w:rPr>
          <w:rFonts w:ascii="Times New Roman" w:hAnsi="Times New Roman" w:cs="Times New Roman"/>
          <w:sz w:val="28"/>
          <w:szCs w:val="28"/>
          <w:lang w:eastAsia="ru-RU"/>
        </w:rPr>
        <w:t>онтрольн</w:t>
      </w:r>
      <w:r w:rsidR="008F5198">
        <w:rPr>
          <w:rFonts w:ascii="Times New Roman" w:hAnsi="Times New Roman" w:cs="Times New Roman"/>
          <w:sz w:val="28"/>
          <w:szCs w:val="28"/>
          <w:lang w:eastAsia="ru-RU"/>
        </w:rPr>
        <w:t>о-счетн</w:t>
      </w:r>
      <w:r w:rsidRPr="00082186">
        <w:rPr>
          <w:rFonts w:ascii="Times New Roman" w:hAnsi="Times New Roman" w:cs="Times New Roman"/>
          <w:sz w:val="28"/>
          <w:szCs w:val="28"/>
          <w:lang w:eastAsia="ru-RU"/>
        </w:rPr>
        <w:t xml:space="preserve">ой комиссии Вологодского муниципального </w:t>
      </w:r>
      <w:r w:rsidR="008F519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082186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F5198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082186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8F5198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082186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8F519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82186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8F5198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082186">
        <w:rPr>
          <w:rFonts w:ascii="Times New Roman" w:hAnsi="Times New Roman" w:cs="Times New Roman"/>
          <w:sz w:val="28"/>
          <w:szCs w:val="28"/>
          <w:lang w:eastAsia="ru-RU"/>
        </w:rPr>
        <w:t xml:space="preserve"> года)</w:t>
      </w:r>
    </w:p>
    <w:p w14:paraId="37CD5355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02AF41" w14:textId="77777777" w:rsidR="00082186" w:rsidRPr="00082186" w:rsidRDefault="00082186" w:rsidP="00082186">
      <w:pPr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0A467B" w14:textId="77777777" w:rsidR="00082186" w:rsidRPr="00082186" w:rsidRDefault="00082186" w:rsidP="00082186">
      <w:pPr>
        <w:suppressAutoHyphens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3E8572" w14:textId="77777777" w:rsidR="00082186" w:rsidRPr="00082186" w:rsidRDefault="00082186" w:rsidP="00082186">
      <w:pPr>
        <w:suppressAutoHyphens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92390F" w14:textId="77777777" w:rsidR="00082186" w:rsidRPr="00082186" w:rsidRDefault="00082186" w:rsidP="00082186">
      <w:pPr>
        <w:suppressAutoHyphens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A3DBB3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304768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303168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E42757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C61629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F4D0FC5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62A91E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FED8B6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CC9EC5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F3F7E8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7A615D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F5FDB6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12E931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88A782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C8F1499" w14:textId="77777777" w:rsidR="00082186" w:rsidRP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15FA69" w14:textId="77777777" w:rsid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347D44" w14:textId="05E38753" w:rsidR="00082186" w:rsidRDefault="00082186" w:rsidP="00082186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218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8F5198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082186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EB65B7E" w14:textId="77777777" w:rsidR="000D7E9B" w:rsidRPr="00E63A93" w:rsidRDefault="00082186" w:rsidP="00E63A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/>
          <w:b/>
          <w:sz w:val="28"/>
          <w:szCs w:val="28"/>
          <w:u w:val="single"/>
        </w:rPr>
        <w:br w:type="page"/>
      </w:r>
      <w:r w:rsidR="000D7E9B" w:rsidRPr="00E63A93">
        <w:rPr>
          <w:rFonts w:ascii="Times New Roman" w:hAnsi="Times New Roman" w:cs="Times New Roman"/>
          <w:b/>
          <w:bCs/>
          <w:sz w:val="26"/>
          <w:szCs w:val="26"/>
        </w:rPr>
        <w:lastRenderedPageBreak/>
        <w:t>1.</w:t>
      </w:r>
      <w:r w:rsidR="002E72EB" w:rsidRPr="00E63A93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0D7E9B" w:rsidRPr="00E63A93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522FD201" w14:textId="716496EB" w:rsidR="008F5198" w:rsidRPr="008F5198" w:rsidRDefault="008F5198" w:rsidP="00824B4D">
      <w:pPr>
        <w:pStyle w:val="ConsPlusTitle"/>
        <w:widowControl/>
        <w:numPr>
          <w:ilvl w:val="1"/>
          <w:numId w:val="12"/>
        </w:numPr>
        <w:spacing w:before="60"/>
        <w:ind w:firstLine="709"/>
        <w:jc w:val="both"/>
        <w:rPr>
          <w:b w:val="0"/>
        </w:rPr>
      </w:pPr>
      <w:proofErr w:type="gramStart"/>
      <w:r w:rsidRPr="008F5198">
        <w:rPr>
          <w:b w:val="0"/>
        </w:rPr>
        <w:t xml:space="preserve">Стандарт внешнего </w:t>
      </w:r>
      <w:r>
        <w:rPr>
          <w:b w:val="0"/>
        </w:rPr>
        <w:t>муниципального</w:t>
      </w:r>
      <w:r w:rsidRPr="008F5198">
        <w:rPr>
          <w:b w:val="0"/>
        </w:rPr>
        <w:t xml:space="preserve"> финансового контроля «Проведение аудита эффективности» (далее – Стандарт) разработан на основании положений Бюджетного кодекса Российской Федерации (далее – БК РФ),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8F5198">
        <w:rPr>
          <w:b w:val="0"/>
        </w:rPr>
        <w:t>решением Представительного Собрания Вологодского муниципального округа от 14.09.2022 № 19 «О создании контрольно-счетной комиссии Вологодского муниципального округа Вологодской</w:t>
      </w:r>
      <w:proofErr w:type="gramEnd"/>
      <w:r w:rsidRPr="008F5198">
        <w:rPr>
          <w:b w:val="0"/>
        </w:rPr>
        <w:t xml:space="preserve"> области»</w:t>
      </w:r>
      <w:r w:rsidRPr="008F5198">
        <w:rPr>
          <w:b w:val="0"/>
        </w:rPr>
        <w:t>,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утвержденными Счетной палатой Российской Федерации.</w:t>
      </w:r>
    </w:p>
    <w:p w14:paraId="0F98500D" w14:textId="56861139" w:rsidR="008F5198" w:rsidRPr="008F5198" w:rsidRDefault="008F5198" w:rsidP="00824B4D">
      <w:pPr>
        <w:widowControl w:val="0"/>
        <w:numPr>
          <w:ilvl w:val="0"/>
          <w:numId w:val="13"/>
        </w:numPr>
        <w:shd w:val="clear" w:color="auto" w:fill="FFFFFF"/>
        <w:tabs>
          <w:tab w:val="left" w:pos="1488"/>
        </w:tabs>
        <w:suppressAutoHyphens w:val="0"/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Целью Стандарта является установление общих правил и процедур проведения аудита эффективности. Стандарт предназначен для использования должностными лицами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контрольно-счетной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комиссии округа</w:t>
      </w:r>
      <w:r w:rsidRPr="008F51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 проведении соответствующего контрольного мероприятия.</w:t>
      </w:r>
    </w:p>
    <w:p w14:paraId="6143B479" w14:textId="77777777" w:rsidR="008F5198" w:rsidRPr="008F5198" w:rsidRDefault="008F5198" w:rsidP="00824B4D">
      <w:pPr>
        <w:widowControl w:val="0"/>
        <w:tabs>
          <w:tab w:val="left" w:pos="1226"/>
          <w:tab w:val="left" w:pos="1488"/>
        </w:tabs>
        <w:suppressAutoHyphens w:val="0"/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1.3. Задачами Стандарта являются определение содержания аудита эффективности; установление правил и процедур организации и проведения аудита эффективности; определение особенностей аудита эффективности. </w:t>
      </w:r>
    </w:p>
    <w:p w14:paraId="7D6F772C" w14:textId="25EE19B7" w:rsidR="008F5198" w:rsidRPr="008F5198" w:rsidRDefault="008F5198" w:rsidP="00824B4D">
      <w:pPr>
        <w:widowControl w:val="0"/>
        <w:tabs>
          <w:tab w:val="left" w:pos="1226"/>
          <w:tab w:val="left" w:pos="1488"/>
        </w:tabs>
        <w:suppressAutoHyphens w:val="0"/>
        <w:autoSpaceDE w:val="0"/>
        <w:autoSpaceDN w:val="0"/>
        <w:adjustRightInd w:val="0"/>
        <w:spacing w:before="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1.4. Организация, проведение и оформление результатов контрольного мероприятия с применением аудита эффективности осуществляется в порядке, установленном Стандартом внешнего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финансового контроля «Общие правила проведения контрольного мероприятия».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документов, принятых по результатам проведения аудита эффективности, осуществляется в соответствии со стандартом внешнего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финансового контроля «Контроль реализации результатов контрольных и экспертно-аналитических мероприятий».</w:t>
      </w:r>
    </w:p>
    <w:p w14:paraId="383BBE6F" w14:textId="77777777" w:rsidR="008F5198" w:rsidRPr="008F5198" w:rsidRDefault="008F5198" w:rsidP="008F51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7056DEE" w14:textId="77777777" w:rsidR="008F5198" w:rsidRPr="008F5198" w:rsidRDefault="008F5198" w:rsidP="008F5198">
      <w:pPr>
        <w:suppressAutoHyphens w:val="0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bookmarkStart w:id="0" w:name="_Toc494459945"/>
      <w:r w:rsidRPr="008F5198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и организация аудита эффективности</w:t>
      </w:r>
      <w:bookmarkEnd w:id="0"/>
    </w:p>
    <w:p w14:paraId="565739D9" w14:textId="77777777" w:rsidR="008F5198" w:rsidRPr="008F5198" w:rsidRDefault="008F5198" w:rsidP="008F5198">
      <w:pPr>
        <w:suppressAutoHyphens w:val="0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B53135E" w14:textId="0CF54F48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2.1. Аудит эффективности представляет собой тип внешнего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финансового контроля, осуществляемого посредством проведения контрольного мероприятия, целями которого являются определение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эффективности использования средств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округа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6D1AFFAC" w14:textId="107B249B" w:rsidR="008F5198" w:rsidRPr="008F5198" w:rsidRDefault="008F5198" w:rsidP="00824B4D">
      <w:pPr>
        <w:suppressAutoHyphens w:val="0"/>
        <w:spacing w:before="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2.2. Предметом аудита эффективности является использование средств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округа 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>(далее - бюджетные средства).</w:t>
      </w:r>
    </w:p>
    <w:p w14:paraId="3FCF535C" w14:textId="77777777" w:rsidR="008F5198" w:rsidRPr="008F5198" w:rsidRDefault="008F5198" w:rsidP="00824B4D">
      <w:pPr>
        <w:suppressAutoHyphens w:val="0"/>
        <w:spacing w:before="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Предметом аудита эффективности является также деятельность объектов аудита по использованию бюджетных средств.</w:t>
      </w:r>
    </w:p>
    <w:p w14:paraId="0FBDBD3A" w14:textId="1B609465" w:rsidR="008F5198" w:rsidRPr="008F5198" w:rsidRDefault="008F5198" w:rsidP="00824B4D">
      <w:pPr>
        <w:suppressAutoHyphens w:val="0"/>
        <w:spacing w:before="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аудита эффективности в пределах полномочий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контрольно-счетной комиссией округа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проверяются:</w:t>
      </w:r>
    </w:p>
    <w:p w14:paraId="7D111483" w14:textId="77777777" w:rsidR="008F5198" w:rsidRPr="008F5198" w:rsidRDefault="008F5198" w:rsidP="00824B4D">
      <w:pPr>
        <w:suppressAutoHyphens w:val="0"/>
        <w:spacing w:before="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организация и процессы использования бюджетных средств;</w:t>
      </w:r>
    </w:p>
    <w:p w14:paraId="134CD982" w14:textId="77777777" w:rsidR="008F5198" w:rsidRPr="008F5198" w:rsidRDefault="008F5198" w:rsidP="00824B4D">
      <w:pPr>
        <w:suppressAutoHyphens w:val="0"/>
        <w:spacing w:before="6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результаты использования бюджетных средств.</w:t>
      </w:r>
    </w:p>
    <w:p w14:paraId="064103B5" w14:textId="57D63D65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Объектами аудита эффективности </w:t>
      </w:r>
      <w:r w:rsidRPr="008F5198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являются органы и организации, указанные в части 2 статьи 8 </w:t>
      </w:r>
      <w:r>
        <w:rPr>
          <w:rFonts w:ascii="Times New Roman" w:hAnsi="Times New Roman" w:cs="Times New Roman"/>
          <w:spacing w:val="4"/>
          <w:sz w:val="24"/>
          <w:szCs w:val="24"/>
          <w:lang w:eastAsia="ru-RU"/>
        </w:rPr>
        <w:t>Положения о контрольно-счетной комиссии Вологодского муниципального округа</w:t>
      </w:r>
      <w:r w:rsidRPr="008F5198">
        <w:rPr>
          <w:rFonts w:ascii="Times New Roman" w:hAnsi="Times New Roman" w:cs="Times New Roman"/>
          <w:spacing w:val="4"/>
          <w:sz w:val="24"/>
          <w:szCs w:val="24"/>
          <w:lang w:eastAsia="ru-RU"/>
        </w:rPr>
        <w:t xml:space="preserve"> (далее – объекты аудита, проверяемые объекты).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14:paraId="0737E211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2.4. Аудит эффективности проводится в три этапа: подготовительный, основной и заключительный.</w:t>
      </w:r>
    </w:p>
    <w:p w14:paraId="05E85935" w14:textId="77777777" w:rsidR="008F5198" w:rsidRPr="008F5198" w:rsidRDefault="008F5198" w:rsidP="00824B4D">
      <w:pPr>
        <w:suppressAutoHyphens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2.5. На подготовительном этапе аудита эффективности осуществляется предварительное изучение предмета и объектов аудита эффективности для определения целей и вопросов программы проведения контрольного мероприятия, методов его проведения, а также для выбора и (или) разработки критериев оценки эффективности. </w:t>
      </w:r>
    </w:p>
    <w:p w14:paraId="3DB2EE1E" w14:textId="77777777" w:rsidR="008F5198" w:rsidRPr="008F5198" w:rsidRDefault="008F5198" w:rsidP="00824B4D">
      <w:pPr>
        <w:suppressAutoHyphens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2.6. На основном этапе аудита эффективности проводятся контрольные действия в соответствии с программой проведения контрольного мероприятия, в том числе 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непосредственно на объектах, в ходе которых осуществляется сбор фактических данных и информации, необходимых для получения доказательств, составляются акты, фиксирующие результаты контрольных действий. </w:t>
      </w:r>
    </w:p>
    <w:p w14:paraId="1465C0A7" w14:textId="77777777" w:rsidR="008F5198" w:rsidRPr="008F5198" w:rsidRDefault="008F5198" w:rsidP="00824B4D">
      <w:pPr>
        <w:suppressAutoHyphens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2.7. На заключительном этапе аудита эффективности подготавливается отчет о результатах проведения контрольного мероприятия, оформляются другие документы по его результатам. </w:t>
      </w:r>
    </w:p>
    <w:p w14:paraId="1E9C92A6" w14:textId="77777777" w:rsidR="008F5198" w:rsidRPr="008F5198" w:rsidRDefault="008F5198" w:rsidP="00824B4D">
      <w:pPr>
        <w:suppressAutoHyphens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2.8. С учетом срока проведения контрольного мероприятия соотношение затрат времени между этапами аудита эффективности может варьироваться в каждом конкретном случае в зависимости от целей, характера предмета, объектов аудита эффективности. </w:t>
      </w:r>
    </w:p>
    <w:p w14:paraId="77B2A4D2" w14:textId="77777777" w:rsidR="008F5198" w:rsidRPr="008F5198" w:rsidRDefault="008F5198" w:rsidP="00824B4D">
      <w:pPr>
        <w:shd w:val="clear" w:color="auto" w:fill="FFFFFF"/>
        <w:tabs>
          <w:tab w:val="left" w:pos="1066"/>
        </w:tabs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2.9.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ab/>
        <w:t>Для успешного и качественного проведения аудита эффективности, как правило, требуются определенные профессиональные знания проверяемой сферы использования бюджетных средств. В этих целях могут привлекаться на договорной основе независимые эксперты, которые должны отбираться с учётом их квалификации, понимания данной проблемы и наличия соответствующих знаний и опыта.</w:t>
      </w:r>
    </w:p>
    <w:p w14:paraId="1B6A072D" w14:textId="77777777" w:rsidR="008F5198" w:rsidRPr="008F5198" w:rsidRDefault="008F5198" w:rsidP="008F5198">
      <w:pPr>
        <w:suppressAutoHyphens w:val="0"/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4DA1F8A0" w14:textId="77777777" w:rsidR="008F5198" w:rsidRPr="008F5198" w:rsidRDefault="008F5198" w:rsidP="008F5198">
      <w:pPr>
        <w:suppressAutoHyphens w:val="0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bookmarkStart w:id="1" w:name="_Toc494459952"/>
      <w:r w:rsidRPr="008F5198">
        <w:rPr>
          <w:rFonts w:ascii="Times New Roman" w:hAnsi="Times New Roman" w:cs="Times New Roman"/>
          <w:b/>
          <w:sz w:val="24"/>
          <w:szCs w:val="24"/>
          <w:lang w:eastAsia="ru-RU"/>
        </w:rPr>
        <w:t>Определение эффективности использования бюджетных средств</w:t>
      </w:r>
      <w:bookmarkEnd w:id="1"/>
    </w:p>
    <w:p w14:paraId="59CC0391" w14:textId="77777777" w:rsidR="008F5198" w:rsidRPr="008F5198" w:rsidRDefault="008F5198" w:rsidP="008F5198">
      <w:pPr>
        <w:suppressAutoHyphens w:val="0"/>
        <w:spacing w:before="100" w:beforeAutospacing="1" w:after="100" w:afterAutospacing="1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B1ABAB" w14:textId="6BF49D4D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3.1. Эффективность использования бюджетных средств характеризуется соотношением результатов достижения целей и решения задач социально-экономического развития 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Вологодского муниципального округа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и затратами на их достижение, которое включает определение экономности и результативности использования бюджетных средств.</w:t>
      </w:r>
    </w:p>
    <w:p w14:paraId="7513785D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При проведен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дита эффективности устанавливается, насколько экономично и результативно использованы бюджетные средства объектами аудита на достижение запланированных целей, решение поставленных перед ними задач, выполнение возложенных функций, или определяются отдельные из указанных сторон эффективности использования бюджетных средств.</w:t>
      </w:r>
    </w:p>
    <w:p w14:paraId="06FD7F4D" w14:textId="77777777" w:rsidR="008F5198" w:rsidRPr="008F5198" w:rsidRDefault="008F5198" w:rsidP="00824B4D">
      <w:pPr>
        <w:shd w:val="clear" w:color="auto" w:fill="FFFFFF"/>
        <w:tabs>
          <w:tab w:val="left" w:pos="1133"/>
        </w:tabs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3.2.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ab/>
        <w:t>Экономность характеризуется достижением объектом аудита заданных результатов с использованием наименьшего объема бюджетных средств.</w:t>
      </w:r>
    </w:p>
    <w:p w14:paraId="46096C96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Определение экономности использования бюджетных сре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оверяемым объектом осуществляется посредством проверки способов достижения необходимых результатов (например, сравнение затраченных объектом аудита ресурсов на приобретение товаров, работ, услуг с аналогичными показателями предыдущего периода или с показателями других организаций). </w:t>
      </w:r>
    </w:p>
    <w:p w14:paraId="7297987F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Для оценки экономности использования бюджетных средств необходимо установить, имелись ли у объекта аудита возможности достижения заданных результатов наименее затратным способом и их более рационального использования для того, чтобы достигнуть поставленных целей на основе использования меньшего объема бюджетных средств.</w:t>
      </w:r>
    </w:p>
    <w:p w14:paraId="3CC23074" w14:textId="77777777" w:rsidR="008F5198" w:rsidRPr="008F5198" w:rsidRDefault="008F5198" w:rsidP="00824B4D">
      <w:pPr>
        <w:shd w:val="clear" w:color="auto" w:fill="FFFFFF"/>
        <w:tabs>
          <w:tab w:val="left" w:pos="989"/>
        </w:tabs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3.3.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ab/>
        <w:t>Результативность характеризуется достижением объектом аудита наилучших результатов с использованием определенного объема бюджетных средств.</w:t>
      </w:r>
    </w:p>
    <w:p w14:paraId="00C9B6C6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Для оценки результативности использования бюджетных средств необходимо установить, имелись ли у объекта аудита возможности достижения наилучших результатов с использованием определенного объема бюджетных средств на указанные цели. </w:t>
      </w:r>
    </w:p>
    <w:p w14:paraId="55757B3B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В процессе определения результативности использования бюджетных средств целесообразно провести анализ достижения установленных документами стратегического планирования и иными нормативными правовыми актами социально-экономических целей и решения поставленных задач, на которые были использованы бюджетные средства.</w:t>
      </w:r>
    </w:p>
    <w:p w14:paraId="17057435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случаях, когда бюджетные средства использованы в полном объеме на закупку определенных товаров, выполнение конкретных работ, оказание услуг, результатом их 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использования будет наличие данных товаров, работ, услуг в запланированном количестве и требуемого качества.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Если указанные товары, работы, услуги не обеспечивают удовлетворение потребностей тех, для кого они предназначены, необходимо с учетом особенностей проверяемой сферы использования бюджетных средств отметить </w:t>
      </w:r>
      <w:proofErr w:type="spell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недостижение</w:t>
      </w:r>
      <w:proofErr w:type="spell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или достижение не в полной мере целей и </w:t>
      </w:r>
      <w:proofErr w:type="spell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нерешение</w:t>
      </w:r>
      <w:proofErr w:type="spell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или решение не в полной мере задач, установленных документами стратегического планирования или иными нормативными правовыми актами.</w:t>
      </w:r>
      <w:proofErr w:type="gramEnd"/>
    </w:p>
    <w:p w14:paraId="4747D82A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Для оценки результативности использования бюджетных средств в определенных сферах применяются нормативы и показатели, используемые участниками бюджетного процесса при планировании бюджетных ассигнований. С целью установления использованного объектом аудита эффективности объема бюджетных сре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асчете на единицу выполненной работы, оказанной услуги используются нормативы финансовых затрат в случае оценки степени и полноты оказания государственных услуг, показатели государственных программ и другие. </w:t>
      </w:r>
    </w:p>
    <w:p w14:paraId="2A3CA4F7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3.4.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ab/>
        <w:t>Оценка эффективности использования бюджетных средств может осуществляться по следующим взаимосвязанным направлениям:</w:t>
      </w:r>
    </w:p>
    <w:p w14:paraId="73916C2C" w14:textId="4A2BDA0E" w:rsidR="008F5198" w:rsidRPr="008F5198" w:rsidRDefault="00014B3E" w:rsidP="008F519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оценка эффективности использования бюджетных средств на реализацию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и непрограммных направлений деятельности;</w:t>
      </w:r>
    </w:p>
    <w:p w14:paraId="2CEFC906" w14:textId="0F591BDD" w:rsidR="008F5198" w:rsidRPr="008F5198" w:rsidRDefault="00014B3E" w:rsidP="008F519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использования бюджетных средств на выполнение мероприятий;</w:t>
      </w:r>
    </w:p>
    <w:p w14:paraId="05FFBA62" w14:textId="688E996A" w:rsidR="008F5198" w:rsidRPr="008F5198" w:rsidRDefault="00014B3E" w:rsidP="008F519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использования бюджетных средств по отдельным видам расходов классификации расходов бюджетов.</w:t>
      </w:r>
    </w:p>
    <w:p w14:paraId="3E9DF4DA" w14:textId="77777777" w:rsidR="008F5198" w:rsidRPr="008F5198" w:rsidRDefault="008F5198" w:rsidP="008F5198">
      <w:pPr>
        <w:shd w:val="clear" w:color="auto" w:fill="FFFFFF"/>
        <w:tabs>
          <w:tab w:val="left" w:pos="1190"/>
        </w:tabs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C73253" w14:textId="77777777" w:rsidR="008F5198" w:rsidRPr="008F5198" w:rsidRDefault="008F5198" w:rsidP="008F5198">
      <w:pPr>
        <w:shd w:val="clear" w:color="auto" w:fill="FFFFFF"/>
        <w:suppressAutoHyphens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4. Подготовительный этап проведения аудита эффективности</w:t>
      </w:r>
    </w:p>
    <w:p w14:paraId="10E27FE8" w14:textId="77777777" w:rsidR="008F5198" w:rsidRPr="008F5198" w:rsidRDefault="008F5198" w:rsidP="008F5198">
      <w:pPr>
        <w:shd w:val="clear" w:color="auto" w:fill="FFFFFF"/>
        <w:suppressAutoHyphens w:val="0"/>
        <w:spacing w:after="0" w:line="240" w:lineRule="auto"/>
        <w:ind w:firstLine="720"/>
        <w:jc w:val="center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14:paraId="5C51B462" w14:textId="77777777" w:rsidR="008F5198" w:rsidRPr="008F5198" w:rsidRDefault="008F5198" w:rsidP="00824B4D">
      <w:pPr>
        <w:shd w:val="clear" w:color="auto" w:fill="FFFFFF"/>
        <w:tabs>
          <w:tab w:val="left" w:pos="1229"/>
        </w:tabs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Предварительное изучение предмета и объектов аудита эффективности   </w:t>
      </w:r>
    </w:p>
    <w:p w14:paraId="4581E9EB" w14:textId="77777777" w:rsidR="008F5198" w:rsidRPr="008F5198" w:rsidRDefault="008F5198" w:rsidP="00824B4D">
      <w:pPr>
        <w:shd w:val="clear" w:color="auto" w:fill="FFFFFF"/>
        <w:tabs>
          <w:tab w:val="left" w:pos="1229"/>
        </w:tabs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4.1.1. При проведен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дита эффективности проводится этап предварительного изучения его предмета и проверяемых объектов, необходимый для подготовки к проведению проверок и оценки результатов использования бюджетных средств.</w:t>
      </w:r>
    </w:p>
    <w:p w14:paraId="23F7BFCE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В процессе предварительного изучения определяются:</w:t>
      </w:r>
    </w:p>
    <w:p w14:paraId="7285F6BC" w14:textId="4E4EAC72" w:rsidR="008F5198" w:rsidRPr="008F5198" w:rsidRDefault="00014B3E" w:rsidP="008F519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цели и вопросы аудита эффективности;</w:t>
      </w:r>
    </w:p>
    <w:p w14:paraId="18576D48" w14:textId="3B3A646F" w:rsidR="008F5198" w:rsidRPr="008F5198" w:rsidRDefault="00014B3E" w:rsidP="008F519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методы проведения аудита эффективности, а также способы получения и изучения фактических данных и информации;</w:t>
      </w:r>
    </w:p>
    <w:p w14:paraId="6D0814AE" w14:textId="0FBC9C28" w:rsidR="008F5198" w:rsidRPr="008F5198" w:rsidRDefault="00014B3E" w:rsidP="008F519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критерии оценки эффективности использования бюджетных средств.</w:t>
      </w:r>
    </w:p>
    <w:p w14:paraId="6A0E59E2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По результатам предварительного изучения подготавливается программа проведения аудита эффективности.</w:t>
      </w:r>
    </w:p>
    <w:p w14:paraId="439B2AE9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4.1.2.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процессе предварительного изучения осуществляется сбор и проводится анализ необходимой информации, касающейся предмета и деятельности объектов аудита,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выявляются и анализируются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существующие риски неэффективного использования бюджетных средств, проводятся при необходимости консультации с независимыми  экспертами, в случае их привлечения к проведению аудита эффективности.</w:t>
      </w:r>
    </w:p>
    <w:p w14:paraId="32CA177E" w14:textId="77777777" w:rsidR="008F5198" w:rsidRPr="008F5198" w:rsidRDefault="008F5198" w:rsidP="00824B4D">
      <w:pPr>
        <w:shd w:val="clear" w:color="auto" w:fill="FFFFFF"/>
        <w:tabs>
          <w:tab w:val="left" w:pos="1229"/>
        </w:tabs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4.1.3.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Результаты предварительного изучения предмета аудита эффективности и проверяемых объектов фиксируются в рабочей документации, содержащей соответствующие аналитические и иные материалы, служащие обоснованием для выбранных целей и вопросов аудита эффективности, методов его проведения, способов получения и изучения фактических данных и информации, а также критериев оценки эффективности использования бюджетных средств.</w:t>
      </w:r>
    </w:p>
    <w:p w14:paraId="0DF4175D" w14:textId="77777777" w:rsidR="008F5198" w:rsidRPr="008F5198" w:rsidRDefault="008F5198" w:rsidP="00824B4D">
      <w:pPr>
        <w:widowControl w:val="0"/>
        <w:shd w:val="clear" w:color="auto" w:fill="FFFFFF"/>
        <w:tabs>
          <w:tab w:val="left" w:pos="1210"/>
        </w:tabs>
        <w:suppressAutoHyphens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4.1.4. Для осуществления аудита эффективности необходимо выбирать, как правило, несколько целей, которые определяют границы содержания предмета, сформулированного в его наименовании. Формулировки этих целей должны указывать, на какие основные вопросы, относящиеся к оценке эффективности использования бюджетных сре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амках предмета аудита эффективности и деятельности проверяемых объектов, ответит его проведение.</w:t>
      </w:r>
    </w:p>
    <w:p w14:paraId="68311569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4.1.5. Цели аудита эффективности должны быть направлены на такие аспекты проверяемой сферы использования бюджетных средств и деятельности объектов аудита, в которых выявлена высокая степень рисков неэффективного использования бюджетных средств, чтобы результаты проверки могли дать наибольший эффект от проведения данного аудита эффективности.</w:t>
      </w:r>
    </w:p>
    <w:p w14:paraId="3E0F5A0D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Цели аудита эффективности определяются также исходя из содержания целей и задач проверяемой сферы использования бюджетных средств или деятельности проверяемых объектов, а также запланированных результатов их достижения и выполнения.</w:t>
      </w:r>
    </w:p>
    <w:p w14:paraId="6DFE76B1" w14:textId="77777777" w:rsidR="008F5198" w:rsidRPr="008F5198" w:rsidRDefault="008F5198" w:rsidP="00824B4D">
      <w:pPr>
        <w:widowControl w:val="0"/>
        <w:shd w:val="clear" w:color="auto" w:fill="FFFFFF"/>
        <w:tabs>
          <w:tab w:val="left" w:pos="1277"/>
        </w:tabs>
        <w:suppressAutoHyphens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4.1.6. Цели аудита эффективности должны иметь четкие формулировки и включать определение экономичности, продуктивности и результативности использования бюджетных сре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овокупности или их оценки в различном сочетании, в соответствии с которыми можно было бы сделать отвечающие им выводы и рекомендации по результатам аудита эффективности.</w:t>
      </w:r>
    </w:p>
    <w:p w14:paraId="561C5990" w14:textId="77777777" w:rsidR="008F5198" w:rsidRPr="008F5198" w:rsidRDefault="008F5198" w:rsidP="00824B4D">
      <w:pPr>
        <w:widowControl w:val="0"/>
        <w:shd w:val="clear" w:color="auto" w:fill="FFFFFF"/>
        <w:tabs>
          <w:tab w:val="left" w:pos="1277"/>
        </w:tabs>
        <w:suppressAutoHyphens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4.1.7. Вопросы аудита эффективности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определяются по каждой цели и должны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ей соответствовать. Перечень и содержание вопросов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</w:t>
      </w:r>
    </w:p>
    <w:p w14:paraId="18A4CD7F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Количество вопросов по каждой цели аудита эффективности должно быть сравнительно небольшим, но они должны быть существенными и важными для определения эффективности использования бюджетных сре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оверяемой сфере.</w:t>
      </w:r>
    </w:p>
    <w:p w14:paraId="056C2EFF" w14:textId="34A04EBF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4.1.8. По результатам предварительного изучения руководитель контрольного мероприятия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подготавливает и представляет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на утверждение председателю </w:t>
      </w:r>
      <w:r w:rsidR="00014B3E">
        <w:rPr>
          <w:rFonts w:ascii="Times New Roman" w:hAnsi="Times New Roman" w:cs="Times New Roman"/>
          <w:sz w:val="24"/>
          <w:szCs w:val="24"/>
          <w:lang w:eastAsia="ru-RU"/>
        </w:rPr>
        <w:t>контрольно-счетной комиссии округа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проект программы контрольного мероприятия по аудиту эффективности. </w:t>
      </w:r>
    </w:p>
    <w:p w14:paraId="2253A669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4.2. Критерии оценки эффективности использования бюджетных средств</w:t>
      </w:r>
    </w:p>
    <w:p w14:paraId="7E23BF57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4.2.1. Критерии оценки эффективности представляют собой качественные и количественные характеристики организации, процессов и результатов использования бюджетных средств и (или) деятельности объектов аудита, которые показывают, какими должны быть организация и процессы и какие результаты являются свидетельством эффективного использования бюджетных средств.</w:t>
      </w:r>
    </w:p>
    <w:p w14:paraId="3C706B76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Критерии оценки эффективности выбираются для каждой установленной цели аудита эффективности. Они должны соответствовать цели аудита эффективности и служить основой для заключений и выводов об эффективности использования бюджетных средств, которые делаются путем сравнения фактических данных о результатах использования бюджетных средств, полученных в процессе проверки и анализа, с установленными критериями.</w:t>
      </w:r>
    </w:p>
    <w:p w14:paraId="3FD75546" w14:textId="77777777" w:rsidR="008F5198" w:rsidRPr="008F5198" w:rsidRDefault="008F5198" w:rsidP="00824B4D">
      <w:pPr>
        <w:shd w:val="clear" w:color="auto" w:fill="FFFFFF"/>
        <w:tabs>
          <w:tab w:val="left" w:pos="1162"/>
        </w:tabs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4.2.2.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законодательных и иных нормативных правовых актов, а также документов, относящихся к предмету аудита эффективности или деятельности проверяемых объектов, которые устанавливают правила, требования, процедуры организации и запланированные показатели результатов использования бюджетных средств.</w:t>
      </w:r>
      <w:proofErr w:type="gramEnd"/>
    </w:p>
    <w:p w14:paraId="42EF3C3D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невозможности выбора критериев оценки эффективности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законодательных и нормативных правовых актов их разработка осуществляется на основе анализа:</w:t>
      </w:r>
    </w:p>
    <w:p w14:paraId="6EE6D9E2" w14:textId="7C28916A" w:rsidR="008F5198" w:rsidRPr="008F5198" w:rsidRDefault="008F5198" w:rsidP="008F5198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результатов деятельности проверяемых объектов в предшествующий период или работы других органов и организаций </w:t>
      </w:r>
      <w:r w:rsidR="00014B3E">
        <w:rPr>
          <w:rFonts w:ascii="Times New Roman" w:hAnsi="Times New Roman" w:cs="Times New Roman"/>
          <w:sz w:val="24"/>
          <w:szCs w:val="24"/>
          <w:lang w:eastAsia="ru-RU"/>
        </w:rPr>
        <w:t>Вологодского муниципального округа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>, которые осуществляют деятельность в проверяемой сфере использования бюджетных средств или выполняют аналогичные виды работ;</w:t>
      </w:r>
    </w:p>
    <w:p w14:paraId="29419842" w14:textId="77777777" w:rsidR="008F5198" w:rsidRPr="008F5198" w:rsidRDefault="008F5198" w:rsidP="008F5198">
      <w:pPr>
        <w:shd w:val="clear" w:color="auto" w:fill="FFFFFF"/>
        <w:suppressAutoHyphens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государственных статистических данных и других источников.</w:t>
      </w:r>
    </w:p>
    <w:p w14:paraId="547AD7B2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4.2.3.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ab/>
        <w:t>Результаты аудита эффективности в значительной мере зависят от оптимального выбора и (или) разработки критериев оценки эффективности, которые должны быть объективными, четкими, сравнимыми, достаточными.</w:t>
      </w:r>
    </w:p>
    <w:p w14:paraId="07B19897" w14:textId="77777777" w:rsidR="008F5198" w:rsidRPr="008F5198" w:rsidRDefault="008F5198" w:rsidP="00824B4D">
      <w:pPr>
        <w:shd w:val="clear" w:color="auto" w:fill="FFFFFF"/>
        <w:tabs>
          <w:tab w:val="left" w:pos="1162"/>
        </w:tabs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Критерии являются объективными в том случае, если они выбраны в результате всестороннего анализа проверяемой сферы использования бюджетных средств и деятельности объектов аудита,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отражают их особенности и соответствуют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целям аудита эффективности.</w:t>
      </w:r>
    </w:p>
    <w:p w14:paraId="433792ED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Четкость критериев заключается в том, что они должны иметь формулировки, которые не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содержат двусмысленности и не могут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быть подвержены различным интерпретациям ни со стороны проверяющих или проверяемых, ни со стороны будущих пользователей отчета о результатах аудита эффективности.</w:t>
      </w:r>
    </w:p>
    <w:p w14:paraId="460C5F2C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Сравнимость критериев состоит в том, чтобы они увязывались с критериями оценки эффективности, использованными при проведении аналогичного аудита эффективности в данной сфере использования бюджетных средств или на подобных объектах, а также сами могли применяться при проведении аналогичного аудита эффективности.</w:t>
      </w:r>
    </w:p>
    <w:p w14:paraId="63ABE2FD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Критерии являются достаточными в том случае, когда на основе их совокупности делаются обоснованные заключения и выводы об эффективности использования бюджетных сре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оответствии с поставленными целями аудита эффективности.</w:t>
      </w:r>
    </w:p>
    <w:p w14:paraId="542FF31A" w14:textId="77777777" w:rsidR="008F5198" w:rsidRPr="008F5198" w:rsidRDefault="008F5198" w:rsidP="00824B4D">
      <w:pPr>
        <w:shd w:val="clear" w:color="auto" w:fill="FFFFFF"/>
        <w:tabs>
          <w:tab w:val="left" w:pos="1162"/>
        </w:tabs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4.2.4.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Количество критериев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объектов. Необходимо, чтобы состав критериев был достаточным для формирования обоснованных заключений и выводов по результатам аудита эффективности в соответствии с поставленными целями.</w:t>
      </w:r>
    </w:p>
    <w:p w14:paraId="4E8E1B90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4.2.5. В процессе выбора критериев целесообразно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обсудить и желательно согласовать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с руководством объектов аудита перечень критериев, включаемых в программу аудита эффективности, который будет применяться для оценки эффективности использования бюджетных средств.</w:t>
      </w:r>
    </w:p>
    <w:p w14:paraId="3CC44B77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4.3. Методы проведения аудита эффективности</w:t>
      </w:r>
    </w:p>
    <w:p w14:paraId="518FDA23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4.3.1. Аудит эффективности проводится с использованием методов контрольного мероприятия. </w:t>
      </w:r>
    </w:p>
    <w:p w14:paraId="16B05C9D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4.3.2. В зависимости от того, какие аспекты использования бюджетных средств или особенности деятельности проверяемых объектов являются предметом аудита эффективности, могут использоваться следующие подходы, которые направлены на проверку:</w:t>
      </w:r>
    </w:p>
    <w:p w14:paraId="06DDBC18" w14:textId="77777777" w:rsidR="008F5198" w:rsidRPr="008F5198" w:rsidRDefault="008F5198" w:rsidP="008F5198">
      <w:pPr>
        <w:shd w:val="clear" w:color="auto" w:fill="FFFFFF"/>
        <w:tabs>
          <w:tab w:val="left" w:pos="816"/>
        </w:tabs>
        <w:suppressAutoHyphens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а)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ab/>
        <w:t>организации использования бюджетных средств;</w:t>
      </w:r>
    </w:p>
    <w:p w14:paraId="03859C05" w14:textId="77777777" w:rsidR="008F5198" w:rsidRPr="008F5198" w:rsidRDefault="008F5198" w:rsidP="008F5198">
      <w:pPr>
        <w:shd w:val="clear" w:color="auto" w:fill="FFFFFF"/>
        <w:tabs>
          <w:tab w:val="left" w:pos="816"/>
        </w:tabs>
        <w:suppressAutoHyphens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б)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ab/>
        <w:t>результатов использования бюджетных средств;</w:t>
      </w:r>
    </w:p>
    <w:p w14:paraId="37BF213E" w14:textId="77777777" w:rsidR="008F5198" w:rsidRPr="008F5198" w:rsidRDefault="008F5198" w:rsidP="008F5198">
      <w:pPr>
        <w:shd w:val="clear" w:color="auto" w:fill="FFFFFF"/>
        <w:tabs>
          <w:tab w:val="left" w:pos="874"/>
        </w:tabs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в)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ab/>
        <w:t>отдельных аспектов использования бюджетных сре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оверяемой сфере или в деятельности проверяемых объектов;</w:t>
      </w:r>
    </w:p>
    <w:p w14:paraId="3A6B0E8E" w14:textId="77777777" w:rsidR="008F5198" w:rsidRPr="008F5198" w:rsidRDefault="008F5198" w:rsidP="008F519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 г) проблем в организации, процессах и результатах использования бюджетных средств или в деятельности проверяемых объектов по их использованию.</w:t>
      </w:r>
    </w:p>
    <w:p w14:paraId="381A3EEB" w14:textId="77777777" w:rsidR="008F5198" w:rsidRPr="008F5198" w:rsidRDefault="008F5198" w:rsidP="00824B4D">
      <w:pPr>
        <w:shd w:val="clear" w:color="auto" w:fill="FFFFFF"/>
        <w:tabs>
          <w:tab w:val="left" w:pos="1162"/>
        </w:tabs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4.3.3.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Проверка и анализ организации использования бюджетных средств является, как правило, исходным пунктом проведения аудита эффективности. Проверяются и анализируются системы управления, планирования, мониторинга и контроля в проверяемой сфере использования бюджетных сре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оответствии с установленными критериями.</w:t>
      </w:r>
    </w:p>
    <w:p w14:paraId="61EC9556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Определяются наличие, надежность и результативность функционирования на проверяемых объектах внутреннего контроля, его способность обеспечивать в должной мере достижение запланированных результатов использования бюджетных средств. Как правило, тщательно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изучаются и проверяются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те элементы системы контроля, в которых может существовать высокая степень риска их ненадежности. Кроме того, при проверке необходимо учитывать влияние того или иного элемента системы контроля на достижение запланированных результатов.</w:t>
      </w:r>
    </w:p>
    <w:p w14:paraId="4C29E786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случае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если установлено, что система внутреннего контроля функционирует достаточно эффективно, можно предполагать, что конечные результаты, достигнутые в проверяемой сфере использования бюджетных средств или в работе проверяемого объекта, являются вполне удовлетворительными и не требуют специальной проверки в ходе аудита эффективности.</w:t>
      </w:r>
    </w:p>
    <w:p w14:paraId="7EA3CD01" w14:textId="77777777" w:rsidR="008F5198" w:rsidRPr="008F5198" w:rsidRDefault="008F5198" w:rsidP="00824B4D">
      <w:pPr>
        <w:shd w:val="clear" w:color="auto" w:fill="FFFFFF"/>
        <w:tabs>
          <w:tab w:val="left" w:pos="1162"/>
        </w:tabs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4.3.4. 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ab/>
        <w:t>При анализе результатов использования бюджетных сре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оверяемой сфере проводится сравнительная оценка фактических и запланированных результатов, причем на начальном этапе проверяются и изучаются результаты деятельности по их использованию, а не применявшиеся для их достижения методы или процессы. Для такого подхода необходимы соответствующие критерии в целях качественной и количественной оценки достигнутых результатов использования бюджетных средств.</w:t>
      </w:r>
    </w:p>
    <w:p w14:paraId="6CFC8A95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Если достигнутые результаты деятельности объекта аудита являются неудовлетворительными, то есть установлено, что они не соответствуют установленным критериям оценки эффективности, проверка должна быть продолжена в той мере, в какой это необходимо для выявления конкретных причин, которые привели к неудовлетворительным результатам. В этом случае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определяется наличие резервов для получения более высоких результатов и формулируются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соответствующие рекомендации по повышению эффективности использования бюджетных средств.</w:t>
      </w:r>
    </w:p>
    <w:p w14:paraId="2F5D73A3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Если в ходе проверки установлено, что результаты оказались удовлетворительными, это означает минимальный риск наличия серьезных недостатков в проверяемой сфере использования бюджетных средств или в деятельности объекта аудита. </w:t>
      </w:r>
    </w:p>
    <w:p w14:paraId="2F29F148" w14:textId="77777777" w:rsidR="008F5198" w:rsidRPr="008F5198" w:rsidRDefault="008F5198" w:rsidP="00824B4D">
      <w:pPr>
        <w:shd w:val="clear" w:color="auto" w:fill="FFFFFF"/>
        <w:tabs>
          <w:tab w:val="left" w:pos="1267"/>
        </w:tabs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4.3.5.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Для проведения проверки и анализа отдельных аспектов использования бюджетных средств необходимо выбирать такие конкретные аспекты в проверяемой сфере или в деятельности объектов проверки, результаты проверки и анализа которых дают возможность не только сделать обобщенные выводы об эффективности использования бюджетных средств в рамках предмета аудита эффективности, но и могут быть использованы для повышения эффективности использования бюджетных средств во всей проверяемой сфере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или для совершенствования деятельности других органов и организаций в данной сфере.</w:t>
      </w:r>
    </w:p>
    <w:p w14:paraId="771A326A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Выбор конкретных аспектов использования бюджетных средств осуществляется с учетом степени их влияния на результаты использования бюджетных сре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оверяемой сфере или на деятельность объектов аудита и определяется целями и вопросами аудита эффективности. Если в результате проверки выбранных аспектов выявлены серьезные недостатки и проблемы, это является основанием для вывода о неэффективном использовании бюджетных сре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амках предмета аудита эффективности.</w:t>
      </w:r>
    </w:p>
    <w:p w14:paraId="430D15DA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4.3.6. В случае если предметом аудита эффективности являются проблемы в организации, процессах и результатах использования бюджетных средств или в деятельности проверяемых объектов по их использованию, его проведение в первую очередь должно быть направлено на выявление наличия самих проблем (или признаков таких проблем), а затем проводиться их изучение.</w:t>
      </w:r>
    </w:p>
    <w:p w14:paraId="680C2416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Такой подход проведения аудита эффективности применяется при изучении проблем в использовании бюджетных средств,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причины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возникновения которых невозможно установить в процессе предварительного изучения предмета и объектов аудита эффективности. В процессе предварительного изучения определяются лишь признаки возможных проблем в сфере его предмета или в деятельности объектов аудита эффективности, что является исходным пунктом аудита эффективности, а не результатом его проведения.</w:t>
      </w:r>
    </w:p>
    <w:p w14:paraId="34D13C4E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Основная задача аудита эффективности при таком подходе заключается в подтверждении предполагаемых проблем в сфере предмета или в деятельности объекта, относящихся к эффективности использования бюджетных средств, в установлении причин возникновения и последствий этих проблем для разработки соответствующих рекомендаций по их устранению.</w:t>
      </w:r>
    </w:p>
    <w:p w14:paraId="5A034DC8" w14:textId="77777777" w:rsidR="008F5198" w:rsidRPr="008F5198" w:rsidRDefault="008F5198" w:rsidP="008F519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4.3.7. При проведен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дита эффективности подходы, указанные в пункте 4.3.2 настоящего Стандарта, могут быть использованы при рассмотрении его предмета в различном сочетании.</w:t>
      </w:r>
    </w:p>
    <w:p w14:paraId="4BCBDC81" w14:textId="77777777" w:rsidR="008F5198" w:rsidRPr="008F5198" w:rsidRDefault="008F5198" w:rsidP="008F5198">
      <w:pPr>
        <w:shd w:val="clear" w:color="auto" w:fill="FFFFFF"/>
        <w:suppressAutoHyphens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D71B73" w14:textId="77777777" w:rsidR="008F5198" w:rsidRPr="008F5198" w:rsidRDefault="008F5198" w:rsidP="008F5198">
      <w:pPr>
        <w:shd w:val="clear" w:color="auto" w:fill="FFFFFF"/>
        <w:suppressAutoHyphens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Основной этап аудита эффективности </w:t>
      </w:r>
    </w:p>
    <w:p w14:paraId="6544FBC4" w14:textId="77777777" w:rsidR="008F5198" w:rsidRPr="008F5198" w:rsidRDefault="008F5198" w:rsidP="008F5198">
      <w:pPr>
        <w:shd w:val="clear" w:color="auto" w:fill="FFFFFF"/>
        <w:suppressAutoHyphens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7B8B1C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5.1. Сбор фактических данных и информации. Получение доказательств.</w:t>
      </w:r>
    </w:p>
    <w:p w14:paraId="78948324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5.1.1. Сбор фактических данных и информации в ходе основного этапа аудита эффективности осуществляется посредством:</w:t>
      </w:r>
    </w:p>
    <w:p w14:paraId="7477F157" w14:textId="3B5F8ED0" w:rsidR="008F5198" w:rsidRPr="008F5198" w:rsidRDefault="00014B3E" w:rsidP="008F519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проведения контрольных действий на объектах аудита;</w:t>
      </w:r>
    </w:p>
    <w:p w14:paraId="38727AC9" w14:textId="6905E19C" w:rsidR="008F5198" w:rsidRPr="008F5198" w:rsidRDefault="00014B3E" w:rsidP="008F519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получения информации из других источников, в том числе по запросам, направляемым адресатам в порядке, установленном в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контрольно-счетной комиссии округа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1ADD4551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5.1.2. В аудите эффективности доказательства представляют собой достаточные фактические данные и достоверную информацию, которые:</w:t>
      </w:r>
    </w:p>
    <w:p w14:paraId="35B8F52A" w14:textId="21AD1410" w:rsidR="008F5198" w:rsidRPr="008F5198" w:rsidRDefault="00014B3E" w:rsidP="008F5198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подтверждают выявленные недостатки в организации, процессах и результатах использования бюджетных средств, а также в деятельности объектов аудита эффективности по их использованию;</w:t>
      </w:r>
    </w:p>
    <w:p w14:paraId="13A223B4" w14:textId="07E75CFE" w:rsidR="008F5198" w:rsidRPr="008F5198" w:rsidRDefault="00014B3E" w:rsidP="008F5198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обосновывают заключения, выводы и рекомендации по результатам аудита эффективности.</w:t>
      </w:r>
    </w:p>
    <w:p w14:paraId="4E4062E4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5.1.3. Доказательства используются для обоснования:</w:t>
      </w:r>
    </w:p>
    <w:p w14:paraId="171EAF01" w14:textId="51E73212" w:rsidR="008F5198" w:rsidRPr="008F5198" w:rsidRDefault="00014B3E" w:rsidP="008F5198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соответствия или несоответствия организации, процессов и результатов использования бюджетных средств, а также деятельности объектов аудита по их использованию установленным критериям оценки эффективности;</w:t>
      </w:r>
    </w:p>
    <w:p w14:paraId="0F2C7B9A" w14:textId="2D78C66A" w:rsidR="008F5198" w:rsidRPr="008F5198" w:rsidRDefault="00014B3E" w:rsidP="008F5198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обоснования недостатков и проблем в организации, процессах и результатах использования федеральных и иных ресурсов, а также в деятельности объектов аудита эффективности по их использованию;</w:t>
      </w:r>
    </w:p>
    <w:p w14:paraId="388E8C4D" w14:textId="0D609D3D" w:rsidR="008F5198" w:rsidRPr="008F5198" w:rsidRDefault="00014B3E" w:rsidP="008F5198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заключений и выводов по результатам аудита эффективности;</w:t>
      </w:r>
    </w:p>
    <w:p w14:paraId="4FA93924" w14:textId="4E7CE0A3" w:rsidR="008F5198" w:rsidRPr="008F5198" w:rsidRDefault="00014B3E" w:rsidP="008F5198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выявленных возможностей совершенствования деятельности объектов аудита по использованию бюджетных средств и повышению эффективности их использования, а также соответствующих рекомендаций.</w:t>
      </w:r>
    </w:p>
    <w:p w14:paraId="2A020BBF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В составе доказательств также должны использоваться фактические данные и информация, собранные в процессе предварительного изучения предмета аудита эффективности и проверяемых объектов. </w:t>
      </w:r>
    </w:p>
    <w:p w14:paraId="2B8966EB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 5.2. Способы получения и изучения фактических данных и информации</w:t>
      </w:r>
    </w:p>
    <w:p w14:paraId="513E189E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 5.2.1. Аудит эффективности может проводиться с использованием различных способов получения и методов изучения фактических данных и информации, выбор которых осуществляется таким образом, чтобы их применение обеспечивало возможность получения достаточных доказательств, позволяющих сделать обобщенные заключения и выводы.</w:t>
      </w:r>
    </w:p>
    <w:p w14:paraId="564337AB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5.2.2. Источниками первичной информации могут быть фактические данные, которые получены в результате использования таких способов получения фактических данных и информации, как запрос информации, использование нескольких источников информации, опрос, устные беседы, и других.</w:t>
      </w:r>
    </w:p>
    <w:p w14:paraId="6BBB85E4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5.2.3. Изучение фактических данных и информации осуществляется с учетом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критериев оценки эффективности использования бюджетных средств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40C75D0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         5.3. Результатом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проведения основного этапа проведения аудита эффективности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оформленные акты и рабочая документация.</w:t>
      </w:r>
    </w:p>
    <w:p w14:paraId="3D107B50" w14:textId="77777777" w:rsidR="008F5198" w:rsidRPr="008F5198" w:rsidRDefault="008F5198" w:rsidP="008F5198">
      <w:pPr>
        <w:shd w:val="clear" w:color="auto" w:fill="FFFFFF"/>
        <w:suppressAutoHyphens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C57823B" w14:textId="77777777" w:rsidR="008F5198" w:rsidRPr="008F5198" w:rsidRDefault="008F5198" w:rsidP="008F5198">
      <w:pPr>
        <w:shd w:val="clear" w:color="auto" w:fill="FFFFFF"/>
        <w:suppressAutoHyphens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 Заключительный этап аудита эффективности  </w:t>
      </w:r>
    </w:p>
    <w:p w14:paraId="042BE6EE" w14:textId="77777777" w:rsidR="008F5198" w:rsidRPr="008F5198" w:rsidRDefault="008F5198" w:rsidP="008F5198">
      <w:pPr>
        <w:shd w:val="clear" w:color="auto" w:fill="FFFFFF"/>
        <w:suppressAutoHyphens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46F59B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6.1. По результатам проверок эффективности использования бюджетных средств на основании актов подготавливается отчет. </w:t>
      </w:r>
    </w:p>
    <w:p w14:paraId="7448F72C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6.2. Подготовку результатов аудита эффективности необходимо начинать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всестороннего анализа и сравнения собранных фактических данных и информации (доказательств), которые зафиксированы в составленных в ходе проверки актах и рабочих документах, с утвержденными критериями оценки эффективности. По результатам этого сравнения следует подготовить заключения, которые должны указывать, в какой степени результаты использования бюджетных сре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оверяемой сфере или деятельности объектов аудита соответствуют критериям оценки эффективности.</w:t>
      </w:r>
    </w:p>
    <w:p w14:paraId="2E3F5835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Если реальные результаты использования бюджетных сре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оверяемой сфере и организация деятельности объектов аудита соответствуют установленным критериям, это означает, что бюджетные средства используются с достаточной степенью эффективности. Их несоответствие свидетельствует о наличии недостатков и необходимости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улучшения организации деятельности объектов проверки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по использованию бюджетных средств. В случае выявления недостатков заключения должны содержать конкретные факты, свидетельствующие о неэффективном использовании бюджетных сре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оверяемой сфере или объектами аудита.</w:t>
      </w:r>
    </w:p>
    <w:p w14:paraId="4F27C172" w14:textId="77777777" w:rsidR="008F5198" w:rsidRPr="008F5198" w:rsidRDefault="008F5198" w:rsidP="00824B4D">
      <w:pPr>
        <w:shd w:val="clear" w:color="auto" w:fill="FFFFFF"/>
        <w:tabs>
          <w:tab w:val="left" w:pos="1171"/>
        </w:tabs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6.3.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данных, служащих надежными доказательствами сделанных заключений. На основе заключений формулируются соответствующие выводы по каждой цели аудита эффективности, которые должны:</w:t>
      </w:r>
    </w:p>
    <w:p w14:paraId="4335043C" w14:textId="27C29EE3" w:rsidR="008F5198" w:rsidRPr="008F5198" w:rsidRDefault="00014B3E" w:rsidP="008F5198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содержать характеристику и значимость выявленных отклонений фактических результатов использования бюджетных сре</w:t>
      </w:r>
      <w:proofErr w:type="gramStart"/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оверяемой сфере или деятельности объектов аудита от критериев оценки эффективности, установленных в программе аудита эффективности;</w:t>
      </w:r>
    </w:p>
    <w:p w14:paraId="63F0591F" w14:textId="705643DA" w:rsidR="008F5198" w:rsidRPr="008F5198" w:rsidRDefault="00014B3E" w:rsidP="008F5198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определять причины выявленных недостатков, которые привели к неэффективному использованию бюджетных средств, и последствия, которые эти недостатки влекут или могут повлечь за собой;</w:t>
      </w:r>
    </w:p>
    <w:p w14:paraId="1697E69C" w14:textId="3875F6C9" w:rsidR="008F5198" w:rsidRPr="008F5198" w:rsidRDefault="00014B3E" w:rsidP="008F519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bCs/>
          <w:sz w:val="24"/>
          <w:szCs w:val="24"/>
          <w:lang w:eastAsia="ru-RU"/>
        </w:rPr>
        <w:t>указывать должностных лиц, действия которых привели к возникновению выявленных недостатков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C76BB2C" w14:textId="208948C6" w:rsidR="008F5198" w:rsidRPr="008F5198" w:rsidRDefault="00014B3E" w:rsidP="008F5198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включать общую оценку степени эффективности использования бюджетных средств исходя из целей аудита эффективности.</w:t>
      </w:r>
    </w:p>
    <w:p w14:paraId="51F77248" w14:textId="77777777" w:rsidR="008F5198" w:rsidRPr="008F5198" w:rsidRDefault="008F5198" w:rsidP="00014B3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Заключения о соответствии фактических результатов использования бюджетных сре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оверяемой сфере или деятельности объектов аудита установленным критериям оценки эффективности, а также сделанные на их основе выводы отражаются в соответствующих разделах отчета о результатах контрольного мероприятия.</w:t>
      </w:r>
    </w:p>
    <w:p w14:paraId="1CE81232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6.4. Подготовка рекомендаций является завершающей процедурой формирования результатов аудита эффективности.</w:t>
      </w:r>
    </w:p>
    <w:p w14:paraId="0E0EBA12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6.4.1. В случае если в ходе проверки выявлены недостатки, а сделанные выводы указывают на возможность существенно повысить качество и результаты работы объектов аудита, необходимо подготовить соответствующие рекомендации для принятия мер по устранению этих недостатков, которые включаются в отчет о результатах контрольного мероприятия по аудиту эффективности.</w:t>
      </w:r>
    </w:p>
    <w:p w14:paraId="6604F6F7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Если результаты использования бюджетных сре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оверяемой сфере или объектами аудита соответствуют установленным критериям и могут быть признаны вполне удовлетворительными, это еще не означает, что использованы все имеющиеся возможности для более эффективного использования бюджетных средств. Необходимо, основываясь на заключениях и выводах, сделанных по результатам аудита эффективности, находить эти возможности и разрабатывать соответствующие рекомендации по совершенствованию деятельности объектов аудита в целях повышения эффективности использования бюджетных средств.</w:t>
      </w:r>
    </w:p>
    <w:p w14:paraId="678344EF" w14:textId="77777777" w:rsidR="008F5198" w:rsidRPr="008F5198" w:rsidRDefault="008F5198" w:rsidP="00824B4D">
      <w:pPr>
        <w:shd w:val="clear" w:color="auto" w:fill="FFFFFF"/>
        <w:tabs>
          <w:tab w:val="left" w:pos="1267"/>
        </w:tabs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6.4.2.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ab/>
        <w:t>Содержание рекомендаций должно соответствовать поставленным целям аудита эффективности и основываться на заключениях и выводах, сделанных по результатам аудита эффективности. Рекомендации необходимо формулировать таким образом, чтобы они были:</w:t>
      </w:r>
    </w:p>
    <w:p w14:paraId="31F8718C" w14:textId="4000E7C7" w:rsidR="008F5198" w:rsidRPr="008F5198" w:rsidRDefault="00014B3E" w:rsidP="008F5198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обращены в адрес объектов аудита,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муниципальных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органов, организаций и должностных лиц, в компетенцию и полномочия которых входит их выполнение;</w:t>
      </w:r>
    </w:p>
    <w:p w14:paraId="2328D0D7" w14:textId="7DC892EF" w:rsidR="008F5198" w:rsidRPr="008F5198" w:rsidRDefault="00014B3E" w:rsidP="008F5198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направлены на устранение причин существования выявленного недостатка или проблемы;</w:t>
      </w:r>
    </w:p>
    <w:p w14:paraId="6FE09ECB" w14:textId="12B9CC45" w:rsidR="008F5198" w:rsidRPr="008F5198" w:rsidRDefault="00014B3E" w:rsidP="008F5198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ориентированы</w:t>
      </w:r>
      <w:proofErr w:type="gramEnd"/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на принятие объектами аудита конкретных мер по устранению выявленных недостатков;</w:t>
      </w:r>
    </w:p>
    <w:p w14:paraId="1738D805" w14:textId="7CDE26B0" w:rsidR="008F5198" w:rsidRPr="008F5198" w:rsidRDefault="00014B3E" w:rsidP="008F5198">
      <w:pPr>
        <w:shd w:val="clear" w:color="auto" w:fill="FFFFFF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направлены на получение результатов от их внедрения, которые можно оценить или измерить;</w:t>
      </w:r>
    </w:p>
    <w:p w14:paraId="7AC3FE78" w14:textId="717F33E8" w:rsidR="008F5198" w:rsidRPr="008F5198" w:rsidRDefault="00014B3E" w:rsidP="008F5198">
      <w:pPr>
        <w:shd w:val="clear" w:color="auto" w:fill="FFFFFF"/>
        <w:suppressAutoHyphens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>четкими</w:t>
      </w:r>
      <w:proofErr w:type="gramEnd"/>
      <w:r w:rsidR="008F5198"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и простыми по форме.</w:t>
      </w:r>
    </w:p>
    <w:p w14:paraId="4C064CCF" w14:textId="77777777" w:rsidR="008F5198" w:rsidRPr="008F5198" w:rsidRDefault="008F5198" w:rsidP="00824B4D">
      <w:pPr>
        <w:shd w:val="clear" w:color="auto" w:fill="FFFFFF"/>
        <w:suppressAutoHyphens w:val="0"/>
        <w:spacing w:before="6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6.5. </w:t>
      </w:r>
      <w:bookmarkStart w:id="2" w:name="_GoBack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Подготовка и оформление отчета о результатах контрольного мероприятия по аудиту эффективности является завершающей процедурой его проведения.</w:t>
      </w:r>
    </w:p>
    <w:p w14:paraId="28BD8DC6" w14:textId="77777777" w:rsidR="008F5198" w:rsidRPr="008F5198" w:rsidRDefault="008F5198" w:rsidP="00824B4D">
      <w:pPr>
        <w:widowControl w:val="0"/>
        <w:shd w:val="clear" w:color="auto" w:fill="FFFFFF"/>
        <w:tabs>
          <w:tab w:val="left" w:pos="1238"/>
        </w:tabs>
        <w:suppressAutoHyphens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>6.5.1.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выводов, сделанных по итогам проверок. В отчете следует приводить наиболее существенные факты, свидетельствующие о неэффективном использовании бюджетных средств, а также указывать конкретные причины и обнаруженные или возможные последствия выявленных недостатков.</w:t>
      </w:r>
    </w:p>
    <w:p w14:paraId="0AF49FFA" w14:textId="77777777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установления при проведении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аудита эффективности фактов неэффективного использования бюджетных средств</w:t>
      </w:r>
      <w:proofErr w:type="gramEnd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в отчете о результатах контрольного мероприятия также необходимо отразить рекомендации по их устранению.</w:t>
      </w:r>
    </w:p>
    <w:p w14:paraId="65A9F264" w14:textId="77777777" w:rsidR="008F5198" w:rsidRPr="008F5198" w:rsidRDefault="008F5198" w:rsidP="00824B4D">
      <w:pPr>
        <w:widowControl w:val="0"/>
        <w:shd w:val="clear" w:color="auto" w:fill="FFFFFF"/>
        <w:tabs>
          <w:tab w:val="left" w:pos="1238"/>
        </w:tabs>
        <w:suppressAutoHyphens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6.5.2. </w:t>
      </w:r>
      <w:proofErr w:type="gramStart"/>
      <w:r w:rsidRPr="008F5198">
        <w:rPr>
          <w:rFonts w:ascii="Times New Roman" w:hAnsi="Times New Roman" w:cs="Times New Roman"/>
          <w:sz w:val="24"/>
          <w:szCs w:val="24"/>
          <w:lang w:eastAsia="ru-RU"/>
        </w:rPr>
        <w:t>Для более объективной оценки результатов использования бюджетных средств в отчет о результатах аудита эффективности следует включать не только выявленные недостатки, но и заслуживающие внимания достижения в проверяемой сфере и деятельности объектов аудита, информация о которых могла бы быть использована другими государственными органами и организациями для совершенствования их деятельности в целях повышения эффективности использования бюджетных средств.</w:t>
      </w:r>
      <w:proofErr w:type="gramEnd"/>
    </w:p>
    <w:p w14:paraId="43C4C57D" w14:textId="23CA34CC" w:rsidR="008F5198" w:rsidRPr="008F5198" w:rsidRDefault="008F5198" w:rsidP="00824B4D">
      <w:pPr>
        <w:suppressAutoHyphens w:val="0"/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6.5.3. В зависимости </w:t>
      </w:r>
      <w:bookmarkEnd w:id="2"/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от содержания результатов аудита эффективности наряду с проектом отчета при необходимости оформляются другие документы по его результатам, предусмотренные Стандартом внешнего </w:t>
      </w:r>
      <w:r w:rsidR="00014B3E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r w:rsidRPr="008F5198">
        <w:rPr>
          <w:rFonts w:ascii="Times New Roman" w:hAnsi="Times New Roman" w:cs="Times New Roman"/>
          <w:sz w:val="24"/>
          <w:szCs w:val="24"/>
          <w:lang w:eastAsia="ru-RU"/>
        </w:rPr>
        <w:t xml:space="preserve"> финансового контроля «Общие правила проведения контрольного мероприятия».</w:t>
      </w:r>
    </w:p>
    <w:p w14:paraId="334EBFD5" w14:textId="2342767C" w:rsidR="00212B68" w:rsidRDefault="00212B68" w:rsidP="008F5198">
      <w:pPr>
        <w:spacing w:before="120"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14:paraId="355A5832" w14:textId="6D1C63CB" w:rsidR="00212B68" w:rsidRPr="00212B68" w:rsidRDefault="00212B68" w:rsidP="0021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212B68" w:rsidRPr="00212B68" w:rsidSect="0008218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851" w:right="851" w:bottom="426" w:left="1701" w:header="340" w:footer="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31F24" w14:textId="77777777" w:rsidR="00B43FD3" w:rsidRDefault="00B43FD3">
      <w:pPr>
        <w:spacing w:after="0" w:line="240" w:lineRule="auto"/>
      </w:pPr>
      <w:r>
        <w:separator/>
      </w:r>
    </w:p>
  </w:endnote>
  <w:endnote w:type="continuationSeparator" w:id="0">
    <w:p w14:paraId="46556CC5" w14:textId="77777777" w:rsidR="00B43FD3" w:rsidRDefault="00B4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12D97" w14:textId="77777777" w:rsidR="00914AC2" w:rsidRDefault="00C80F5F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4B4D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EC530" w14:textId="77777777" w:rsidR="00743EA5" w:rsidRDefault="002F40E7">
    <w: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C75C2" w14:textId="77777777" w:rsidR="00B43FD3" w:rsidRDefault="00B43FD3">
      <w:pPr>
        <w:spacing w:after="0" w:line="240" w:lineRule="auto"/>
      </w:pPr>
      <w:r>
        <w:separator/>
      </w:r>
    </w:p>
  </w:footnote>
  <w:footnote w:type="continuationSeparator" w:id="0">
    <w:p w14:paraId="105FBCB7" w14:textId="77777777" w:rsidR="00B43FD3" w:rsidRDefault="00B4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612A6" w14:textId="77777777" w:rsidR="00743EA5" w:rsidRDefault="00BE377A" w:rsidP="001E249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43EA5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1362D5D" w14:textId="77777777" w:rsidR="00743EA5" w:rsidRDefault="00743EA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CA029" w14:textId="77777777" w:rsidR="00743EA5" w:rsidRDefault="00743EA5" w:rsidP="001E2497">
    <w:pPr>
      <w:pStyle w:val="aa"/>
      <w:framePr w:wrap="around" w:vAnchor="text" w:hAnchor="margin" w:xAlign="center" w:y="1"/>
      <w:rPr>
        <w:rStyle w:val="ac"/>
      </w:rPr>
    </w:pPr>
  </w:p>
  <w:p w14:paraId="1D593AC2" w14:textId="77777777" w:rsidR="00743EA5" w:rsidRDefault="00743EA5" w:rsidP="0038521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F047EF"/>
    <w:multiLevelType w:val="hybridMultilevel"/>
    <w:tmpl w:val="2B2A46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A83F05"/>
    <w:multiLevelType w:val="hybridMultilevel"/>
    <w:tmpl w:val="DE2CF6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747F9F"/>
    <w:multiLevelType w:val="hybridMultilevel"/>
    <w:tmpl w:val="7A92A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7E613A"/>
    <w:multiLevelType w:val="hybridMultilevel"/>
    <w:tmpl w:val="98BCF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9778B7"/>
    <w:multiLevelType w:val="hybridMultilevel"/>
    <w:tmpl w:val="B6C671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974D67"/>
    <w:multiLevelType w:val="hybridMultilevel"/>
    <w:tmpl w:val="6BBEC53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1846FE5"/>
    <w:multiLevelType w:val="singleLevel"/>
    <w:tmpl w:val="FB64B9D2"/>
    <w:lvl w:ilvl="0">
      <w:start w:val="2"/>
      <w:numFmt w:val="decimal"/>
      <w:lvlText w:val="1.%1."/>
      <w:legacy w:legacy="1" w:legacySpace="0" w:legacyIndent="7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6587BA0"/>
    <w:multiLevelType w:val="multilevel"/>
    <w:tmpl w:val="EA86D7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8623E7A"/>
    <w:multiLevelType w:val="hybridMultilevel"/>
    <w:tmpl w:val="09A8B6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52360C"/>
    <w:multiLevelType w:val="hybridMultilevel"/>
    <w:tmpl w:val="72767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592F56"/>
    <w:multiLevelType w:val="hybridMultilevel"/>
    <w:tmpl w:val="6DF0F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2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110"/>
  <w:drawingGridVerticalSpacing w:val="0"/>
  <w:displayHorizontalDrawingGridEvery w:val="0"/>
  <w:displayVerticalDrawingGridEvery w:val="0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1B2"/>
    <w:rsid w:val="00014B3E"/>
    <w:rsid w:val="00024130"/>
    <w:rsid w:val="00054D44"/>
    <w:rsid w:val="00064138"/>
    <w:rsid w:val="000709CF"/>
    <w:rsid w:val="00082186"/>
    <w:rsid w:val="0009318F"/>
    <w:rsid w:val="000D5533"/>
    <w:rsid w:val="000D7E9B"/>
    <w:rsid w:val="0014424C"/>
    <w:rsid w:val="00154965"/>
    <w:rsid w:val="0017218A"/>
    <w:rsid w:val="001D4FFF"/>
    <w:rsid w:val="001D56A8"/>
    <w:rsid w:val="001E1FA6"/>
    <w:rsid w:val="001E2497"/>
    <w:rsid w:val="00212B68"/>
    <w:rsid w:val="002D0262"/>
    <w:rsid w:val="002D2C06"/>
    <w:rsid w:val="002E1D18"/>
    <w:rsid w:val="002E72EB"/>
    <w:rsid w:val="002F40E7"/>
    <w:rsid w:val="0030482D"/>
    <w:rsid w:val="00325CB8"/>
    <w:rsid w:val="0038521D"/>
    <w:rsid w:val="0040141C"/>
    <w:rsid w:val="004112E3"/>
    <w:rsid w:val="00474FFB"/>
    <w:rsid w:val="004B7FF6"/>
    <w:rsid w:val="004F1661"/>
    <w:rsid w:val="005755FF"/>
    <w:rsid w:val="005F2CF7"/>
    <w:rsid w:val="006652B9"/>
    <w:rsid w:val="00666F2F"/>
    <w:rsid w:val="00705249"/>
    <w:rsid w:val="00713C55"/>
    <w:rsid w:val="00743EA5"/>
    <w:rsid w:val="00824B4D"/>
    <w:rsid w:val="008A764A"/>
    <w:rsid w:val="008F5198"/>
    <w:rsid w:val="009010CA"/>
    <w:rsid w:val="00907D49"/>
    <w:rsid w:val="00911BA9"/>
    <w:rsid w:val="00914AC2"/>
    <w:rsid w:val="0093476B"/>
    <w:rsid w:val="0094386C"/>
    <w:rsid w:val="009717F6"/>
    <w:rsid w:val="00976263"/>
    <w:rsid w:val="009C7C09"/>
    <w:rsid w:val="009F6154"/>
    <w:rsid w:val="00AA29A4"/>
    <w:rsid w:val="00AB11B3"/>
    <w:rsid w:val="00AD720A"/>
    <w:rsid w:val="00B203D5"/>
    <w:rsid w:val="00B25A5A"/>
    <w:rsid w:val="00B43FD3"/>
    <w:rsid w:val="00BA7D56"/>
    <w:rsid w:val="00BC4410"/>
    <w:rsid w:val="00BE377A"/>
    <w:rsid w:val="00BE76B3"/>
    <w:rsid w:val="00C05C44"/>
    <w:rsid w:val="00C54C10"/>
    <w:rsid w:val="00C74425"/>
    <w:rsid w:val="00C80F5F"/>
    <w:rsid w:val="00CF0D8A"/>
    <w:rsid w:val="00D802C8"/>
    <w:rsid w:val="00DE11AC"/>
    <w:rsid w:val="00E123CF"/>
    <w:rsid w:val="00E3202E"/>
    <w:rsid w:val="00E604A7"/>
    <w:rsid w:val="00E63A93"/>
    <w:rsid w:val="00EB3539"/>
    <w:rsid w:val="00EF19C2"/>
    <w:rsid w:val="00EF26DA"/>
    <w:rsid w:val="00EF3630"/>
    <w:rsid w:val="00EF44CB"/>
    <w:rsid w:val="00EF6E52"/>
    <w:rsid w:val="00FB01B2"/>
    <w:rsid w:val="00FB41D6"/>
    <w:rsid w:val="00FB4338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01422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79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F0979"/>
    <w:rPr>
      <w:rFonts w:ascii="Times New Roman" w:hAnsi="Times New Roman" w:cs="Times New Roman"/>
    </w:rPr>
  </w:style>
  <w:style w:type="character" w:customStyle="1" w:styleId="WW8Num2z0">
    <w:name w:val="WW8Num2z0"/>
    <w:rsid w:val="00FF0979"/>
    <w:rPr>
      <w:rFonts w:ascii="Times New Roman" w:hAnsi="Times New Roman" w:cs="Times New Roman"/>
    </w:rPr>
  </w:style>
  <w:style w:type="character" w:customStyle="1" w:styleId="WW8Num3z0">
    <w:name w:val="WW8Num3z0"/>
    <w:rsid w:val="00FF0979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FF0979"/>
  </w:style>
  <w:style w:type="character" w:customStyle="1" w:styleId="WW8Num4z0">
    <w:name w:val="WW8Num4z0"/>
    <w:rsid w:val="00FF0979"/>
    <w:rPr>
      <w:rFonts w:ascii="Times New Roman" w:hAnsi="Times New Roman" w:cs="Times New Roman"/>
    </w:rPr>
  </w:style>
  <w:style w:type="character" w:customStyle="1" w:styleId="WW8Num5z0">
    <w:name w:val="WW8Num5z0"/>
    <w:rsid w:val="00FF0979"/>
    <w:rPr>
      <w:rFonts w:ascii="Times New Roman" w:hAnsi="Times New Roman" w:cs="Times New Roman"/>
    </w:rPr>
  </w:style>
  <w:style w:type="character" w:customStyle="1" w:styleId="WW8Num6z0">
    <w:name w:val="WW8Num6z0"/>
    <w:rsid w:val="00FF0979"/>
    <w:rPr>
      <w:rFonts w:ascii="Times New Roman" w:hAnsi="Times New Roman" w:cs="Times New Roman"/>
    </w:rPr>
  </w:style>
  <w:style w:type="character" w:customStyle="1" w:styleId="WW8NumSt5z0">
    <w:name w:val="WW8NumSt5z0"/>
    <w:rsid w:val="00FF0979"/>
    <w:rPr>
      <w:rFonts w:ascii="Symbol" w:hAnsi="Symbol"/>
    </w:rPr>
  </w:style>
  <w:style w:type="character" w:customStyle="1" w:styleId="1">
    <w:name w:val="Основной шрифт абзаца1"/>
    <w:rsid w:val="00FF0979"/>
  </w:style>
  <w:style w:type="character" w:customStyle="1" w:styleId="a3">
    <w:name w:val="Верхний колонтитул Знак"/>
    <w:uiPriority w:val="99"/>
    <w:rsid w:val="00FF0979"/>
    <w:rPr>
      <w:sz w:val="22"/>
      <w:szCs w:val="22"/>
    </w:rPr>
  </w:style>
  <w:style w:type="character" w:customStyle="1" w:styleId="a4">
    <w:name w:val="Нижний колонтитул Знак"/>
    <w:uiPriority w:val="99"/>
    <w:rsid w:val="00FF0979"/>
    <w:rPr>
      <w:sz w:val="22"/>
      <w:szCs w:val="22"/>
    </w:rPr>
  </w:style>
  <w:style w:type="character" w:customStyle="1" w:styleId="a5">
    <w:name w:val="Символ нумерации"/>
    <w:rsid w:val="00FF0979"/>
  </w:style>
  <w:style w:type="character" w:customStyle="1" w:styleId="a6">
    <w:name w:val="Маркеры списка"/>
    <w:rsid w:val="00FF0979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FF097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F0979"/>
    <w:pPr>
      <w:spacing w:after="120"/>
    </w:pPr>
  </w:style>
  <w:style w:type="paragraph" w:styleId="a8">
    <w:name w:val="List"/>
    <w:basedOn w:val="a7"/>
    <w:rsid w:val="00FF0979"/>
    <w:rPr>
      <w:rFonts w:cs="Tahoma"/>
    </w:rPr>
  </w:style>
  <w:style w:type="paragraph" w:customStyle="1" w:styleId="11">
    <w:name w:val="Название1"/>
    <w:basedOn w:val="a"/>
    <w:rsid w:val="00FF097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FF0979"/>
    <w:pPr>
      <w:suppressLineNumbers/>
    </w:pPr>
    <w:rPr>
      <w:rFonts w:cs="Tahoma"/>
    </w:rPr>
  </w:style>
  <w:style w:type="paragraph" w:customStyle="1" w:styleId="a9">
    <w:name w:val="Стиль"/>
    <w:rsid w:val="00FF0979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  <w:style w:type="paragraph" w:styleId="aa">
    <w:name w:val="header"/>
    <w:basedOn w:val="a"/>
    <w:uiPriority w:val="99"/>
    <w:rsid w:val="00FF0979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rsid w:val="00FF09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2D0262"/>
  </w:style>
  <w:style w:type="table" w:styleId="ad">
    <w:name w:val="Table Grid"/>
    <w:basedOn w:val="a1"/>
    <w:uiPriority w:val="59"/>
    <w:rsid w:val="00082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d"/>
    <w:uiPriority w:val="59"/>
    <w:rsid w:val="00212B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F51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10</Pages>
  <Words>4472</Words>
  <Characters>25495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mitasova</dc:creator>
  <cp:lastModifiedBy>Кокина Мария Викторовна</cp:lastModifiedBy>
  <cp:revision>26</cp:revision>
  <cp:lastPrinted>2016-11-09T12:21:00Z</cp:lastPrinted>
  <dcterms:created xsi:type="dcterms:W3CDTF">2019-03-21T11:30:00Z</dcterms:created>
  <dcterms:modified xsi:type="dcterms:W3CDTF">2023-06-05T08:12:00Z</dcterms:modified>
</cp:coreProperties>
</file>