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6A16E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Контрольн</w:t>
      </w:r>
      <w:r w:rsidR="006708E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О-СЧЕТН</w:t>
      </w:r>
      <w:r w:rsidRPr="006A16E4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ая комиссия Вологодского муниципального </w:t>
      </w:r>
      <w:r w:rsidR="006708EB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ОКРУГА</w:t>
      </w: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A16E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Стандарт </w:t>
      </w:r>
      <w:r w:rsidRPr="006A16E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внешнего муниципального финансового контроля</w:t>
      </w: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</w:p>
    <w:p w:rsidR="00DB3F68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ПРОВЕДЕНИЕ АУДИТА В СФЕРЕ ЗАКУПОК </w:t>
      </w: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ТОВАРОВ, РАБОТ, УСЛУГ</w:t>
      </w: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</w:t>
      </w:r>
      <w:r w:rsidR="006708EB">
        <w:rPr>
          <w:rFonts w:ascii="Times New Roman" w:eastAsia="Times New Roman" w:hAnsi="Times New Roman" w:cs="Times New Roman"/>
          <w:sz w:val="28"/>
          <w:szCs w:val="28"/>
          <w:lang w:eastAsia="ru-RU"/>
        </w:rPr>
        <w:t>о-счетн</w:t>
      </w:r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комиссии Вологодского муниципального </w:t>
      </w:r>
      <w:r w:rsidR="00670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42C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7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708E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6708EB" w:rsidRPr="006708EB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6708EB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.04.2023</w:t>
      </w:r>
      <w:r w:rsidRPr="006A1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3DD8" w:rsidRDefault="00F33DD8" w:rsidP="00DB3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31DB" w:rsidRDefault="006031DB" w:rsidP="00DB3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B3F68" w:rsidRPr="006A16E4" w:rsidRDefault="00DB3F68" w:rsidP="00DB3F6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16E4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6708EB">
        <w:rPr>
          <w:rFonts w:ascii="Times New Roman" w:eastAsia="Times New Roman" w:hAnsi="Times New Roman" w:cs="Times New Roman"/>
          <w:sz w:val="28"/>
          <w:szCs w:val="24"/>
          <w:lang w:eastAsia="ru-RU"/>
        </w:rPr>
        <w:t>23</w:t>
      </w:r>
      <w:r w:rsidRPr="006A16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C51FA1" w:rsidRPr="00C51FA1" w:rsidRDefault="00F33DD8" w:rsidP="006031D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C51FA1"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</w:p>
    <w:p w:rsidR="00C51FA1" w:rsidRPr="00C51FA1" w:rsidRDefault="00C51FA1" w:rsidP="00DB3F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внешнего </w:t>
      </w:r>
      <w:r w:rsidR="00DB3F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«Проведение аудита в сфере закупок товаров, работ, услуг», (далее – Стандарт) разработан в соответствии со статьей 98 Федерального закона от 5 апреля 2013 года №44-ФЗ «О контрактной системе в сфере закупок товаров, работ услуг для обеспечения государственных и муниципальных нужд» (далее – Закон №44-ФЗ), статьей 11 Федерального закона </w:t>
      </w:r>
      <w:hyperlink r:id="rId7" w:history="1">
        <w:r w:rsidRPr="00DB3F6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7 февраля 2011 года №6-ФЗ</w:t>
        </w:r>
      </w:hyperlink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деятельности контрольно-счетных органов субъектов Российской Федерации и муниципальных образований», </w:t>
      </w:r>
      <w:r w:rsidR="00DB3F68" w:rsidRPr="00DB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B3F68" w:rsidRPr="00DB3F6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DB3F68" w:rsidRPr="00DB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Вологодского муниципального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DB3F68" w:rsidRPr="00DB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утвержденным решением Представительного Собрания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DB3F68" w:rsidRPr="00DB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B3F68" w:rsidRPr="00DB3F68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DB3F68" w:rsidRPr="00DB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DB3F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51FA1" w:rsidRPr="00C51FA1" w:rsidRDefault="00C51FA1" w:rsidP="00DB3F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Целью Стандарта является установление общих требований, правил и процедур осуществления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о-счетн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="0012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Вологодского муниципального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2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12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комиссией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аудита в сфере закупок товаров, работ, услуг (далее – аудит в сфере закупок). </w:t>
      </w:r>
    </w:p>
    <w:p w:rsidR="00C51FA1" w:rsidRPr="00C51FA1" w:rsidRDefault="00C51FA1" w:rsidP="00DB3F6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предназначен для использования аудитор</w:t>
      </w:r>
      <w:r w:rsidR="0012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инспектор</w:t>
      </w:r>
      <w:r w:rsidR="0012473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должностные лица)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124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организации и проведении аудита в сфере закупок, осуществляемого в соответствии с законодательством о контрактной системе в сфере закупок, в том числе при проведении комплекса контрольных и экспертно-аналитических мероприятий по контролю за использованием средств </w:t>
      </w:r>
      <w:r w:rsidR="00124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бюджета, средств бюджетов сельских поселений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при проведении иных проверок, в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деятельность в сфере закупок проверяется как одна из составляющих деятельности объекта аудита (контроля). </w:t>
      </w:r>
    </w:p>
    <w:p w:rsidR="00C51FA1" w:rsidRPr="00C51FA1" w:rsidRDefault="00C51FA1" w:rsidP="00A17CD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Содержание аудита в сфере закупок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При проведен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дита в сфере закупок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комиссия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своих полномочий осуществляет анализ и оценку результатов закупок, достижения целей осуществления закупок, определенных в соответствии со статьей 13 Закона № 44-ФЗ.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комиссия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экспертно-аналитическую, контрольную,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результативности расходов на закупки по планируемым к заключению, заключенным и исполненным контрактам.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аудита в сфере закупок оценке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выполнение условий контрактов по срокам, объему, цене, количеству и качеству приобретаемых товаров, работ, услуг, а также порядок ценообразования и эффективность системы управления контрактами.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Предметом аудита в сфере закупок является процесс использования объектом аудита (контроля) средств бюджета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направляемых на закупки (далее – бюджетные средства) в соответствии с требованиями законодательства о контрактной системе в сфере закупок.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аудита в сфере закупок также являются организация и эффективность функционирования контрактной системы в сфере закупок.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Задачами аудита в сфере закупок являются: </w:t>
      </w:r>
    </w:p>
    <w:p w:rsidR="00C51FA1" w:rsidRPr="00A17CD6" w:rsidRDefault="00C51FA1" w:rsidP="00A17CD6">
      <w:pPr>
        <w:pStyle w:val="a5"/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 </w:t>
      </w:r>
    </w:p>
    <w:p w:rsidR="00C51FA1" w:rsidRPr="00A17CD6" w:rsidRDefault="00C51FA1" w:rsidP="00A17CD6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 </w:t>
      </w:r>
    </w:p>
    <w:p w:rsidR="00C51FA1" w:rsidRPr="00A17CD6" w:rsidRDefault="00C51FA1" w:rsidP="00A17CD6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предложений по устранению выявленных отклонений, нарушений и недостатков; </w:t>
      </w:r>
    </w:p>
    <w:p w:rsidR="00C51FA1" w:rsidRPr="00A17CD6" w:rsidRDefault="00C51FA1" w:rsidP="00A17CD6">
      <w:pPr>
        <w:pStyle w:val="a5"/>
        <w:numPr>
          <w:ilvl w:val="0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информации о реализации предложений по устранению выявленных при проведен</w:t>
      </w:r>
      <w:proofErr w:type="gramStart"/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дита в сфере закупок отклонений, нарушений и недостатков и совершенствование контрактной системы в сфере закупок.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процессе проведения аудита в сфере закупок в пределах полномочий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проверяются,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анализируются и оцениваются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51FA1" w:rsidRPr="00A17CD6" w:rsidRDefault="00C51FA1" w:rsidP="00A17CD6">
      <w:pPr>
        <w:pStyle w:val="a5"/>
        <w:numPr>
          <w:ilvl w:val="0"/>
          <w:numId w:val="3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процесс использования бюджетных средств начиная</w:t>
      </w:r>
      <w:proofErr w:type="gramEnd"/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этапа планирования; </w:t>
      </w:r>
    </w:p>
    <w:p w:rsidR="00C51FA1" w:rsidRPr="00A17CD6" w:rsidRDefault="00C51FA1" w:rsidP="00A17CD6">
      <w:pPr>
        <w:pStyle w:val="a5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законности, своевременности, обоснованности, целесообразности, эффективности, результативности расходов на закупки; </w:t>
      </w:r>
    </w:p>
    <w:p w:rsidR="00C51FA1" w:rsidRPr="00A17CD6" w:rsidRDefault="00C51FA1" w:rsidP="00A17CD6">
      <w:pPr>
        <w:pStyle w:val="a5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организации закупочной деятельности объекта аудита (контроля) и результаты использования бюджетных и иных средств; </w:t>
      </w:r>
    </w:p>
    <w:p w:rsidR="00C51FA1" w:rsidRPr="00A17CD6" w:rsidRDefault="00C51FA1" w:rsidP="00A17CD6">
      <w:pPr>
        <w:pStyle w:val="a5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ведомственного контроля в сфере закупок; </w:t>
      </w:r>
    </w:p>
    <w:p w:rsidR="00C51FA1" w:rsidRPr="00A17CD6" w:rsidRDefault="00C51FA1" w:rsidP="00A17CD6">
      <w:pPr>
        <w:pStyle w:val="a5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контроля в сфере закупок, осуществляемого объектом аудита (контроля).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анализе и оценке порядка организации закупочной деятельности объекта аудита (контроля) могут рассматриваться вопросы централизации и совместного осуществления закупок, полноты правового регулирования, достаточности кадрового и материально-технического обеспечения деятельности соответствующих организационных структур.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Итогом аудита в сфере закупок должна стать оценка уровня обеспечения 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с учетом затрат бюджетных средств, обоснованности планирования, включая обоснование закупки, реализуемости и эффективности осуществления закупок.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Объектами аудита (контроля) в сфере закупок являются: </w:t>
      </w:r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контрактной системы в сфере закупок (муниципальные заказчики, заказчики, уполномоченный орган, уполномоченные учреждения, специализированные организации, поставщики, получатели товаров, работ, услуг по муниципальному контракту), на которых распространяются контрольные полномочия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установленные Бюджетным кодексом Российской Федерации, 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A1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контрольных и экспертно-аналитических мероприятий оцениваются деятельность как объекта контроля, так и формируемых ими контрактных служб и комиссий по осуществлению закупок, привлекаемых ими специализированных организаций (при наличии), экспертов, экспертных организаций и операторов электронных площадок, а также работа органов ведомственного контроля в сфере закупок, системы контроля в сфере закупок, осуществляемого объектом контроля. </w:t>
      </w:r>
      <w:proofErr w:type="gramEnd"/>
    </w:p>
    <w:p w:rsidR="00C51FA1" w:rsidRPr="00C51FA1" w:rsidRDefault="00C51FA1" w:rsidP="00A17CD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В целях методологического обеспечения деятельности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E10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разрабатываются и утверждаются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E104A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Методические рекомендации по проведению аудита в сфере закупок</w:t>
        </w:r>
      </w:hyperlink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иные методические документы. </w:t>
      </w:r>
    </w:p>
    <w:p w:rsidR="00C51FA1" w:rsidRPr="00C51FA1" w:rsidRDefault="00C51FA1" w:rsidP="00E104A4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Законность, целесообразность, обоснованность, своевременность, эффективность, результативность и реализуемость при осуществлен</w:t>
      </w:r>
      <w:proofErr w:type="gramStart"/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дита в сфере закупок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Под законностью расходов на закупки понимается соблюдение участниками контрактной системы в сфере закупок законодательства о контрактной системе в сфере закупок.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законодательства о контрактной системе в сфере закупок могут устанавливаться при проверке, анализе и оценке конкретных закупок (контрактов), 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действий (бездействия) по правовому регулированию, организации, планированию закупок, определению поставщиков (подрядчиков, исполнителей), заключению и исполнению контрактов, размещению данных в единой информационной системы в сфере закупок. </w:t>
      </w:r>
      <w:proofErr w:type="gramEnd"/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Под целесообразностью расходов на закупки понимается наличие обоснованных муниципальных нужд, обеспечиваемых посредством достижения целей и реализации мероприятий </w:t>
      </w:r>
      <w:r w:rsidR="009978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</w:t>
      </w:r>
      <w:r w:rsidR="009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Вологодского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997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иных документов стратегического и программно-целевого планирования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выполнения функций и полномочий органов местного самоуправления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Под обоснованностью расходов на закупки понимается наличие обоснования закупки, которое заключается в установлении соответствия планируемой закупки целям осуществления закупок, определенным с учетом положений статьи 13 Закона № 44-ФЗ, а также законодательству о контрактной системе в сфере закупок.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Под своевременностью расходов на закупки понимается установление и соблюдение объектом контроля сроков, достаточных для реализации закупки и достижения целей осуществления закупки в надлежащее время и с минимальными издержками.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Целесообразно учитывать сезонность работ, услуг, длительность и непрерывность производственного цикла отдельных видов товаров, работ, услуг, а также наличие резерва времени для осуществления приемки товаров, работ и услуг, позволяющего поставщику (подрядчику, исполнителю) устранить недостатки. К несвоевременности закупок могут приводить нарушения и недостатки при планировании закупок, несвоевременное осуществление закупок, невыполнение условий контрактов, иные недостатки системы организации закупочной деятельности объекта аудита (контроля).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Под эффективностью расходов на закупки понимается осуществление закупок исходя из необходимости достижения заданных результатов обеспечения </w:t>
      </w:r>
      <w:r w:rsidR="0089123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с использованием наименьшего объема средств.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измеряется соотношением плановых (заданных) и фактических результатов.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Непосредственным результатом закупок является поставка (выполнение, оказание) товаров (работ, услуг) установленного количества, качества, объема и других характеристик.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Конечным результатом закупок является достижение целей и ожидаемых результатов деятельности, для обеспечения которой закупаются соответствующие товары (работы, услуги). При оценке результативности закупок следует определить, чьи действия (бездействие) привели к </w:t>
      </w:r>
      <w:r w:rsidR="008912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достижению (</w:t>
      </w:r>
      <w:proofErr w:type="spell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недостижению</w:t>
      </w:r>
      <w:proofErr w:type="spellEnd"/>
      <w:r w:rsidR="0089123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учитывать наличие (отсутствие) необходимых для осуществления закупок средств и условий, а также зависимость достижения (</w:t>
      </w:r>
      <w:proofErr w:type="spell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недостижения</w:t>
      </w:r>
      <w:proofErr w:type="spell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целей закупок от иных факторов помимо закупок.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Под реализуемостью закупок понимается фактическая возможность осуществления запланированных закупок с учетом объема выделенных сре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достижения целей и результатов закупок. </w:t>
      </w:r>
    </w:p>
    <w:p w:rsidR="00C51FA1" w:rsidRPr="00C51FA1" w:rsidRDefault="00C51FA1" w:rsidP="00E104A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Причинами </w:t>
      </w:r>
      <w:proofErr w:type="spell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нереализуемости</w:t>
      </w:r>
      <w:proofErr w:type="spell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закупок могут быть отсутствие товаров (работ, услуг) с требуемыми характеристиками на рынке (недостаточные объемы их производства, в том числе национальными производителями), </w:t>
      </w:r>
      <w:proofErr w:type="spell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невыделение</w:t>
      </w:r>
      <w:proofErr w:type="spell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достаточного объема средств и иных ресурсов для осуществления закупок, неготовность систем управления закупками, отсутствие у объекта контроля условий для использования результатов закупок. Закупка признается нереализуемой, если она не может быть осуществлена по причинам, независящим от действий (бездействия) объекта контроля, уполномоченного органа (учреждения), специализированной организации. </w:t>
      </w:r>
    </w:p>
    <w:p w:rsidR="00C51FA1" w:rsidRPr="00C51FA1" w:rsidRDefault="00C51FA1" w:rsidP="005D2EE0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Контрольная деятельность в рамках аудита в сфере закупок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Контрольная деятельность в рамках аудита в сфере закупок осуществляется путем проведения проверки в форме предварительного аудита, оперативного анализа и контроля и последующего аудита (контроля), при этом: </w:t>
      </w:r>
    </w:p>
    <w:p w:rsidR="00C51FA1" w:rsidRPr="005D2EE0" w:rsidRDefault="00C51FA1" w:rsidP="005D2EE0">
      <w:pPr>
        <w:pStyle w:val="a5"/>
        <w:numPr>
          <w:ilvl w:val="0"/>
          <w:numId w:val="4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мероприятия в форме предварительного аудита </w:t>
      </w:r>
      <w:proofErr w:type="gramStart"/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проводятся на этапе планирования закупок и включают</w:t>
      </w:r>
      <w:proofErr w:type="gramEnd"/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себя проверку обоснованности объемов финансирования на закупки товаров, работ, услуг с учетом анализа складывающихся на рынке цен, а также прогнозирование потребностей в товарах, работах, услугах с учетом их потребительских свойств; </w:t>
      </w:r>
    </w:p>
    <w:p w:rsidR="00C51FA1" w:rsidRPr="005D2EE0" w:rsidRDefault="00C51FA1" w:rsidP="005D2EE0">
      <w:pPr>
        <w:pStyle w:val="a5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мероприятия в форме оперативного анализа и контроля проводятся в части проверки организационной документации объекта контроля (о создании контрактной службы, о распределении полномочий и т. д.), анализа планов закупок, планов-графиков закупок, документации о проведении процедур закупок, протоколов, контрактов, санкционирования платежей и приемки товаров, работ и услуг; </w:t>
      </w:r>
    </w:p>
    <w:p w:rsidR="00C51FA1" w:rsidRPr="005D2EE0" w:rsidRDefault="00C51FA1" w:rsidP="005D2EE0">
      <w:pPr>
        <w:pStyle w:val="a5"/>
        <w:numPr>
          <w:ilvl w:val="0"/>
          <w:numId w:val="4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мероприятия в форме последующего аудита проводятся в части проверки всех этапов исполнения контракта с учетом фактического результата.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предварительного аудита, оперативного анализа и контроля является предупреждение бюджетных нарушений и иных нарушений законодательства о контрактной системе при осуществлении закупок.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деятельность в рамках аудита в сфере закупок осуществляется путем проведения контрольных мероприятий с использованием следующих методов: проверка, ревизия, анализ, обследование и мониторинг. </w:t>
      </w:r>
    </w:p>
    <w:p w:rsidR="00C51FA1" w:rsidRPr="005D2EE0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и процедуры осуществления контрольных мероприятий установлены Стандартом внешнего </w:t>
      </w:r>
      <w:r w:rsid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 контроля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hyperlink r:id="rId9" w:history="1">
        <w:r w:rsidRPr="005D2E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Общие правила проведения контрольного мероприятия</w:t>
        </w:r>
      </w:hyperlink>
      <w:r w:rsidRPr="005D2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Контрольная деятельность в рамках аудита в сфере закупок может осуществляться как в качестве отдельного контрольного мероприятия, так и в ходе иного контрольного мероприятия, предмет которого включает вопрос осуществления закупок товаров, работ, услуг.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деятельность объекта аудита (контроля), направленная на обеспечение закупок товаров (работ, услуг), является единственным предметом контроля, то соответствующее контрольное мероприятие может содержать в наименовании слова «аудит в сфере закупок» с конкретизацией категории товаров (работ, услуг) и (или) заказчиков, а также вида мероприятия или метода контроля. </w:t>
      </w:r>
    </w:p>
    <w:p w:rsidR="00C51FA1" w:rsidRPr="00C51FA1" w:rsidRDefault="00C51FA1" w:rsidP="005D2EE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деятельность объекта аудита (контроля), направленная на обеспечение закупок товаров (работ, услуг), не является единственным предметом соответствующего контрольного мероприятия, информация о результатах аудита в сфере закупок приводится в отдельном разделе акта и (или) отчета. Наименование данного раздела должно содержать указание на цель и (или) предмет аудита в сфере закупок. </w:t>
      </w:r>
    </w:p>
    <w:p w:rsidR="00C51FA1" w:rsidRPr="00C51FA1" w:rsidRDefault="00C51FA1" w:rsidP="00F33DD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4.1. Подготовка к проведению контрольного мероприятия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При подготовке к проведению контрольного мероприятия осуществляются предварительное изучение предмета и объекта аудита (контроля), анализ их специфики, сбор необходимых данных и информации, по результатам которых подготавливается программа аудита в сфере закупок.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Изучение специфики объекта аудита (контроля) необходимо для определения вопросов контрольного мероприятия, методов его проведения, выбора и анализа показателей оценки предмета аудита (контроля), а также для подготовки программы аудита в сфере закупок.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4.1.3. Для изучения специфики объекта аудита (контроля) и условий его деятельности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определить нормативные правовые акты, регулирующие вопросы осуществления закупок для 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 с учетом специфики деятельности объекта аудита (контроля).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4.1.4. Определение источников информации для проведения контрольного мероприятия, сбор и предварительный анализ необходимой информации о закупках объекта аудита (контроля) являются неотъемлемой частью изучения специфики объекта аудита (контроля). В качестве основного источника информации о закупках объекта аудита (контроля)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единую информационную систему в сфере закупок, функционал которой определен статьей 4 Закона № 44-ФЗ.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определения источников информации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учитывать, что в соответствии с требованиями Закона № 44-ФЗ информация о закупках товаров, работ, услуг, сведения о которых составляют государственную тайну, а также о закупках товаров, работ, услуг на территории иностранного государства для обеспечения деятельности заказчиков, осуществляющих деятельность на территории иностранного государства, в единой информационной системе не размещается. </w:t>
      </w:r>
      <w:proofErr w:type="gramEnd"/>
    </w:p>
    <w:p w:rsidR="00C51FA1" w:rsidRPr="00C51FA1" w:rsidRDefault="00C51FA1" w:rsidP="00F33DD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 Анализ и оценка закупочной деятельности объекта аудита (контроля)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оценки обоснованности планирования закупок товаров, работ и услуг для 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нужд, реализуемости и эффективности осуществления указанных закупок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анализируют систему организации и планирования закупок товаров, работ, услуг объектом аудита (контроля), осуществляют проверку процедур определения поставщика (подрядчика, исполнителя) и результаты исполнения контрактов на поставку товаров, выполнение работ, оказание услуг. </w:t>
      </w:r>
      <w:proofErr w:type="gramEnd"/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дита в сфере закупок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анализировать и оценивать соблюдение требований Закона № 44-ФЗ лишь в той степени, в какой это отвечает целям аудита в сфере закупок. </w:t>
      </w:r>
    </w:p>
    <w:p w:rsidR="00C51FA1" w:rsidRPr="00C51FA1" w:rsidRDefault="00C51FA1" w:rsidP="00F33DD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4.2.1. Анализ системы организации закупок товаров, работ, услуг </w:t>
      </w:r>
    </w:p>
    <w:p w:rsidR="00C51FA1" w:rsidRPr="00C51FA1" w:rsidRDefault="00C51FA1" w:rsidP="00F33DD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анализа системы организации закупок товаров, работ, услуг должностным лицам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оценить полноту и целостность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системы организации закупок объекта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(контроля), в том числе провести анализ на предмет соответствия законодательству Российской Федерации о контрактной системе в сфере закупок внутренних документов объекта аудита (контроля), устанавливающих: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контрактной службы (назначение контрактных управляющих);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в должностных 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инструкциях</w:t>
      </w: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служащих, инструкциях работников обязанностей, закрепленных за работником контрактной службы либо за контрактным управляющим;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формирования комиссии (комиссий) по осуществлению закупок;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выбора и функции специализированной организации (при осуществлении такого выбора);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централизованных закупок (при осуществлении таких закупок);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организации совместных конкурсов и аукционов (при осуществлении таких закупок);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закупаемым отдельным видам товаров, работ, услуг, в том числе к предельным ценам на них и (или) нормативным затратам на обеспечение функций заказчиков; </w:t>
      </w:r>
    </w:p>
    <w:p w:rsidR="00C51FA1" w:rsidRPr="00F33DD8" w:rsidRDefault="00C51FA1" w:rsidP="00F33DD8">
      <w:pPr>
        <w:pStyle w:val="a5"/>
        <w:numPr>
          <w:ilvl w:val="0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ведомственного контроля в сфере закупок в отношении подведомственных заказчиков. </w:t>
      </w:r>
    </w:p>
    <w:p w:rsidR="00C51FA1" w:rsidRPr="00C51FA1" w:rsidRDefault="00C51FA1" w:rsidP="00571FF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4.2.2. Анализ системы планирования закупок товаров, работ, услуг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4.2.2.1. В ходе анализа системы планирования объектом аудита (контроля) закупок товаров, работ, услуг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контрольные действия в отношении планов закупок, планов-графиков закупок, обоснования закупок.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Контрольными мероприятиями устанавливается соответствие формирования, размещения и ведения объектами аудита (контроля) планов закупок и планов-графиков закупок законодательству о контрактной системе в сфере закупок.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4.2.2.2. При проверке формирования плана закупок объектами аудита (контроля)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проверку обоснования выбора объекта закупки на соответствие целям осуществления закупок, требованиям к закупаемым отдельным видам товаров, работ, услуг и (или) нормативным затратам на обеспечение функций заказчиков, а также законодательству о контрактной системе в сфере закупок.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проверке формирования плана-графика закупок объектами аудита (контроля)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проверку обоснования начальной (максимальной) цены контракта, цены контракта, заключаемого с единственным исполнителем (поставщиком, подрядчиком), и обоснованности выбора способа определения поставщика (подрядчика, исполнителя).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контрольного мероприятия целесообразно оценить качество планирования закупок объектом аудита (контроля) путем анализа количества и объема вносимых изменений в первоначально утвержденные план закупок и план-график закупок, а также равномерность распределения закупок в течение года.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4.2.2.3.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контрольных действий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 наличие нарушений, допущенных объектами аудита (контроля) при обосновании закупок в процессе формирования и утверждения ими планов закупок и планов-графиков закупок (в том числе нарушений установленных требований к закупаемым заказчиком товарам, работам, услугам (в том числе предельной цены товаров, работ, услуг и (или) нормативных затрат на обеспечение функций заказчиков). </w:t>
      </w:r>
      <w:proofErr w:type="gramEnd"/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вывод об обоснованности планируемых закупок, устанавливают соответствие порядка и формы обоснования закупки законодательству о контрактной системе в сфере закупок. </w:t>
      </w:r>
    </w:p>
    <w:p w:rsidR="00C51FA1" w:rsidRPr="00C51FA1" w:rsidRDefault="00C51FA1" w:rsidP="00571FFA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4.2.3. Проверка процедур определения поставщика (подрядчика, исполнителя)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4.2.3.1. В ходе проверки процедур определения поставщика (подрядчика, исполнителя)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контрольные действия в отношении извещения об осуществлении закупки, документации о закупке, проверку законности проведения процедур закупок, подведения итогов закупки и подписания 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контракта.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4.2.3.2. Контрольными действиями должностные лица </w:t>
      </w:r>
      <w:proofErr w:type="gramStart"/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proofErr w:type="gramEnd"/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устанавливают: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участника закупки требованиям, установленным законодательством о контрактной системе в сфере закупок;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к содержанию документации (извещения) о закупке, в том числе к обоснованию начальной (максимальной) цены контракта;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и полноты размещения информации о закупке в единой информационной системе в сфере закупок, своевременное внесение соответствующих изменений в план-график и план закупок;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требований к порядку подведения итогов закупок и к размещению их результатов в единой информационной системе в сфере закупок, законности определения победителя;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жалоб участников закупок в органы контроля в сфере закупок;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 порядка согласования заключения контракта с единственным поставщиком (подрядчиком, исполнителем) с контрольным органом в сфере закупок по итогам признания определения поставщика (подрядчика, исполнителя) несостоявшимся (в случае, если необходимость такого согласования предусмотрена Законом № 44-ФЗ);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согласования применения закрытого способа определения поставщиков (подрядчиков, исполнителей) с контрольным органом в сфере закупок;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заключения контракта;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подписанного контракта требованиям законодательства Российской Федерации и документации (извещения) о закупке;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обеспечения исполнения контракта;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обеспечения исполнения контракта (банковской гарантии) требованиям Закона № 44-ФЗ в случае, если обеспечением исполнения контракта является банковская гарантия; </w:t>
      </w:r>
    </w:p>
    <w:p w:rsidR="00C51FA1" w:rsidRPr="00571FFA" w:rsidRDefault="00C51FA1" w:rsidP="00571FFA">
      <w:pPr>
        <w:pStyle w:val="a5"/>
        <w:numPr>
          <w:ilvl w:val="0"/>
          <w:numId w:val="6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возврата участникам закупки денежных средств, внесенных в качестве обеспечения заявок.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4.2.3.3. При осуществлении анализа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 соблюдение объектом аудита (контроля) принципа обеспечения конкуренции в соответствии со статьей 17 Федерального закона от 26 июля 2006 №135-ФЗ «О защите конкуренции». </w:t>
      </w:r>
    </w:p>
    <w:p w:rsidR="00C51FA1" w:rsidRPr="00C51FA1" w:rsidRDefault="00C51FA1" w:rsidP="00571FF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4.2.3.4. Должностными лицами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571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вывод о соответствии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законодательству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контрактной системе в сфере закупок определения поставщика (подрядчика, исполнителя), проведенного объектом аудита (контроля). </w:t>
      </w:r>
    </w:p>
    <w:p w:rsidR="00C51FA1" w:rsidRPr="00C51FA1" w:rsidRDefault="00C51FA1" w:rsidP="004622E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4.2.4. Проверка исполнения контрактов на поставку товаров, выполнение работ, оказание услуг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4.2.4.1. В ходе проверки исполнения контрактов на поставку товаров, выполнение работ, оказание услуг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 контрольные действия в отношении документации объекта аудита (контроля) по исполнению </w:t>
      </w:r>
      <w:r w:rsid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контрактов и в отношении полученных результатов закупки товара, работы, услуги.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4.2.4.2. Контрольными действиями должностные лица </w:t>
      </w:r>
      <w:proofErr w:type="gramStart"/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proofErr w:type="gramEnd"/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устанавливают: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размещения информации о контрактах в единой информационной системе в сфере закупок (в том числе в реестре контрактов);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и обоснованность внесения изменений в контракт, своевременность размещения в единой информационной системе в сфере закупок информации о таких изменениях;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и обоснованность расторжения контракта, своевременность размещения в единой информационной системе в сфере закупок информации о расторжении контракта;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заключения эксперта (или экспертной организации);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законность и действенность способов обеспечения исполнения контракта;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обоснованность применения (или неприменения) объектом аудита (контроля) мер ответственности и совершение иных действий в случае нарушения поставщиком (подрядчиком, исполнителем) условий контракта;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 и полноту размещения отчета об исполнении контракта в единой информационной системе в сфере закупок (за исключением случаев, когда размещение отчета не предусмотрено Законом № 44-ФЗ);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поставленного товара, выполненной работы (ее результата) или оказанной услуги условиям контракта;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отсутствие нарушений порядка оплаты товаров (работ, услуг) по контракту;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своевременность, полноту и достоверность отражения в документах учета поставленного товара, выполненной работы (ее результата) или оказанной услуги; </w:t>
      </w:r>
    </w:p>
    <w:p w:rsidR="00C51FA1" w:rsidRPr="004622EE" w:rsidRDefault="00C51FA1" w:rsidP="004622EE">
      <w:pPr>
        <w:pStyle w:val="a5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использования поставленного товара, выполненной работы (ее результата) или оказанной услуги целям осуществления закупки.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4.2.4.3. На основании проведенного анализа должностными лицами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делается вывод о соответствии результата закупки заключенному контракту на поставку товаров, выполнение работ, оказание услуг и законодательству о контрактной системе в сфере закупок. </w:t>
      </w:r>
    </w:p>
    <w:p w:rsidR="00C51FA1" w:rsidRPr="00C51FA1" w:rsidRDefault="00C51FA1" w:rsidP="004622EE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4.2.5. Анализ эффективности расходов на закупки товаров, работ, услуг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4.2.5.1. Анализ эффективности расходов на закупки товаров, работ, услуг осуществляется в рамках последующего контроля с применением показателей оценки эффективности.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4.2.5.2. При оценке эффективности расходов на закупки должностным лицам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 применять следующие количественные показатели (как в целом по объекту аудита (контроля) за отчетный период, так и по конкретной закупке): </w:t>
      </w:r>
    </w:p>
    <w:p w:rsidR="00C51FA1" w:rsidRPr="004622EE" w:rsidRDefault="00C51FA1" w:rsidP="004622EE">
      <w:pPr>
        <w:pStyle w:val="a5"/>
        <w:numPr>
          <w:ilvl w:val="0"/>
          <w:numId w:val="8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потенциальная экономия бюджетных и иных средств на стадии формирования и обоснования начальных (максимальных) цен контрактов, то есть разница между начальными (максимальными) ценами контрактов, указанными объектом аудита (контроля) в плане-графике закупок, и рыночными ценами на товары, работы, услуги, соответствующими, по оценке должностных лиц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требованиям статьи 22 Закона № 44-ФЗ; </w:t>
      </w:r>
    </w:p>
    <w:p w:rsidR="00C51FA1" w:rsidRPr="004622EE" w:rsidRDefault="00C51FA1" w:rsidP="004622EE">
      <w:pPr>
        <w:pStyle w:val="a5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экономия бюджетных и иных средств, полученная в процессе определения поставщиков (исполнителей, подрядчиков), то есть снижение начальной (максимальной) цены контрактов относительно цены заключенных по итогам закупок контрактов на поставку товаров, выполнение работ, оказание услуг; </w:t>
      </w:r>
    </w:p>
    <w:p w:rsidR="00C51FA1" w:rsidRPr="004622EE" w:rsidRDefault="00C51FA1" w:rsidP="004622EE">
      <w:pPr>
        <w:pStyle w:val="a5"/>
        <w:numPr>
          <w:ilvl w:val="0"/>
          <w:numId w:val="8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экономия бюджетных и иных средств, полученная при исполнении контрактов, то есть снижение цены контракта без изменения предусмотренных контрактом количества товара, объема работы или услуги, качества поставляемого товара, выполняемой работы, оказываемой услуги и иных условий контракта.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4.2.5.3. В процессе анализа эффективности расходов на закупки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462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оценивают отдельные процессы и всю систему закупок товаров, работ, услуг в целом, которая действует у объекта аудита (контроля), анализируют фактическое использование приобретенных товаров, работ, услуг объектом аудита (контроля).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Определяются наличие, надежность и результативность функционирования ведомственного контроля в сфере закупок, его способность обеспечивать в должной мере достижение запланированных результатов использования бюджетных и иных средств. </w:t>
      </w:r>
    </w:p>
    <w:p w:rsidR="00C51FA1" w:rsidRPr="00C51FA1" w:rsidRDefault="00C51FA1" w:rsidP="004622E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4.2.5.4. Для вывода о неэффективности закупок должны быть получены доказательства того, что существует (существовала) возможность закупки идентичных или однородных товаров (работ, услуг) по меньшей цене либо закупки товаров (работ, услуг) с более высокими характеристиками по такой же или меньшей цене. При наличии доказательств неиспользования приобретенного имущества по прямому назначению в течение длительного времени (одного года) также может быть сделан вывод о неэффективности закупок. Кроме того может проводиться анализ условий транспортировки и хранения закупаемых товаров, результатов работ, услуг (в части обеспечения их сохранности, отсутствия излишних запасов), способов использования результатов закупок в деятельности заказчиков (в части влияния на достижение целей и 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результатов указанной деятельности, отсутствия избыточных потребительских свойств). Показатели экономии (снижения цены) и конкуренции (количества независимых участников) при осуществлении закупок, степени (доли) использования выделенных средств, результативности (достижения целей) закупок могут использоваться при оценке эффективности расходов на закупки. </w:t>
      </w:r>
    </w:p>
    <w:p w:rsidR="00C51FA1" w:rsidRPr="00C51FA1" w:rsidRDefault="00C51FA1" w:rsidP="00385B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4.3. Подведение итогов контрольного мероприятия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подведении итогов контрольного мероприятия обобщаются результаты проведения аудита, подготавливается отчет о проведенном аудите, в том числе устанавливаются причины выявленных отклонений, нарушений и недостатков, подготавливаются предложения (рекомендации), направленные на их устранение.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контрольного мероприятия должен содержать подробную информацию о выявленных нарушениях законодательства Российской Федерации, целесообразности, обоснованности, своевременности, об эффективности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результативности расходов на закупки товаров, работ, услуг.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ходе аудита выявлены отклонения, нарушения и недостатки, а сделанные выводы указывают на возможность существенно повысить качество и результаты работы объектов аудита (контроля) в сфере закупок, необходимо подготовить соответствующие предложения, направленные на их устранение и на совершенствование деятельности объекта аудита (контроля) в сфере закупок, которые включаются в отчет о результатах аудита в сфере закупок, а также направляются в виде представления, предписания объекту аудита (контроля).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результатах контрольного мероприятия может включать предложения (рекомендации), направленные на совершенствование контрактной системы в сфере закупок.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порядок составления отчета об основных итогах контрольного мероприятия и форма отчета приведены в </w:t>
      </w:r>
      <w:hyperlink r:id="rId10" w:anchor="p12" w:history="1">
        <w:r w:rsidRPr="00385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приложении </w:t>
        </w:r>
        <w:r w:rsidR="00385B39" w:rsidRPr="00385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15</w:t>
        </w:r>
      </w:hyperlink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внешнего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«Общие правила проведения контрольного мероприятия».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раздела акта и отчета о результатах аудита в сфере закупок приведена в </w:t>
      </w:r>
      <w:hyperlink r:id="rId11" w:anchor="pril" w:history="1">
        <w:r w:rsidRPr="00385B3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к Стандарту</w:t>
        </w:r>
      </w:hyperlink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A1" w:rsidRPr="00C51FA1" w:rsidRDefault="00C51FA1" w:rsidP="00385B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Экспертно-аналитическая деятельность в рамках аудита в сфере закупок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Проведение экспертно-аналитического мероприятия в рамках аудита в сфере закупок осуществляется методами анализа и мониторинга в форме оперативного анализа и последующего аудита, при этом: </w:t>
      </w:r>
    </w:p>
    <w:p w:rsidR="00C51FA1" w:rsidRPr="00385B39" w:rsidRDefault="00C51FA1" w:rsidP="00385B39">
      <w:pPr>
        <w:pStyle w:val="a5"/>
        <w:numPr>
          <w:ilvl w:val="0"/>
          <w:numId w:val="9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экспертно-аналитические мероприятия в форме оперативного анализа проводятся посредством анализа информации о закупках товаров, работ, услуг, размещаемой в единой информационной системе в сфере закупок; </w:t>
      </w:r>
    </w:p>
    <w:p w:rsidR="00C51FA1" w:rsidRPr="00385B39" w:rsidRDefault="00C51FA1" w:rsidP="00385B39">
      <w:pPr>
        <w:pStyle w:val="a5"/>
        <w:numPr>
          <w:ilvl w:val="0"/>
          <w:numId w:val="9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экспертно-аналитические мероприятия в форме последующего аудита проводятся путем обобщения результатов контрольных мероприятий в части проверок соблюдения законодательства Российской Федерации о контрактной системе в сфере закупок, систематизации выявленных отклонений, недостатков и нарушений.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требования к организации, подготовке к проведению, проведению и оформлению результатов экспертно-аналитического мероприятия установлены Стандартом внешнего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«Проведение экспертно-аналитического мероприятия».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анализируемых в ходе аудита в сфере закупок вопросов (изучаемых документов и материалов, проверяемых органов и организаций) определяется участниками проведения соответствующего экспертно-аналитического мероприятия исходя из сроков проведения мероприятия, значимости и существенности ожидаемых выводов, содержания и особенностей деятельности объектов аудита и проводимых ими 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закупок, а также результатов ранее проведенных мероприятий (выявленных рисков, установленных нарушений и недостатков). </w:t>
      </w:r>
      <w:proofErr w:type="gramEnd"/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Экспертно-аналитическое мероприятие в рамках аудита в сфере закупок проводится как в отношении закупок отдельных групп товаров, работ и услуг объекта аудита (контроля), так и в целях мониторинга развития контрактной системы в сфере закупок и формирования обобщенной информации о результатах аудита в сфере закупок по итогам контрольных мероприятий, проводимых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онтрольной комиссией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рамках экспертно-аналитического мероприятия в отношении отдельных групп товаров, работ, услуг должностные лица </w:t>
      </w:r>
      <w:proofErr w:type="gramStart"/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</w:t>
      </w:r>
      <w:proofErr w:type="gramEnd"/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анализируют: </w:t>
      </w:r>
    </w:p>
    <w:p w:rsidR="00C51FA1" w:rsidRPr="00385B39" w:rsidRDefault="00C51FA1" w:rsidP="00385B39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о контрактной системе, регулирующее рынок отдельных групп товаров, работ и услуг, включая особенности осуществления закупок данных товаров, работ, услуг; </w:t>
      </w:r>
    </w:p>
    <w:p w:rsidR="00C51FA1" w:rsidRPr="00385B39" w:rsidRDefault="00C51FA1" w:rsidP="00385B39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структуру закупок отдельных групп товаров, работ и услуг для обеспечения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нужд, их эффективность в части достижения экономии по результатам осуществления закупок, уровень развития конкурентной среды при осуществлении анализируемых закупок товаров, работ, услуг; </w:t>
      </w:r>
    </w:p>
    <w:p w:rsidR="00C51FA1" w:rsidRPr="00385B39" w:rsidRDefault="00C51FA1" w:rsidP="00385B39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заказчиков, осуществляющих закупки отдельных групп товаров, работ и услуг, включая документы, составленные при осуществлении закупочной деятельности (приказы, протоколы, контракты, договоры, отчеты и др.); </w:t>
      </w:r>
    </w:p>
    <w:p w:rsidR="00C51FA1" w:rsidRPr="00385B39" w:rsidRDefault="00C51FA1" w:rsidP="00385B39">
      <w:pPr>
        <w:pStyle w:val="a5"/>
        <w:numPr>
          <w:ilvl w:val="0"/>
          <w:numId w:val="1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контрольных мероприятий, в рамках которых рассматривались вопросы закупок отдельных групп товаров, работ, услуг (выявленные отклонения, недостатки и нарушения законодательства о контрактной системе в сфере закупок).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В рамках экспертно-аналитического мероприятия в целях мониторинга развития контрактной системы в сфере закупок должностные лица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анализируют: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законодательство о контрактной системе в сфере закупок;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и структуру закупок для обеспечения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нужд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эффективность закупок в части достижения экономии по результатам осуществления закупок;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систему организации закупочной деятельности участников контрактной системы в сфере закупок;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органа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регулированию контрактной системы в сфере закупок;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функционирование единой информационной системы в сфере закупок; </w:t>
      </w:r>
    </w:p>
    <w:p w:rsidR="00C51FA1" w:rsidRPr="00385B39" w:rsidRDefault="00C51FA1" w:rsidP="00385B39">
      <w:pPr>
        <w:pStyle w:val="a5"/>
        <w:numPr>
          <w:ilvl w:val="0"/>
          <w:numId w:val="11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контрольных мероприятий в части аудита в сфере закупок (с учетом систематизации выявленных отклонений, недостатков и нарушений законодательства о контрактной системе в сфере закупок).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Заключение о результатах экспертно-аналитического мероприятия должно содержать рекомендации и (или) предложения об устранении нарушений и недостатков, выявленных в результате проведения аудита в сфере закупок, и рекомендации и (или) предложения, направленные на совершенствование контрактной системы. </w:t>
      </w:r>
    </w:p>
    <w:p w:rsidR="00C51FA1" w:rsidRPr="00C51FA1" w:rsidRDefault="00C51FA1" w:rsidP="00385B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Информационная деятельность в рамках аудита в сфере закупок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98 Закона №44-ФЗ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комиссия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обобщает результаты осуществления деятельности по аудиту в сфере закупок, в том числе устанавливает причины выявленных отклонений, нарушений и недостатков, подготавливает предложения, направленные на их устранение и на совершенствование контрактной системы в сфере закупок, систематизирует информацию о реализации 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указанных предложений и размещает в единой информационной системе в сфере закупок обобщенную информацию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таких результатах.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в единой информационной системе обобщается информация из отчетов и заключений по результатам контрольных и экспертно-аналитических мероприятий, предметом (одним из предметов) которых являлись закупки товаров, рабо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т, услуг за определенный период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Обобщенная информация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включению в состав годового отчета о работе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размещается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единой информационной системе после его рассмотрения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Представительным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Собранием 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Вологодского муниципального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FA1" w:rsidRPr="00C51FA1" w:rsidRDefault="00C51FA1" w:rsidP="00385B39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gramStart"/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 за</w:t>
      </w:r>
      <w:proofErr w:type="gramEnd"/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реализацией результатов аудита в сфере закупок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 Процесс контроля реализации результатов аудита в сфере закупок представляет собой обеспечение эффективной реализации предложений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комиссии</w:t>
      </w:r>
      <w:r w:rsidR="00385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нарушений и недостатков, выявленных в результате проведения контрольного или экспертно-аналитического мероприятия, а также необходимое информационное взаимодействие с объектами аудита (контроля) и пользователями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отчета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будущих контрольных и экспертно-аналитических мероприятий.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7.2. 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информационных писем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bookmarkStart w:id="0" w:name="_GoBack"/>
      <w:bookmarkEnd w:id="0"/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онтрольно-счетной комиссии</w:t>
      </w:r>
      <w:r w:rsidR="00D7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8EB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анализе своевременности их направления адресатам и рассмотрении полученных ответов (при их поступлении) или изучении принятых решений по материалам, указанным в этих сообщениях. </w:t>
      </w:r>
    </w:p>
    <w:p w:rsidR="00C51FA1" w:rsidRPr="00C51FA1" w:rsidRDefault="00C51FA1" w:rsidP="00385B39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Общие вопросы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результатов контрольного или экспертно-аналитического мероприятия в рамках аудита в сфере закупок изложены в Стандарте внешнего </w:t>
      </w:r>
      <w:r w:rsidR="00D730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контроля «Контроль реализации результатов контрольных и экспертно-аналитических мероприятий». </w:t>
      </w:r>
    </w:p>
    <w:p w:rsidR="00C51FA1" w:rsidRPr="00D73044" w:rsidRDefault="00C51FA1" w:rsidP="00C51FA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ril"/>
      <w:bookmarkEnd w:id="1"/>
      <w:r w:rsidRPr="00D73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к Стандарту </w:t>
      </w:r>
    </w:p>
    <w:p w:rsidR="00C51FA1" w:rsidRPr="00C51FA1" w:rsidRDefault="00C51FA1" w:rsidP="00C51F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раздела акта и отчета (заключения) о результатах аудита в сфере закупок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количества и объемов закупок объекта аудита (контроля) за проверяемый период, в том числе в разрезе способов осуществления закупок (конкурентные способы, закупки у единственного поставщика (подрядчика, исполнителя). </w:t>
      </w:r>
      <w:proofErr w:type="gramEnd"/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 анализ эффективности закупок, а также соотнесение их с показателями конкуренции (количество участников закупки на один лот) при осуществлении закупок.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и объем проверенных закупок (в разрезе способов закупок) объекта аудита (контроля).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организационного и нормативного обеспечения закупок у объекта аудита (контроля), включая оценку системы ведомственного контроля в сфере закупок и контроля в сфере закупок, осуществляемого заказчиком.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системы планирования закупок объектом аудита (контроля), включая анализ качества исполнения плана закупок, плана-графика закупок.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процесса обоснования закупок объектом аудита (контроля), включая анализ нормирования и установления начальных (максимальных) цен контрактов, цен контрактов, заключенных с единственным поставщиком (подрядчиком, исполнителем).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процесса осуществления закупок объектом аудита (контроля) на предмет наличия факторов, ограничивающих число участников закупок.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</w:t>
      </w: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системы организации закупочной деятельности объекта</w:t>
      </w:r>
      <w:proofErr w:type="gram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аудита (контроля), включая своевременность действий объекта аудита (контроля) </w:t>
      </w: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реализации условий контракта, применения обеспечительных мер и мер ответственности по контракту и их влияние на достижение целей осуществления закупки.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законности расходов на закупки объектом аудита (контроля) в разрезе этапов закупочной деятельности (планирование, определение поставщика (подрядчика, исполнителя) и исполнение контрактов) с указанием конкретных нарушений законодательства Российской Федерации о контрактной системе в сфере закупок, в том числе влекущих неэффективное расходование бюджетных и иных средств и </w:t>
      </w:r>
      <w:proofErr w:type="spell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недостижение</w:t>
      </w:r>
      <w:proofErr w:type="spellEnd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целей закупки.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количества и объема закупок объекта аудита (контроля), в которых выявлены нарушения законодательства Российской Федерации о контрактной системе в сфере закупок в разрезе этапов закупочной деятельности (планирование, определение поставщика (подрядчика, исполнителя) и исполнение контрактов). </w:t>
      </w:r>
      <w:proofErr w:type="gramEnd"/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выявленных нарушений законодательства Российской Федерации о контрактной системе в сфере закупок, содержащих признаки административного правонарушения.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и оценка результативности расходов на закупки (наличие товаров, работ и услуг в запланированном количестве (объеме) и качестве) и достижение целей осуществления закупок объектом аудита (контроля). </w:t>
      </w:r>
    </w:p>
    <w:p w:rsidR="00C51FA1" w:rsidRPr="00C51FA1" w:rsidRDefault="00C51FA1" w:rsidP="00D73044">
      <w:pPr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о результатах аудита в сфере закупок с указанием причин выявленных у объекта аудита (контроля) отклонений, нарушений и недостатков. </w:t>
      </w:r>
    </w:p>
    <w:p w:rsidR="0009799B" w:rsidRDefault="0009799B" w:rsidP="00D73044">
      <w:pPr>
        <w:jc w:val="both"/>
      </w:pPr>
    </w:p>
    <w:sectPr w:rsidR="0009799B" w:rsidSect="00F33DD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F2D6C"/>
    <w:multiLevelType w:val="hybridMultilevel"/>
    <w:tmpl w:val="A50680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D009D"/>
    <w:multiLevelType w:val="hybridMultilevel"/>
    <w:tmpl w:val="4680F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862A07"/>
    <w:multiLevelType w:val="hybridMultilevel"/>
    <w:tmpl w:val="333E1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EA62E6"/>
    <w:multiLevelType w:val="hybridMultilevel"/>
    <w:tmpl w:val="A7C01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7786CF9"/>
    <w:multiLevelType w:val="hybridMultilevel"/>
    <w:tmpl w:val="D09EE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42241F6"/>
    <w:multiLevelType w:val="hybridMultilevel"/>
    <w:tmpl w:val="763C6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A35F86"/>
    <w:multiLevelType w:val="hybridMultilevel"/>
    <w:tmpl w:val="CCB86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F043CD0"/>
    <w:multiLevelType w:val="hybridMultilevel"/>
    <w:tmpl w:val="95684B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8426104"/>
    <w:multiLevelType w:val="hybridMultilevel"/>
    <w:tmpl w:val="40B4AD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A4A4EB9"/>
    <w:multiLevelType w:val="multilevel"/>
    <w:tmpl w:val="A37AF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5739AF"/>
    <w:multiLevelType w:val="hybridMultilevel"/>
    <w:tmpl w:val="7D4AF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A1"/>
    <w:rsid w:val="0009799B"/>
    <w:rsid w:val="00124737"/>
    <w:rsid w:val="00385B39"/>
    <w:rsid w:val="004622EE"/>
    <w:rsid w:val="00571FFA"/>
    <w:rsid w:val="005D2EE0"/>
    <w:rsid w:val="006031DB"/>
    <w:rsid w:val="00642CA6"/>
    <w:rsid w:val="006708EB"/>
    <w:rsid w:val="00891237"/>
    <w:rsid w:val="0099782B"/>
    <w:rsid w:val="00A17CD6"/>
    <w:rsid w:val="00C51FA1"/>
    <w:rsid w:val="00D57730"/>
    <w:rsid w:val="00D73044"/>
    <w:rsid w:val="00DB3F68"/>
    <w:rsid w:val="00E104A4"/>
    <w:rsid w:val="00F3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7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FA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1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1F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1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vo.ru/docs/prikaz/audit-zakupo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kspvo.ru/docs/fz/6fz.php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spvo.ru/docs/standard/audit-zakupok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kspvo.ru/docs/standard/k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spvo.ru/docs/standard/k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C7725-C607-4AE9-8B6C-DD90A2C3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5814</Words>
  <Characters>33145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Кокина Мария Викторовна</dc:creator>
  <cp:lastModifiedBy>Кокина Мария Викторовна</cp:lastModifiedBy>
  <cp:revision>13</cp:revision>
  <dcterms:created xsi:type="dcterms:W3CDTF">2018-09-17T07:14:00Z</dcterms:created>
  <dcterms:modified xsi:type="dcterms:W3CDTF">2023-05-02T06:19:00Z</dcterms:modified>
</cp:coreProperties>
</file>