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00" w:rsidRDefault="005C0300" w:rsidP="0048444A">
      <w:pPr>
        <w:spacing w:line="264" w:lineRule="auto"/>
        <w:ind w:firstLine="709"/>
        <w:jc w:val="center"/>
        <w:rPr>
          <w:b/>
          <w:sz w:val="26"/>
          <w:szCs w:val="26"/>
          <w:lang w:val="en-US"/>
        </w:rPr>
      </w:pPr>
    </w:p>
    <w:p w:rsidR="005C0300" w:rsidRPr="005C0300" w:rsidRDefault="005C0300" w:rsidP="0048444A">
      <w:pPr>
        <w:spacing w:line="264" w:lineRule="auto"/>
        <w:ind w:firstLine="709"/>
        <w:jc w:val="center"/>
        <w:rPr>
          <w:b/>
          <w:sz w:val="26"/>
          <w:szCs w:val="26"/>
        </w:rPr>
      </w:pPr>
      <w:r w:rsidRPr="005C0300">
        <w:rPr>
          <w:b/>
          <w:sz w:val="26"/>
          <w:szCs w:val="26"/>
        </w:rPr>
        <w:t xml:space="preserve">Тезисы доклада председателя </w:t>
      </w:r>
      <w:r>
        <w:rPr>
          <w:b/>
          <w:sz w:val="26"/>
          <w:szCs w:val="26"/>
        </w:rPr>
        <w:t>Контрольно-счетной комиссии Вологодского муниципального округа Мухтаровой М.В.</w:t>
      </w:r>
      <w:r w:rsidRPr="005C030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26 марта</w:t>
      </w:r>
      <w:r w:rsidRPr="005C0300">
        <w:rPr>
          <w:b/>
          <w:sz w:val="26"/>
          <w:szCs w:val="26"/>
        </w:rPr>
        <w:t xml:space="preserve"> 2024 года на сессии </w:t>
      </w:r>
      <w:r>
        <w:rPr>
          <w:b/>
          <w:sz w:val="26"/>
          <w:szCs w:val="26"/>
        </w:rPr>
        <w:t xml:space="preserve">Представительного </w:t>
      </w:r>
      <w:r w:rsidRPr="005C0300">
        <w:rPr>
          <w:b/>
          <w:sz w:val="26"/>
          <w:szCs w:val="26"/>
        </w:rPr>
        <w:t xml:space="preserve">Собрания </w:t>
      </w:r>
      <w:r>
        <w:rPr>
          <w:b/>
          <w:sz w:val="26"/>
          <w:szCs w:val="26"/>
        </w:rPr>
        <w:t>округа</w:t>
      </w:r>
      <w:r w:rsidRPr="005C0300">
        <w:rPr>
          <w:b/>
          <w:sz w:val="26"/>
          <w:szCs w:val="26"/>
        </w:rPr>
        <w:t xml:space="preserve"> «Об отчете о деятельности контрольно-счетной комиссии Вологодского муниципального округа в 2023 году»</w:t>
      </w:r>
    </w:p>
    <w:p w:rsidR="005C0300" w:rsidRPr="005C0300" w:rsidRDefault="005C0300" w:rsidP="0048444A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5C0300" w:rsidRDefault="005C0300" w:rsidP="005C0300">
      <w:pPr>
        <w:spacing w:line="264" w:lineRule="auto"/>
        <w:jc w:val="both"/>
        <w:rPr>
          <w:sz w:val="26"/>
          <w:szCs w:val="26"/>
        </w:rPr>
      </w:pPr>
    </w:p>
    <w:p w:rsidR="00D75533" w:rsidRDefault="005C0300" w:rsidP="00D75533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D1126BF" wp14:editId="76084354">
            <wp:simplePos x="0" y="0"/>
            <wp:positionH relativeFrom="column">
              <wp:posOffset>3810</wp:posOffset>
            </wp:positionH>
            <wp:positionV relativeFrom="paragraph">
              <wp:posOffset>10795</wp:posOffset>
            </wp:positionV>
            <wp:extent cx="3352800" cy="2514600"/>
            <wp:effectExtent l="0" t="0" r="0" b="0"/>
            <wp:wrapSquare wrapText="bothSides"/>
            <wp:docPr id="2" name="Рисунок 2" descr="C:\Users\Кокина\Pictures\Общее Собрание\Kwsxpqjy6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кина\Pictures\Общее Собрание\Kwsxpqjy6f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533" w:rsidRPr="00D437D4">
        <w:rPr>
          <w:sz w:val="26"/>
          <w:szCs w:val="26"/>
        </w:rPr>
        <w:t>Контрольн</w:t>
      </w:r>
      <w:r w:rsidR="005F22E0">
        <w:rPr>
          <w:sz w:val="26"/>
          <w:szCs w:val="26"/>
        </w:rPr>
        <w:t>о-счетн</w:t>
      </w:r>
      <w:r w:rsidR="00D75533" w:rsidRPr="00D437D4">
        <w:rPr>
          <w:sz w:val="26"/>
          <w:szCs w:val="26"/>
        </w:rPr>
        <w:t>ая комиссия</w:t>
      </w:r>
      <w:r>
        <w:rPr>
          <w:sz w:val="26"/>
          <w:szCs w:val="26"/>
        </w:rPr>
        <w:t xml:space="preserve"> округа</w:t>
      </w:r>
      <w:r w:rsidR="00D75533" w:rsidRPr="00D437D4">
        <w:rPr>
          <w:sz w:val="26"/>
          <w:szCs w:val="26"/>
        </w:rPr>
        <w:t xml:space="preserve"> обеспечивает реализацию целей и задач, возложенных на нее Положением о Контрольно</w:t>
      </w:r>
      <w:r w:rsidR="005F22E0">
        <w:rPr>
          <w:sz w:val="26"/>
          <w:szCs w:val="26"/>
        </w:rPr>
        <w:t>-счетно</w:t>
      </w:r>
      <w:r w:rsidR="00D75533" w:rsidRPr="00D437D4">
        <w:rPr>
          <w:sz w:val="26"/>
          <w:szCs w:val="26"/>
        </w:rPr>
        <w:t xml:space="preserve">й комиссии Вологодского муниципального </w:t>
      </w:r>
      <w:r w:rsidR="005F22E0">
        <w:rPr>
          <w:sz w:val="26"/>
          <w:szCs w:val="26"/>
        </w:rPr>
        <w:t>округа</w:t>
      </w:r>
      <w:r w:rsidR="00D75533" w:rsidRPr="00D437D4">
        <w:rPr>
          <w:sz w:val="26"/>
          <w:szCs w:val="26"/>
        </w:rPr>
        <w:t xml:space="preserve">, Бюджетным кодексом Российской Федерации и Федеральным законом № 6-ФЗ. Контролем охвачены все этапы бюджетного процесса: от формирования бюджета до утверждения годового отчета о его исполнении. Усилия </w:t>
      </w:r>
      <w:proofErr w:type="gramStart"/>
      <w:r w:rsidR="00D75533" w:rsidRPr="00D437D4">
        <w:rPr>
          <w:sz w:val="26"/>
          <w:szCs w:val="26"/>
        </w:rPr>
        <w:t>Контрольно</w:t>
      </w:r>
      <w:r w:rsidR="005F22E0">
        <w:rPr>
          <w:sz w:val="26"/>
          <w:szCs w:val="26"/>
        </w:rPr>
        <w:t>-счетно</w:t>
      </w:r>
      <w:r w:rsidR="00D75533" w:rsidRPr="00D437D4">
        <w:rPr>
          <w:sz w:val="26"/>
          <w:szCs w:val="26"/>
        </w:rPr>
        <w:t>й</w:t>
      </w:r>
      <w:proofErr w:type="gramEnd"/>
      <w:r w:rsidR="00D75533" w:rsidRPr="00D437D4">
        <w:rPr>
          <w:sz w:val="26"/>
          <w:szCs w:val="26"/>
        </w:rPr>
        <w:t xml:space="preserve"> комиссии направлены как на предупреждение нарушений бюджетного законодательства, так и на устранение допущенных нарушений. </w:t>
      </w:r>
      <w:bookmarkStart w:id="0" w:name="_GoBack"/>
      <w:bookmarkEnd w:id="0"/>
    </w:p>
    <w:p w:rsidR="00800E5E" w:rsidRDefault="00800E5E" w:rsidP="00D75533">
      <w:pPr>
        <w:spacing w:line="264" w:lineRule="auto"/>
        <w:ind w:firstLine="709"/>
        <w:jc w:val="both"/>
        <w:rPr>
          <w:sz w:val="26"/>
          <w:szCs w:val="26"/>
        </w:rPr>
      </w:pPr>
      <w:r w:rsidRPr="00800E5E">
        <w:rPr>
          <w:sz w:val="26"/>
          <w:szCs w:val="26"/>
        </w:rPr>
        <w:t>Контрольн</w:t>
      </w:r>
      <w:r w:rsidR="005F22E0">
        <w:rPr>
          <w:sz w:val="26"/>
          <w:szCs w:val="26"/>
        </w:rPr>
        <w:t>о-счетн</w:t>
      </w:r>
      <w:r w:rsidRPr="00800E5E">
        <w:rPr>
          <w:sz w:val="26"/>
          <w:szCs w:val="26"/>
        </w:rPr>
        <w:t xml:space="preserve">ая комиссия осуществляет возложенные на нее полномочия по внешнему муниципальному финансовому контролю в форме контрольных и экспертно-аналитических мероприятий. </w:t>
      </w:r>
    </w:p>
    <w:p w:rsidR="0016141B" w:rsidRPr="004851A6" w:rsidRDefault="0016141B" w:rsidP="004851A6">
      <w:pPr>
        <w:spacing w:line="264" w:lineRule="auto"/>
        <w:ind w:firstLine="709"/>
        <w:jc w:val="both"/>
        <w:rPr>
          <w:sz w:val="26"/>
          <w:szCs w:val="26"/>
        </w:rPr>
      </w:pPr>
      <w:r w:rsidRPr="004851A6">
        <w:rPr>
          <w:sz w:val="26"/>
          <w:szCs w:val="26"/>
        </w:rPr>
        <w:t>Главный сектор деятельности Контрольно</w:t>
      </w:r>
      <w:r w:rsidR="005F22E0">
        <w:rPr>
          <w:sz w:val="26"/>
          <w:szCs w:val="26"/>
        </w:rPr>
        <w:t>-счетно</w:t>
      </w:r>
      <w:r w:rsidRPr="004851A6">
        <w:rPr>
          <w:sz w:val="26"/>
          <w:szCs w:val="26"/>
        </w:rPr>
        <w:t xml:space="preserve">й комиссии Вологодского муниципального </w:t>
      </w:r>
      <w:r w:rsidR="005F22E0">
        <w:rPr>
          <w:sz w:val="26"/>
          <w:szCs w:val="26"/>
        </w:rPr>
        <w:t>округа</w:t>
      </w:r>
      <w:r w:rsidRPr="004851A6">
        <w:rPr>
          <w:sz w:val="26"/>
          <w:szCs w:val="26"/>
        </w:rPr>
        <w:t xml:space="preserve"> - это проведение контрольных мероприятий. </w:t>
      </w:r>
    </w:p>
    <w:p w:rsidR="00800E5E" w:rsidRPr="00B83321" w:rsidRDefault="00800E5E" w:rsidP="00800E5E">
      <w:pPr>
        <w:ind w:firstLine="709"/>
        <w:jc w:val="both"/>
        <w:rPr>
          <w:sz w:val="26"/>
          <w:szCs w:val="26"/>
        </w:rPr>
      </w:pPr>
      <w:r w:rsidRPr="00800E5E">
        <w:rPr>
          <w:sz w:val="26"/>
          <w:szCs w:val="26"/>
        </w:rPr>
        <w:t>В 202</w:t>
      </w:r>
      <w:r w:rsidR="005F22E0">
        <w:rPr>
          <w:sz w:val="26"/>
          <w:szCs w:val="26"/>
        </w:rPr>
        <w:t>3</w:t>
      </w:r>
      <w:r w:rsidRPr="00800E5E">
        <w:rPr>
          <w:sz w:val="26"/>
          <w:szCs w:val="26"/>
        </w:rPr>
        <w:t xml:space="preserve"> году проведено 23 контрольных мероприятий, в том числе по требованиям прокуратуры Вологодского района проведено </w:t>
      </w:r>
      <w:r w:rsidR="005F22E0">
        <w:rPr>
          <w:sz w:val="26"/>
          <w:szCs w:val="26"/>
        </w:rPr>
        <w:t>4</w:t>
      </w:r>
      <w:r w:rsidRPr="00800E5E">
        <w:rPr>
          <w:sz w:val="26"/>
          <w:szCs w:val="26"/>
        </w:rPr>
        <w:t xml:space="preserve"> контрольных мероприятия. Также проведено 5 проверок по требованиям прокуратуры о выделении специалистов с подготовкой справки о результатах проверки.</w:t>
      </w:r>
    </w:p>
    <w:p w:rsidR="00800E5E" w:rsidRPr="00800E5E" w:rsidRDefault="00800E5E" w:rsidP="00800E5E">
      <w:pPr>
        <w:ind w:firstLine="709"/>
        <w:jc w:val="both"/>
        <w:rPr>
          <w:sz w:val="26"/>
          <w:szCs w:val="26"/>
        </w:rPr>
      </w:pPr>
      <w:r w:rsidRPr="00800E5E">
        <w:rPr>
          <w:sz w:val="26"/>
          <w:szCs w:val="26"/>
        </w:rPr>
        <w:t xml:space="preserve">По результатам проведенных контрольных мероприятий специалистами </w:t>
      </w:r>
      <w:proofErr w:type="gramStart"/>
      <w:r w:rsidRPr="00800E5E">
        <w:rPr>
          <w:sz w:val="26"/>
          <w:szCs w:val="26"/>
        </w:rPr>
        <w:t>Контрольно</w:t>
      </w:r>
      <w:r w:rsidR="007D6FFB">
        <w:rPr>
          <w:sz w:val="26"/>
          <w:szCs w:val="26"/>
        </w:rPr>
        <w:t>-счетной</w:t>
      </w:r>
      <w:proofErr w:type="gramEnd"/>
      <w:r w:rsidRPr="00800E5E">
        <w:rPr>
          <w:sz w:val="26"/>
          <w:szCs w:val="26"/>
        </w:rPr>
        <w:t xml:space="preserve"> комиссии проверен 3</w:t>
      </w:r>
      <w:r w:rsidR="007D6FFB">
        <w:rPr>
          <w:sz w:val="26"/>
          <w:szCs w:val="26"/>
        </w:rPr>
        <w:t>1</w:t>
      </w:r>
      <w:r w:rsidRPr="00800E5E">
        <w:rPr>
          <w:sz w:val="26"/>
          <w:szCs w:val="26"/>
        </w:rPr>
        <w:t xml:space="preserve"> объект. Среди проверенных объектов в 202</w:t>
      </w:r>
      <w:r w:rsidR="007D6FFB">
        <w:rPr>
          <w:sz w:val="26"/>
          <w:szCs w:val="26"/>
        </w:rPr>
        <w:t>3</w:t>
      </w:r>
      <w:r w:rsidRPr="00800E5E">
        <w:rPr>
          <w:sz w:val="26"/>
          <w:szCs w:val="26"/>
        </w:rPr>
        <w:t xml:space="preserve"> году 2</w:t>
      </w:r>
      <w:r w:rsidR="007D6FFB">
        <w:rPr>
          <w:sz w:val="26"/>
          <w:szCs w:val="26"/>
        </w:rPr>
        <w:t>8</w:t>
      </w:r>
      <w:r w:rsidRPr="00800E5E">
        <w:rPr>
          <w:sz w:val="26"/>
          <w:szCs w:val="26"/>
        </w:rPr>
        <w:t xml:space="preserve"> объектов - органы местного самоуправления, </w:t>
      </w:r>
      <w:r w:rsidR="007D6FFB">
        <w:rPr>
          <w:sz w:val="26"/>
          <w:szCs w:val="26"/>
        </w:rPr>
        <w:t>3</w:t>
      </w:r>
      <w:r w:rsidRPr="00800E5E">
        <w:rPr>
          <w:sz w:val="26"/>
          <w:szCs w:val="26"/>
        </w:rPr>
        <w:t xml:space="preserve"> муниципальных учреждени</w:t>
      </w:r>
      <w:r w:rsidR="007D6FFB">
        <w:rPr>
          <w:sz w:val="26"/>
          <w:szCs w:val="26"/>
        </w:rPr>
        <w:t>я</w:t>
      </w:r>
      <w:r w:rsidRPr="00800E5E">
        <w:rPr>
          <w:sz w:val="26"/>
          <w:szCs w:val="26"/>
        </w:rPr>
        <w:t>. Всего за 202</w:t>
      </w:r>
      <w:r w:rsidR="007D6FFB">
        <w:rPr>
          <w:sz w:val="26"/>
          <w:szCs w:val="26"/>
        </w:rPr>
        <w:t>3</w:t>
      </w:r>
      <w:r w:rsidRPr="00800E5E">
        <w:rPr>
          <w:sz w:val="26"/>
          <w:szCs w:val="26"/>
        </w:rPr>
        <w:t xml:space="preserve"> год оформлен 3</w:t>
      </w:r>
      <w:r w:rsidR="007D6FFB">
        <w:rPr>
          <w:sz w:val="26"/>
          <w:szCs w:val="26"/>
        </w:rPr>
        <w:t xml:space="preserve">1 акт </w:t>
      </w:r>
      <w:proofErr w:type="gramStart"/>
      <w:r w:rsidR="007D6FFB">
        <w:rPr>
          <w:sz w:val="26"/>
          <w:szCs w:val="26"/>
        </w:rPr>
        <w:t>о</w:t>
      </w:r>
      <w:proofErr w:type="gramEnd"/>
      <w:r w:rsidRPr="00800E5E">
        <w:rPr>
          <w:sz w:val="26"/>
          <w:szCs w:val="26"/>
        </w:rPr>
        <w:t xml:space="preserve"> проверок и составлено 23 отчета.</w:t>
      </w:r>
    </w:p>
    <w:p w:rsidR="004A0370" w:rsidRDefault="00800E5E" w:rsidP="004A0370">
      <w:pPr>
        <w:ind w:firstLine="709"/>
        <w:jc w:val="both"/>
        <w:rPr>
          <w:sz w:val="26"/>
          <w:szCs w:val="26"/>
        </w:rPr>
      </w:pPr>
      <w:r w:rsidRPr="00800E5E">
        <w:rPr>
          <w:sz w:val="26"/>
          <w:szCs w:val="26"/>
        </w:rPr>
        <w:t>Объём проверенных бюджетных средств и стоимости имущества</w:t>
      </w:r>
      <w:r w:rsidR="004A0370">
        <w:rPr>
          <w:sz w:val="26"/>
          <w:szCs w:val="26"/>
        </w:rPr>
        <w:t xml:space="preserve"> составил </w:t>
      </w:r>
      <w:r w:rsidR="007D6FFB">
        <w:rPr>
          <w:sz w:val="26"/>
          <w:szCs w:val="26"/>
        </w:rPr>
        <w:t>831 951,8</w:t>
      </w:r>
      <w:r w:rsidR="004A0370">
        <w:rPr>
          <w:sz w:val="26"/>
          <w:szCs w:val="26"/>
        </w:rPr>
        <w:t xml:space="preserve"> тыс. рублей</w:t>
      </w:r>
      <w:r w:rsidR="002523A0">
        <w:rPr>
          <w:sz w:val="26"/>
          <w:szCs w:val="26"/>
        </w:rPr>
        <w:t xml:space="preserve">, что на </w:t>
      </w:r>
      <w:r w:rsidR="007D6FFB">
        <w:rPr>
          <w:sz w:val="26"/>
          <w:szCs w:val="26"/>
        </w:rPr>
        <w:t>175,0</w:t>
      </w:r>
      <w:r w:rsidR="00B03C7F">
        <w:rPr>
          <w:sz w:val="26"/>
          <w:szCs w:val="26"/>
        </w:rPr>
        <w:t xml:space="preserve"> млн</w:t>
      </w:r>
      <w:r w:rsidR="002523A0">
        <w:rPr>
          <w:sz w:val="26"/>
          <w:szCs w:val="26"/>
        </w:rPr>
        <w:t xml:space="preserve">. рублей или </w:t>
      </w:r>
      <w:r w:rsidR="00C149D8">
        <w:rPr>
          <w:sz w:val="26"/>
          <w:szCs w:val="26"/>
        </w:rPr>
        <w:t xml:space="preserve">на </w:t>
      </w:r>
      <w:r w:rsidR="007D6FFB">
        <w:rPr>
          <w:sz w:val="26"/>
          <w:szCs w:val="26"/>
        </w:rPr>
        <w:t>26,6</w:t>
      </w:r>
      <w:r w:rsidR="00C149D8">
        <w:rPr>
          <w:sz w:val="26"/>
          <w:szCs w:val="26"/>
        </w:rPr>
        <w:t xml:space="preserve"> % </w:t>
      </w:r>
      <w:r w:rsidR="007D6FFB">
        <w:rPr>
          <w:sz w:val="26"/>
          <w:szCs w:val="26"/>
        </w:rPr>
        <w:t>больше</w:t>
      </w:r>
      <w:r w:rsidR="000C18CB">
        <w:rPr>
          <w:sz w:val="26"/>
          <w:szCs w:val="26"/>
        </w:rPr>
        <w:t xml:space="preserve"> уровня 202</w:t>
      </w:r>
      <w:r w:rsidR="007D6FFB">
        <w:rPr>
          <w:sz w:val="26"/>
          <w:szCs w:val="26"/>
        </w:rPr>
        <w:t>2</w:t>
      </w:r>
      <w:r w:rsidR="002523A0">
        <w:rPr>
          <w:sz w:val="26"/>
          <w:szCs w:val="26"/>
        </w:rPr>
        <w:t xml:space="preserve"> года. </w:t>
      </w:r>
    </w:p>
    <w:p w:rsidR="004F47B2" w:rsidRPr="004A0370" w:rsidRDefault="004A0370" w:rsidP="004A0370">
      <w:pPr>
        <w:ind w:firstLine="709"/>
        <w:jc w:val="both"/>
        <w:rPr>
          <w:sz w:val="26"/>
          <w:szCs w:val="26"/>
        </w:rPr>
      </w:pPr>
      <w:r w:rsidRPr="004A0370">
        <w:rPr>
          <w:sz w:val="26"/>
          <w:szCs w:val="26"/>
        </w:rPr>
        <w:t xml:space="preserve">В ходе контрольных мероприятий в отчетном году установлены нарушения законодательства и муниципальных правовых актов с использованием бюджетных средств и имущества в количестве </w:t>
      </w:r>
      <w:r w:rsidR="007D6FFB">
        <w:rPr>
          <w:sz w:val="26"/>
          <w:szCs w:val="26"/>
        </w:rPr>
        <w:t>316</w:t>
      </w:r>
      <w:r w:rsidRPr="004A0370">
        <w:rPr>
          <w:sz w:val="26"/>
          <w:szCs w:val="26"/>
        </w:rPr>
        <w:t xml:space="preserve"> ед. и в общем объеме </w:t>
      </w:r>
      <w:r w:rsidR="007D6FFB">
        <w:rPr>
          <w:sz w:val="26"/>
          <w:szCs w:val="26"/>
        </w:rPr>
        <w:t>79 455,7</w:t>
      </w:r>
      <w:r w:rsidRPr="004A0370">
        <w:rPr>
          <w:sz w:val="26"/>
          <w:szCs w:val="26"/>
        </w:rPr>
        <w:t xml:space="preserve"> тыс. рублей.</w:t>
      </w:r>
    </w:p>
    <w:p w:rsidR="004A0370" w:rsidRPr="004A0370" w:rsidRDefault="004A0370" w:rsidP="004A0370">
      <w:pPr>
        <w:spacing w:line="264" w:lineRule="auto"/>
        <w:ind w:firstLine="709"/>
        <w:jc w:val="both"/>
        <w:rPr>
          <w:sz w:val="26"/>
          <w:szCs w:val="26"/>
        </w:rPr>
      </w:pPr>
      <w:r w:rsidRPr="004A0370">
        <w:rPr>
          <w:sz w:val="26"/>
          <w:szCs w:val="26"/>
        </w:rPr>
        <w:t xml:space="preserve">При проведении контрольных мероприятий в программы контрольных мероприятий одним из вопросов включался аудит в сфере закупок. Выявлено </w:t>
      </w:r>
      <w:r w:rsidR="007D6FFB">
        <w:rPr>
          <w:sz w:val="26"/>
          <w:szCs w:val="26"/>
        </w:rPr>
        <w:t>281</w:t>
      </w:r>
      <w:r w:rsidRPr="004A0370">
        <w:rPr>
          <w:sz w:val="26"/>
          <w:szCs w:val="26"/>
        </w:rPr>
        <w:t xml:space="preserve"> нарушени</w:t>
      </w:r>
      <w:r w:rsidR="007D6FFB">
        <w:rPr>
          <w:sz w:val="26"/>
          <w:szCs w:val="26"/>
        </w:rPr>
        <w:t>е</w:t>
      </w:r>
      <w:r w:rsidRPr="004A0370">
        <w:rPr>
          <w:sz w:val="26"/>
          <w:szCs w:val="26"/>
        </w:rPr>
        <w:t xml:space="preserve"> законодательства о контрактной системе.</w:t>
      </w:r>
    </w:p>
    <w:p w:rsidR="0016141B" w:rsidRPr="00D437D4" w:rsidRDefault="0016141B" w:rsidP="004E39CB">
      <w:pPr>
        <w:spacing w:line="264" w:lineRule="auto"/>
        <w:ind w:firstLine="709"/>
        <w:jc w:val="both"/>
        <w:rPr>
          <w:sz w:val="26"/>
          <w:szCs w:val="26"/>
        </w:rPr>
      </w:pPr>
      <w:r w:rsidRPr="00D437D4">
        <w:rPr>
          <w:sz w:val="26"/>
          <w:szCs w:val="26"/>
        </w:rPr>
        <w:t>По итогам работы Контрольно</w:t>
      </w:r>
      <w:r w:rsidR="007D6FFB">
        <w:rPr>
          <w:sz w:val="26"/>
          <w:szCs w:val="26"/>
        </w:rPr>
        <w:t>-счетно</w:t>
      </w:r>
      <w:r w:rsidRPr="00D437D4">
        <w:rPr>
          <w:sz w:val="26"/>
          <w:szCs w:val="26"/>
        </w:rPr>
        <w:t xml:space="preserve">й комиссии по проведению контрольных мероприятий сложилась определенная структура выявленных нарушений. Основные их виды представлены </w:t>
      </w:r>
      <w:r w:rsidR="004F47B2" w:rsidRPr="004F47B2">
        <w:rPr>
          <w:sz w:val="26"/>
          <w:szCs w:val="26"/>
        </w:rPr>
        <w:t>нарушения</w:t>
      </w:r>
      <w:r w:rsidR="004F47B2">
        <w:rPr>
          <w:sz w:val="26"/>
          <w:szCs w:val="26"/>
        </w:rPr>
        <w:t>ми</w:t>
      </w:r>
      <w:r w:rsidR="004F47B2" w:rsidRPr="004F47B2">
        <w:rPr>
          <w:sz w:val="26"/>
          <w:szCs w:val="26"/>
        </w:rPr>
        <w:t xml:space="preserve"> </w:t>
      </w:r>
      <w:r w:rsidR="00C113A0" w:rsidRPr="004F47B2">
        <w:rPr>
          <w:sz w:val="26"/>
          <w:szCs w:val="26"/>
        </w:rPr>
        <w:t xml:space="preserve">при </w:t>
      </w:r>
      <w:r w:rsidR="004A0370">
        <w:rPr>
          <w:sz w:val="26"/>
          <w:szCs w:val="26"/>
        </w:rPr>
        <w:t>о</w:t>
      </w:r>
      <w:r w:rsidR="004F47B2" w:rsidRPr="004F47B2">
        <w:rPr>
          <w:sz w:val="26"/>
          <w:szCs w:val="26"/>
        </w:rPr>
        <w:t>существлении муниципальных закупок</w:t>
      </w:r>
      <w:r w:rsidR="004A0370">
        <w:rPr>
          <w:sz w:val="26"/>
          <w:szCs w:val="26"/>
        </w:rPr>
        <w:t xml:space="preserve"> и при </w:t>
      </w:r>
      <w:r w:rsidR="004A0370" w:rsidRPr="004F47B2">
        <w:rPr>
          <w:sz w:val="26"/>
          <w:szCs w:val="26"/>
        </w:rPr>
        <w:t>фор</w:t>
      </w:r>
      <w:r w:rsidR="004A0370">
        <w:rPr>
          <w:sz w:val="26"/>
          <w:szCs w:val="26"/>
        </w:rPr>
        <w:t xml:space="preserve">мировании и исполнении бюджетов, при </w:t>
      </w:r>
      <w:r w:rsidR="004A0370" w:rsidRPr="00C113A0">
        <w:rPr>
          <w:sz w:val="26"/>
          <w:szCs w:val="26"/>
        </w:rPr>
        <w:t>ведении бухгалтерского учета, составления и предоставления бухгалтерской (бюджетной) отчетности</w:t>
      </w:r>
      <w:r w:rsidR="004E39CB">
        <w:rPr>
          <w:sz w:val="26"/>
          <w:szCs w:val="26"/>
        </w:rPr>
        <w:t>.</w:t>
      </w:r>
    </w:p>
    <w:p w:rsidR="004A0370" w:rsidRPr="004A0370" w:rsidRDefault="004A0370" w:rsidP="004A037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</w:rPr>
      </w:pPr>
      <w:r w:rsidRPr="004A0370">
        <w:rPr>
          <w:rFonts w:eastAsia="Times New Roman"/>
          <w:sz w:val="26"/>
          <w:szCs w:val="26"/>
        </w:rPr>
        <w:t xml:space="preserve">На объекты проверок направлено </w:t>
      </w:r>
      <w:r w:rsidR="00933FD2">
        <w:rPr>
          <w:rFonts w:eastAsia="Times New Roman"/>
          <w:sz w:val="26"/>
          <w:szCs w:val="26"/>
        </w:rPr>
        <w:t>16</w:t>
      </w:r>
      <w:r w:rsidRPr="004A0370">
        <w:rPr>
          <w:rFonts w:eastAsia="Times New Roman"/>
          <w:sz w:val="26"/>
          <w:szCs w:val="26"/>
        </w:rPr>
        <w:t xml:space="preserve"> представлений, которые содержат </w:t>
      </w:r>
      <w:r w:rsidR="00933FD2">
        <w:rPr>
          <w:rFonts w:eastAsia="Times New Roman"/>
          <w:sz w:val="26"/>
          <w:szCs w:val="26"/>
        </w:rPr>
        <w:t>57</w:t>
      </w:r>
      <w:r w:rsidRPr="004A0370">
        <w:rPr>
          <w:rFonts w:eastAsia="Times New Roman"/>
          <w:sz w:val="26"/>
          <w:szCs w:val="26"/>
        </w:rPr>
        <w:t xml:space="preserve"> предложени</w:t>
      </w:r>
      <w:r w:rsidR="00B83321">
        <w:rPr>
          <w:rFonts w:eastAsia="Times New Roman"/>
          <w:sz w:val="26"/>
          <w:szCs w:val="26"/>
        </w:rPr>
        <w:t>й</w:t>
      </w:r>
      <w:r w:rsidRPr="004A0370">
        <w:rPr>
          <w:rFonts w:eastAsia="Times New Roman"/>
          <w:sz w:val="26"/>
          <w:szCs w:val="26"/>
        </w:rPr>
        <w:t xml:space="preserve"> об устранении нарушений по итогам контрольных мероприятий. В течение 202</w:t>
      </w:r>
      <w:r w:rsidR="00933FD2">
        <w:rPr>
          <w:rFonts w:eastAsia="Times New Roman"/>
          <w:sz w:val="26"/>
          <w:szCs w:val="26"/>
        </w:rPr>
        <w:t>3</w:t>
      </w:r>
      <w:r w:rsidRPr="004A0370">
        <w:rPr>
          <w:rFonts w:eastAsia="Times New Roman"/>
          <w:sz w:val="26"/>
          <w:szCs w:val="26"/>
        </w:rPr>
        <w:t xml:space="preserve"> года всеми учреждениями и органами власти в Контрольн</w:t>
      </w:r>
      <w:r w:rsidR="00933FD2">
        <w:rPr>
          <w:rFonts w:eastAsia="Times New Roman"/>
          <w:sz w:val="26"/>
          <w:szCs w:val="26"/>
        </w:rPr>
        <w:t>о-счетн</w:t>
      </w:r>
      <w:r w:rsidRPr="004A0370">
        <w:rPr>
          <w:rFonts w:eastAsia="Times New Roman"/>
          <w:sz w:val="26"/>
          <w:szCs w:val="26"/>
        </w:rPr>
        <w:t xml:space="preserve">ую комиссию была </w:t>
      </w:r>
      <w:r w:rsidRPr="004A0370">
        <w:rPr>
          <w:rFonts w:eastAsia="Times New Roman"/>
          <w:sz w:val="26"/>
          <w:szCs w:val="26"/>
        </w:rPr>
        <w:lastRenderedPageBreak/>
        <w:t xml:space="preserve">представлена информация о рассмотрении вынесенных представлений и о принятых мерах по устранению нарушений и недостатков. </w:t>
      </w:r>
    </w:p>
    <w:p w:rsidR="004A0370" w:rsidRDefault="004A0370" w:rsidP="004A0370">
      <w:pPr>
        <w:pStyle w:val="ConsNormal"/>
        <w:widowControl/>
        <w:tabs>
          <w:tab w:val="num" w:pos="108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370">
        <w:rPr>
          <w:rFonts w:ascii="Times New Roman" w:hAnsi="Times New Roman" w:cs="Times New Roman"/>
          <w:sz w:val="26"/>
          <w:szCs w:val="26"/>
        </w:rPr>
        <w:t xml:space="preserve">По результатам проверок объектам контроля предложено к устранению нарушений на сумму </w:t>
      </w:r>
      <w:r w:rsidR="00933FD2">
        <w:rPr>
          <w:rFonts w:ascii="Times New Roman" w:hAnsi="Times New Roman" w:cs="Times New Roman"/>
          <w:sz w:val="26"/>
          <w:szCs w:val="26"/>
        </w:rPr>
        <w:t>29,6</w:t>
      </w:r>
      <w:r w:rsidRPr="004A0370">
        <w:rPr>
          <w:rFonts w:ascii="Times New Roman" w:hAnsi="Times New Roman" w:cs="Times New Roman"/>
          <w:sz w:val="26"/>
          <w:szCs w:val="26"/>
        </w:rPr>
        <w:t xml:space="preserve"> млн. рублей, </w:t>
      </w:r>
      <w:r w:rsidR="00933FD2">
        <w:rPr>
          <w:rFonts w:ascii="Times New Roman" w:hAnsi="Times New Roman" w:cs="Times New Roman"/>
          <w:sz w:val="26"/>
          <w:szCs w:val="26"/>
        </w:rPr>
        <w:t>которые устранены в полном объеме</w:t>
      </w:r>
      <w:r w:rsidRPr="004A0370">
        <w:rPr>
          <w:rFonts w:ascii="Times New Roman" w:hAnsi="Times New Roman" w:cs="Times New Roman"/>
          <w:sz w:val="26"/>
          <w:szCs w:val="26"/>
        </w:rPr>
        <w:t>.</w:t>
      </w:r>
    </w:p>
    <w:p w:rsidR="0016141B" w:rsidRPr="00D437D4" w:rsidRDefault="0016141B" w:rsidP="005A19E0">
      <w:pPr>
        <w:spacing w:line="264" w:lineRule="auto"/>
        <w:ind w:firstLine="708"/>
        <w:jc w:val="both"/>
        <w:rPr>
          <w:sz w:val="26"/>
          <w:szCs w:val="26"/>
        </w:rPr>
      </w:pPr>
      <w:r w:rsidRPr="00D437D4">
        <w:rPr>
          <w:sz w:val="26"/>
          <w:szCs w:val="26"/>
        </w:rPr>
        <w:t>Одним из важнейших направлений деятельности контрольн</w:t>
      </w:r>
      <w:r w:rsidR="00933FD2">
        <w:rPr>
          <w:sz w:val="26"/>
          <w:szCs w:val="26"/>
        </w:rPr>
        <w:t>о-счетн</w:t>
      </w:r>
      <w:r w:rsidRPr="00D437D4">
        <w:rPr>
          <w:sz w:val="26"/>
          <w:szCs w:val="26"/>
        </w:rPr>
        <w:t xml:space="preserve">ой комиссии является экспертно-аналитическая деятельность. За </w:t>
      </w:r>
      <w:r w:rsidR="00DA5B41">
        <w:rPr>
          <w:sz w:val="26"/>
          <w:szCs w:val="26"/>
        </w:rPr>
        <w:t>20</w:t>
      </w:r>
      <w:r w:rsidR="00BD3E62">
        <w:rPr>
          <w:sz w:val="26"/>
          <w:szCs w:val="26"/>
        </w:rPr>
        <w:t>2</w:t>
      </w:r>
      <w:r w:rsidR="00933FD2">
        <w:rPr>
          <w:sz w:val="26"/>
          <w:szCs w:val="26"/>
        </w:rPr>
        <w:t>3</w:t>
      </w:r>
      <w:r w:rsidRPr="00D437D4">
        <w:rPr>
          <w:sz w:val="26"/>
          <w:szCs w:val="26"/>
        </w:rPr>
        <w:t xml:space="preserve"> год в Контрольн</w:t>
      </w:r>
      <w:r w:rsidR="00933FD2">
        <w:rPr>
          <w:sz w:val="26"/>
          <w:szCs w:val="26"/>
        </w:rPr>
        <w:t>о-счетн</w:t>
      </w:r>
      <w:r w:rsidRPr="00D437D4">
        <w:rPr>
          <w:sz w:val="26"/>
          <w:szCs w:val="26"/>
        </w:rPr>
        <w:t>ую комиссию на экспертизу поступил</w:t>
      </w:r>
      <w:r w:rsidR="005A19E0">
        <w:rPr>
          <w:sz w:val="26"/>
          <w:szCs w:val="26"/>
        </w:rPr>
        <w:t>о</w:t>
      </w:r>
      <w:r w:rsidRPr="00D437D4">
        <w:rPr>
          <w:sz w:val="26"/>
          <w:szCs w:val="26"/>
        </w:rPr>
        <w:t xml:space="preserve"> </w:t>
      </w:r>
      <w:r w:rsidR="00933FD2">
        <w:rPr>
          <w:sz w:val="26"/>
          <w:szCs w:val="26"/>
        </w:rPr>
        <w:t>23</w:t>
      </w:r>
      <w:r w:rsidR="00674489" w:rsidRPr="00DF7FB8">
        <w:rPr>
          <w:sz w:val="26"/>
          <w:szCs w:val="26"/>
        </w:rPr>
        <w:t xml:space="preserve"> проект</w:t>
      </w:r>
      <w:r w:rsidR="00933FD2">
        <w:rPr>
          <w:sz w:val="26"/>
          <w:szCs w:val="26"/>
        </w:rPr>
        <w:t>а</w:t>
      </w:r>
      <w:r w:rsidR="00674489" w:rsidRPr="00DF7FB8">
        <w:rPr>
          <w:sz w:val="26"/>
          <w:szCs w:val="26"/>
        </w:rPr>
        <w:t xml:space="preserve"> решений Представительного Собрания</w:t>
      </w:r>
      <w:r w:rsidR="00933FD2">
        <w:rPr>
          <w:sz w:val="26"/>
          <w:szCs w:val="26"/>
        </w:rPr>
        <w:t xml:space="preserve"> и 3</w:t>
      </w:r>
      <w:r w:rsidR="00B70E15" w:rsidRPr="00B70E15">
        <w:rPr>
          <w:sz w:val="26"/>
          <w:szCs w:val="26"/>
        </w:rPr>
        <w:t xml:space="preserve"> </w:t>
      </w:r>
      <w:r w:rsidR="00694426" w:rsidRPr="00694426">
        <w:rPr>
          <w:sz w:val="26"/>
          <w:szCs w:val="26"/>
        </w:rPr>
        <w:t>постановлени</w:t>
      </w:r>
      <w:r w:rsidR="00933FD2">
        <w:rPr>
          <w:sz w:val="26"/>
          <w:szCs w:val="26"/>
        </w:rPr>
        <w:t>я</w:t>
      </w:r>
      <w:r w:rsidR="00694426" w:rsidRPr="00694426">
        <w:rPr>
          <w:sz w:val="26"/>
          <w:szCs w:val="26"/>
        </w:rPr>
        <w:t xml:space="preserve"> администраци</w:t>
      </w:r>
      <w:r w:rsidR="00933FD2">
        <w:rPr>
          <w:sz w:val="26"/>
          <w:szCs w:val="26"/>
        </w:rPr>
        <w:t>и</w:t>
      </w:r>
      <w:r w:rsidR="00694426" w:rsidRPr="00694426">
        <w:rPr>
          <w:sz w:val="26"/>
          <w:szCs w:val="26"/>
        </w:rPr>
        <w:t xml:space="preserve"> </w:t>
      </w:r>
      <w:r w:rsidR="00933FD2">
        <w:rPr>
          <w:sz w:val="26"/>
          <w:szCs w:val="26"/>
        </w:rPr>
        <w:t>округа</w:t>
      </w:r>
      <w:r w:rsidR="00694426" w:rsidRPr="00694426">
        <w:rPr>
          <w:sz w:val="26"/>
          <w:szCs w:val="26"/>
        </w:rPr>
        <w:t xml:space="preserve"> </w:t>
      </w:r>
      <w:r w:rsidR="00B70E15" w:rsidRPr="00B70E15">
        <w:rPr>
          <w:sz w:val="26"/>
          <w:szCs w:val="26"/>
        </w:rPr>
        <w:t>о ходе исполнения бюджет</w:t>
      </w:r>
      <w:r w:rsidR="00933FD2">
        <w:rPr>
          <w:sz w:val="26"/>
          <w:szCs w:val="26"/>
        </w:rPr>
        <w:t>а</w:t>
      </w:r>
      <w:r w:rsidR="00D3506D">
        <w:rPr>
          <w:sz w:val="26"/>
          <w:szCs w:val="26"/>
        </w:rPr>
        <w:t xml:space="preserve"> </w:t>
      </w:r>
      <w:r w:rsidR="00933FD2">
        <w:rPr>
          <w:sz w:val="26"/>
          <w:szCs w:val="26"/>
        </w:rPr>
        <w:t>округа</w:t>
      </w:r>
      <w:r w:rsidR="00B83321">
        <w:rPr>
          <w:sz w:val="26"/>
          <w:szCs w:val="26"/>
        </w:rPr>
        <w:t xml:space="preserve"> (снижение числа экспертиз обусловлено реорганизацией сельских поселений)</w:t>
      </w:r>
      <w:r w:rsidR="00933FD2">
        <w:rPr>
          <w:sz w:val="26"/>
          <w:szCs w:val="26"/>
        </w:rPr>
        <w:t>.</w:t>
      </w:r>
      <w:r w:rsidR="00B70E15" w:rsidRPr="00B70E15">
        <w:rPr>
          <w:sz w:val="26"/>
          <w:szCs w:val="26"/>
        </w:rPr>
        <w:t xml:space="preserve"> </w:t>
      </w:r>
      <w:r w:rsidR="00EB7150">
        <w:rPr>
          <w:sz w:val="26"/>
          <w:szCs w:val="26"/>
        </w:rPr>
        <w:t>По всем представленным документам подготовлены письменные Заключения</w:t>
      </w:r>
      <w:r w:rsidR="00262431">
        <w:rPr>
          <w:sz w:val="26"/>
          <w:szCs w:val="26"/>
        </w:rPr>
        <w:t>.</w:t>
      </w:r>
    </w:p>
    <w:p w:rsidR="004A0370" w:rsidRPr="004A0370" w:rsidRDefault="004A0370" w:rsidP="004A0370">
      <w:pPr>
        <w:autoSpaceDE w:val="0"/>
        <w:autoSpaceDN w:val="0"/>
        <w:adjustRightInd w:val="0"/>
        <w:spacing w:line="264" w:lineRule="auto"/>
        <w:ind w:firstLine="720"/>
        <w:jc w:val="both"/>
        <w:outlineLvl w:val="0"/>
        <w:rPr>
          <w:sz w:val="26"/>
          <w:szCs w:val="26"/>
        </w:rPr>
      </w:pPr>
      <w:r w:rsidRPr="004A0370">
        <w:rPr>
          <w:sz w:val="26"/>
          <w:szCs w:val="26"/>
        </w:rPr>
        <w:t>В 202</w:t>
      </w:r>
      <w:r w:rsidR="00D3506D">
        <w:rPr>
          <w:sz w:val="26"/>
          <w:szCs w:val="26"/>
        </w:rPr>
        <w:t>3</w:t>
      </w:r>
      <w:r w:rsidRPr="004A0370">
        <w:rPr>
          <w:sz w:val="26"/>
          <w:szCs w:val="26"/>
        </w:rPr>
        <w:t xml:space="preserve"> году Контрольно</w:t>
      </w:r>
      <w:r w:rsidR="00D3506D">
        <w:rPr>
          <w:sz w:val="26"/>
          <w:szCs w:val="26"/>
        </w:rPr>
        <w:t>-счетно</w:t>
      </w:r>
      <w:r w:rsidRPr="004A0370">
        <w:rPr>
          <w:sz w:val="26"/>
          <w:szCs w:val="26"/>
        </w:rPr>
        <w:t xml:space="preserve">й комиссией было проведено </w:t>
      </w:r>
      <w:r w:rsidR="00D3506D">
        <w:rPr>
          <w:sz w:val="26"/>
          <w:szCs w:val="26"/>
        </w:rPr>
        <w:t>26</w:t>
      </w:r>
      <w:r w:rsidRPr="004A0370">
        <w:rPr>
          <w:sz w:val="26"/>
          <w:szCs w:val="26"/>
        </w:rPr>
        <w:t xml:space="preserve"> экспертно-аналитическое мероприятие, по </w:t>
      </w:r>
      <w:proofErr w:type="gramStart"/>
      <w:r w:rsidRPr="004A0370">
        <w:rPr>
          <w:sz w:val="26"/>
          <w:szCs w:val="26"/>
        </w:rPr>
        <w:t>результатам</w:t>
      </w:r>
      <w:proofErr w:type="gramEnd"/>
      <w:r w:rsidRPr="004A0370">
        <w:rPr>
          <w:sz w:val="26"/>
          <w:szCs w:val="26"/>
        </w:rPr>
        <w:t xml:space="preserve"> которых были подготовлены заключения, в том числе:</w:t>
      </w:r>
    </w:p>
    <w:p w:rsidR="004A0370" w:rsidRPr="004A0370" w:rsidRDefault="004A0370" w:rsidP="004A0370">
      <w:pPr>
        <w:autoSpaceDE w:val="0"/>
        <w:autoSpaceDN w:val="0"/>
        <w:adjustRightInd w:val="0"/>
        <w:spacing w:line="264" w:lineRule="auto"/>
        <w:ind w:firstLine="720"/>
        <w:jc w:val="both"/>
        <w:outlineLvl w:val="0"/>
        <w:rPr>
          <w:sz w:val="26"/>
          <w:szCs w:val="26"/>
        </w:rPr>
      </w:pPr>
      <w:r w:rsidRPr="004A0370">
        <w:rPr>
          <w:sz w:val="26"/>
          <w:szCs w:val="26"/>
        </w:rPr>
        <w:t xml:space="preserve">- по экспертизе проектов решений о местном бюджете и внесении изменений в бюджет </w:t>
      </w:r>
      <w:r w:rsidR="00D3506D">
        <w:rPr>
          <w:sz w:val="26"/>
          <w:szCs w:val="26"/>
        </w:rPr>
        <w:t>12</w:t>
      </w:r>
      <w:r w:rsidRPr="004A0370">
        <w:rPr>
          <w:sz w:val="26"/>
          <w:szCs w:val="26"/>
        </w:rPr>
        <w:t xml:space="preserve"> мероприятий;</w:t>
      </w:r>
    </w:p>
    <w:p w:rsidR="004A0370" w:rsidRPr="004A0370" w:rsidRDefault="004A0370" w:rsidP="004A0370">
      <w:pPr>
        <w:autoSpaceDE w:val="0"/>
        <w:autoSpaceDN w:val="0"/>
        <w:adjustRightInd w:val="0"/>
        <w:spacing w:line="264" w:lineRule="auto"/>
        <w:ind w:firstLine="720"/>
        <w:jc w:val="both"/>
        <w:outlineLvl w:val="0"/>
        <w:rPr>
          <w:sz w:val="26"/>
          <w:szCs w:val="26"/>
        </w:rPr>
      </w:pPr>
      <w:r w:rsidRPr="004A0370">
        <w:rPr>
          <w:sz w:val="26"/>
          <w:szCs w:val="26"/>
        </w:rPr>
        <w:t xml:space="preserve">- по анализу исполнения бюджета </w:t>
      </w:r>
      <w:r w:rsidR="00D3506D">
        <w:rPr>
          <w:sz w:val="26"/>
          <w:szCs w:val="26"/>
        </w:rPr>
        <w:t>14</w:t>
      </w:r>
      <w:r w:rsidRPr="004A0370">
        <w:rPr>
          <w:sz w:val="26"/>
          <w:szCs w:val="26"/>
        </w:rPr>
        <w:t>мероприяти</w:t>
      </w:r>
      <w:r w:rsidR="00D3506D">
        <w:rPr>
          <w:sz w:val="26"/>
          <w:szCs w:val="26"/>
        </w:rPr>
        <w:t>й</w:t>
      </w:r>
      <w:r w:rsidRPr="004A0370">
        <w:rPr>
          <w:sz w:val="26"/>
          <w:szCs w:val="26"/>
        </w:rPr>
        <w:t>.</w:t>
      </w:r>
    </w:p>
    <w:p w:rsidR="004A0370" w:rsidRDefault="004A0370" w:rsidP="004A0370">
      <w:pPr>
        <w:autoSpaceDE w:val="0"/>
        <w:autoSpaceDN w:val="0"/>
        <w:adjustRightInd w:val="0"/>
        <w:spacing w:line="264" w:lineRule="auto"/>
        <w:ind w:firstLine="720"/>
        <w:jc w:val="both"/>
        <w:outlineLvl w:val="0"/>
        <w:rPr>
          <w:sz w:val="26"/>
          <w:szCs w:val="26"/>
        </w:rPr>
      </w:pPr>
      <w:r w:rsidRPr="004A0370">
        <w:rPr>
          <w:sz w:val="26"/>
          <w:szCs w:val="26"/>
        </w:rPr>
        <w:t>Все заключения подготовлены в соответствии с положениями бюджетного законодательства.</w:t>
      </w:r>
    </w:p>
    <w:p w:rsidR="004A0370" w:rsidRDefault="004A0370" w:rsidP="004A0370">
      <w:pPr>
        <w:autoSpaceDE w:val="0"/>
        <w:autoSpaceDN w:val="0"/>
        <w:adjustRightInd w:val="0"/>
        <w:spacing w:line="264" w:lineRule="auto"/>
        <w:ind w:firstLine="720"/>
        <w:jc w:val="both"/>
        <w:outlineLvl w:val="0"/>
        <w:rPr>
          <w:sz w:val="26"/>
          <w:szCs w:val="26"/>
        </w:rPr>
      </w:pPr>
      <w:r w:rsidRPr="004A0370">
        <w:rPr>
          <w:sz w:val="26"/>
          <w:szCs w:val="26"/>
        </w:rPr>
        <w:t xml:space="preserve">При проведении экспертно-аналитических мероприятий установлено нарушений в количестве </w:t>
      </w:r>
      <w:r w:rsidR="00D3506D">
        <w:rPr>
          <w:sz w:val="26"/>
          <w:szCs w:val="26"/>
        </w:rPr>
        <w:t>7</w:t>
      </w:r>
      <w:r w:rsidRPr="004A0370">
        <w:rPr>
          <w:sz w:val="26"/>
          <w:szCs w:val="26"/>
        </w:rPr>
        <w:t xml:space="preserve"> ед. (при формировании и исполнении бюджетов) на сумму </w:t>
      </w:r>
      <w:r w:rsidR="00D3506D">
        <w:rPr>
          <w:sz w:val="26"/>
          <w:szCs w:val="26"/>
        </w:rPr>
        <w:t>259 411,6</w:t>
      </w:r>
      <w:r w:rsidRPr="004A0370">
        <w:rPr>
          <w:sz w:val="26"/>
          <w:szCs w:val="26"/>
        </w:rPr>
        <w:t xml:space="preserve"> тыс. рублей. По результатам экспертизы выявленные нарушения устранены в полном объеме. В результате проведенных экспертно-аналитических мероприятий в подготовленных заключениях содержится </w:t>
      </w:r>
      <w:r w:rsidR="00D3506D">
        <w:rPr>
          <w:sz w:val="26"/>
          <w:szCs w:val="26"/>
        </w:rPr>
        <w:t>15</w:t>
      </w:r>
      <w:r w:rsidRPr="004A0370">
        <w:rPr>
          <w:sz w:val="26"/>
          <w:szCs w:val="26"/>
        </w:rPr>
        <w:t xml:space="preserve"> предложени</w:t>
      </w:r>
      <w:r w:rsidR="00D3506D">
        <w:rPr>
          <w:sz w:val="26"/>
          <w:szCs w:val="26"/>
        </w:rPr>
        <w:t>й</w:t>
      </w:r>
      <w:r w:rsidRPr="004A0370">
        <w:rPr>
          <w:sz w:val="26"/>
          <w:szCs w:val="26"/>
        </w:rPr>
        <w:t xml:space="preserve"> об устранении нарушений</w:t>
      </w:r>
      <w:r>
        <w:rPr>
          <w:sz w:val="26"/>
          <w:szCs w:val="26"/>
        </w:rPr>
        <w:t>.</w:t>
      </w:r>
    </w:p>
    <w:p w:rsidR="004A0370" w:rsidRDefault="004A0370" w:rsidP="004A0370">
      <w:pPr>
        <w:spacing w:line="264" w:lineRule="auto"/>
        <w:ind w:firstLine="709"/>
        <w:jc w:val="both"/>
        <w:rPr>
          <w:sz w:val="26"/>
          <w:szCs w:val="26"/>
        </w:rPr>
      </w:pPr>
      <w:r w:rsidRPr="004A0370">
        <w:rPr>
          <w:sz w:val="26"/>
          <w:szCs w:val="26"/>
        </w:rPr>
        <w:t xml:space="preserve">Все выявленные в ходе контрольных мероприятий нарушения отражаются в актах и отчётах. Отчёты о результатах контрольных мероприятий представляются главе Вологодского муниципального округа, </w:t>
      </w:r>
      <w:r w:rsidR="00D3506D">
        <w:rPr>
          <w:sz w:val="26"/>
          <w:szCs w:val="26"/>
        </w:rPr>
        <w:t xml:space="preserve">в </w:t>
      </w:r>
      <w:r w:rsidRPr="004A0370">
        <w:rPr>
          <w:sz w:val="26"/>
          <w:szCs w:val="26"/>
        </w:rPr>
        <w:t xml:space="preserve">прокуратуру Вологодского района и Вологодский межрайонный следственный отдел Следственного управления Следственного комитета Российской </w:t>
      </w:r>
      <w:r w:rsidR="00D3506D">
        <w:rPr>
          <w:sz w:val="26"/>
          <w:szCs w:val="26"/>
        </w:rPr>
        <w:t>Ф</w:t>
      </w:r>
      <w:r w:rsidRPr="004A0370">
        <w:rPr>
          <w:sz w:val="26"/>
          <w:szCs w:val="26"/>
        </w:rPr>
        <w:t>едерации по Вологодской области</w:t>
      </w:r>
      <w:r>
        <w:rPr>
          <w:sz w:val="26"/>
          <w:szCs w:val="26"/>
        </w:rPr>
        <w:t>.</w:t>
      </w:r>
    </w:p>
    <w:p w:rsidR="00897B9A" w:rsidRPr="00897B9A" w:rsidRDefault="00897B9A" w:rsidP="00897B9A">
      <w:pPr>
        <w:ind w:firstLine="708"/>
        <w:jc w:val="both"/>
        <w:rPr>
          <w:sz w:val="26"/>
          <w:szCs w:val="26"/>
        </w:rPr>
      </w:pPr>
      <w:r w:rsidRPr="00897B9A">
        <w:rPr>
          <w:sz w:val="26"/>
          <w:szCs w:val="26"/>
        </w:rPr>
        <w:t>Прокуратурой Вологодского района по результатам рассмотрения направленных отчётов, с учётом принятых Контрольно</w:t>
      </w:r>
      <w:r w:rsidR="00D3506D">
        <w:rPr>
          <w:sz w:val="26"/>
          <w:szCs w:val="26"/>
        </w:rPr>
        <w:t>-счетно</w:t>
      </w:r>
      <w:r w:rsidRPr="00897B9A">
        <w:rPr>
          <w:sz w:val="26"/>
          <w:szCs w:val="26"/>
        </w:rPr>
        <w:t xml:space="preserve">й комиссией мер, направленных на устранение объектами контроля выявленных нарушений, внесено </w:t>
      </w:r>
      <w:r w:rsidR="00D3506D">
        <w:rPr>
          <w:sz w:val="26"/>
          <w:szCs w:val="26"/>
        </w:rPr>
        <w:t>15</w:t>
      </w:r>
      <w:r w:rsidRPr="00897B9A">
        <w:rPr>
          <w:sz w:val="26"/>
          <w:szCs w:val="26"/>
        </w:rPr>
        <w:t xml:space="preserve"> представлени</w:t>
      </w:r>
      <w:r w:rsidR="00D3506D">
        <w:rPr>
          <w:sz w:val="26"/>
          <w:szCs w:val="26"/>
        </w:rPr>
        <w:t>й. П</w:t>
      </w:r>
      <w:r w:rsidR="00D3506D" w:rsidRPr="00D3506D">
        <w:rPr>
          <w:sz w:val="26"/>
          <w:szCs w:val="26"/>
        </w:rPr>
        <w:t>ривлечено к дисциплинарной ответственности 16 человек</w:t>
      </w:r>
      <w:r w:rsidR="00D3506D">
        <w:rPr>
          <w:sz w:val="26"/>
          <w:szCs w:val="26"/>
        </w:rPr>
        <w:t>.</w:t>
      </w:r>
    </w:p>
    <w:p w:rsidR="00A6077A" w:rsidRDefault="00A6077A" w:rsidP="009E3448">
      <w:pPr>
        <w:ind w:firstLine="708"/>
        <w:jc w:val="both"/>
        <w:rPr>
          <w:sz w:val="26"/>
          <w:szCs w:val="26"/>
        </w:rPr>
      </w:pPr>
      <w:r w:rsidRPr="00D75533">
        <w:rPr>
          <w:sz w:val="26"/>
          <w:szCs w:val="26"/>
        </w:rPr>
        <w:t>С отчетами по каждому контрольному</w:t>
      </w:r>
      <w:r>
        <w:rPr>
          <w:sz w:val="26"/>
          <w:szCs w:val="26"/>
        </w:rPr>
        <w:t xml:space="preserve"> мероприятию и заключениями по экспертно-аналитическим мероприятиям</w:t>
      </w:r>
      <w:r w:rsidRPr="00D75533">
        <w:rPr>
          <w:sz w:val="26"/>
          <w:szCs w:val="26"/>
        </w:rPr>
        <w:t xml:space="preserve"> можно </w:t>
      </w:r>
      <w:proofErr w:type="gramStart"/>
      <w:r w:rsidRPr="00D75533">
        <w:rPr>
          <w:sz w:val="26"/>
          <w:szCs w:val="26"/>
        </w:rPr>
        <w:t>ознакомится</w:t>
      </w:r>
      <w:proofErr w:type="gramEnd"/>
      <w:r w:rsidRPr="00D75533">
        <w:rPr>
          <w:sz w:val="26"/>
          <w:szCs w:val="26"/>
        </w:rPr>
        <w:t xml:space="preserve"> на официальном сайте Вологодского </w:t>
      </w:r>
      <w:r w:rsidR="00D3506D">
        <w:rPr>
          <w:sz w:val="26"/>
          <w:szCs w:val="26"/>
        </w:rPr>
        <w:t>округа</w:t>
      </w:r>
      <w:r w:rsidRPr="00D75533">
        <w:rPr>
          <w:sz w:val="26"/>
          <w:szCs w:val="26"/>
        </w:rPr>
        <w:t>.</w:t>
      </w:r>
    </w:p>
    <w:p w:rsidR="00A6077A" w:rsidRDefault="00A6077A" w:rsidP="00A607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</w:t>
      </w:r>
      <w:r w:rsidR="00EB7150">
        <w:rPr>
          <w:sz w:val="26"/>
          <w:szCs w:val="26"/>
        </w:rPr>
        <w:t>2</w:t>
      </w:r>
      <w:r w:rsidR="00D3506D">
        <w:rPr>
          <w:sz w:val="26"/>
          <w:szCs w:val="26"/>
        </w:rPr>
        <w:t>4</w:t>
      </w:r>
      <w:r w:rsidR="00B70E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году </w:t>
      </w:r>
      <w:r w:rsidR="00897B9A">
        <w:rPr>
          <w:sz w:val="26"/>
          <w:szCs w:val="26"/>
        </w:rPr>
        <w:t>к</w:t>
      </w:r>
      <w:r>
        <w:rPr>
          <w:sz w:val="26"/>
          <w:szCs w:val="26"/>
        </w:rPr>
        <w:t>онтрольн</w:t>
      </w:r>
      <w:r w:rsidR="00897B9A">
        <w:rPr>
          <w:sz w:val="26"/>
          <w:szCs w:val="26"/>
        </w:rPr>
        <w:t>о-счетн</w:t>
      </w:r>
      <w:r>
        <w:rPr>
          <w:sz w:val="26"/>
          <w:szCs w:val="26"/>
        </w:rPr>
        <w:t xml:space="preserve">ая комиссия </w:t>
      </w:r>
      <w:r w:rsidR="00897B9A">
        <w:rPr>
          <w:sz w:val="26"/>
          <w:szCs w:val="26"/>
        </w:rPr>
        <w:t xml:space="preserve">округа </w:t>
      </w:r>
      <w:r>
        <w:rPr>
          <w:sz w:val="26"/>
          <w:szCs w:val="26"/>
        </w:rPr>
        <w:t xml:space="preserve">продолжит работу </w:t>
      </w:r>
      <w:r w:rsidRPr="00D46CB8">
        <w:rPr>
          <w:sz w:val="26"/>
          <w:szCs w:val="26"/>
        </w:rPr>
        <w:t xml:space="preserve">по контролю за целевым </w:t>
      </w:r>
      <w:r>
        <w:rPr>
          <w:sz w:val="26"/>
          <w:szCs w:val="26"/>
        </w:rPr>
        <w:t xml:space="preserve">и эффективным </w:t>
      </w:r>
      <w:r w:rsidRPr="00D46CB8">
        <w:rPr>
          <w:sz w:val="26"/>
          <w:szCs w:val="26"/>
        </w:rPr>
        <w:t>расходование</w:t>
      </w:r>
      <w:r w:rsidR="00525AAD">
        <w:rPr>
          <w:sz w:val="26"/>
          <w:szCs w:val="26"/>
        </w:rPr>
        <w:t>м</w:t>
      </w:r>
      <w:r w:rsidRPr="00D46CB8">
        <w:rPr>
          <w:sz w:val="26"/>
          <w:szCs w:val="26"/>
        </w:rPr>
        <w:t xml:space="preserve"> средств бюджета </w:t>
      </w:r>
      <w:r w:rsidR="00897B9A">
        <w:rPr>
          <w:sz w:val="26"/>
          <w:szCs w:val="26"/>
        </w:rPr>
        <w:t>округа</w:t>
      </w:r>
      <w:r w:rsidRPr="00D46CB8">
        <w:rPr>
          <w:sz w:val="26"/>
          <w:szCs w:val="26"/>
        </w:rPr>
        <w:t>.</w:t>
      </w:r>
    </w:p>
    <w:p w:rsidR="00D75533" w:rsidRPr="00D75533" w:rsidRDefault="00D75533" w:rsidP="00D437D4">
      <w:pPr>
        <w:spacing w:line="264" w:lineRule="auto"/>
        <w:ind w:firstLine="709"/>
        <w:jc w:val="both"/>
        <w:rPr>
          <w:sz w:val="26"/>
          <w:szCs w:val="26"/>
        </w:rPr>
      </w:pPr>
    </w:p>
    <w:sectPr w:rsidR="00D75533" w:rsidRPr="00D75533" w:rsidSect="005C0300">
      <w:pgSz w:w="11906" w:h="16838"/>
      <w:pgMar w:top="426" w:right="566" w:bottom="426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A2" w:rsidRDefault="00697BA2" w:rsidP="004F47B2">
      <w:r>
        <w:separator/>
      </w:r>
    </w:p>
  </w:endnote>
  <w:endnote w:type="continuationSeparator" w:id="0">
    <w:p w:rsidR="00697BA2" w:rsidRDefault="00697BA2" w:rsidP="004F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A2" w:rsidRDefault="00697BA2" w:rsidP="004F47B2">
      <w:r>
        <w:separator/>
      </w:r>
    </w:p>
  </w:footnote>
  <w:footnote w:type="continuationSeparator" w:id="0">
    <w:p w:rsidR="00697BA2" w:rsidRDefault="00697BA2" w:rsidP="004F4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44AEE"/>
    <w:multiLevelType w:val="hybridMultilevel"/>
    <w:tmpl w:val="8786BE72"/>
    <w:lvl w:ilvl="0" w:tplc="289099C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41A7663"/>
    <w:multiLevelType w:val="hybridMultilevel"/>
    <w:tmpl w:val="FDAA13B0"/>
    <w:lvl w:ilvl="0" w:tplc="289099C4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CB1ADD"/>
    <w:multiLevelType w:val="hybridMultilevel"/>
    <w:tmpl w:val="708E84B8"/>
    <w:lvl w:ilvl="0" w:tplc="F14CA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286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F8C8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047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81C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2E3C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18D4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BE0C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98E5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B984B9C"/>
    <w:multiLevelType w:val="hybridMultilevel"/>
    <w:tmpl w:val="749E540C"/>
    <w:lvl w:ilvl="0" w:tplc="4F6C5EB4">
      <w:start w:val="2015"/>
      <w:numFmt w:val="bullet"/>
      <w:lvlText w:val="-"/>
      <w:lvlJc w:val="left"/>
      <w:pPr>
        <w:ind w:left="39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1B"/>
    <w:rsid w:val="000218E0"/>
    <w:rsid w:val="0003700A"/>
    <w:rsid w:val="000C18CB"/>
    <w:rsid w:val="000C5D32"/>
    <w:rsid w:val="0016141B"/>
    <w:rsid w:val="002523A0"/>
    <w:rsid w:val="00262431"/>
    <w:rsid w:val="0027478C"/>
    <w:rsid w:val="003060B9"/>
    <w:rsid w:val="00374707"/>
    <w:rsid w:val="00421E70"/>
    <w:rsid w:val="0048444A"/>
    <w:rsid w:val="004851A6"/>
    <w:rsid w:val="004A0370"/>
    <w:rsid w:val="004E39CB"/>
    <w:rsid w:val="004F47B2"/>
    <w:rsid w:val="00525AAD"/>
    <w:rsid w:val="005875E9"/>
    <w:rsid w:val="005A19E0"/>
    <w:rsid w:val="005C0300"/>
    <w:rsid w:val="005F22E0"/>
    <w:rsid w:val="00627BA2"/>
    <w:rsid w:val="00674489"/>
    <w:rsid w:val="00694426"/>
    <w:rsid w:val="006975D9"/>
    <w:rsid w:val="00697BA2"/>
    <w:rsid w:val="007D6FFB"/>
    <w:rsid w:val="00800E5E"/>
    <w:rsid w:val="00806844"/>
    <w:rsid w:val="00810FD1"/>
    <w:rsid w:val="0082439C"/>
    <w:rsid w:val="008340E2"/>
    <w:rsid w:val="00897B9A"/>
    <w:rsid w:val="008D2A85"/>
    <w:rsid w:val="00920692"/>
    <w:rsid w:val="00933FD2"/>
    <w:rsid w:val="009418D0"/>
    <w:rsid w:val="00987B3D"/>
    <w:rsid w:val="009E3448"/>
    <w:rsid w:val="00A00A86"/>
    <w:rsid w:val="00A07129"/>
    <w:rsid w:val="00A4273D"/>
    <w:rsid w:val="00A6077A"/>
    <w:rsid w:val="00AD0942"/>
    <w:rsid w:val="00B03C7F"/>
    <w:rsid w:val="00B33AF7"/>
    <w:rsid w:val="00B66D04"/>
    <w:rsid w:val="00B70E15"/>
    <w:rsid w:val="00B83321"/>
    <w:rsid w:val="00BD03E5"/>
    <w:rsid w:val="00BD3E62"/>
    <w:rsid w:val="00BE78D5"/>
    <w:rsid w:val="00C113A0"/>
    <w:rsid w:val="00C149D8"/>
    <w:rsid w:val="00C87BAD"/>
    <w:rsid w:val="00CB1F9B"/>
    <w:rsid w:val="00D3506D"/>
    <w:rsid w:val="00D42F9E"/>
    <w:rsid w:val="00D437D4"/>
    <w:rsid w:val="00D44569"/>
    <w:rsid w:val="00D46CB8"/>
    <w:rsid w:val="00D75533"/>
    <w:rsid w:val="00DA5B41"/>
    <w:rsid w:val="00E16810"/>
    <w:rsid w:val="00E34F9B"/>
    <w:rsid w:val="00E368C5"/>
    <w:rsid w:val="00E74801"/>
    <w:rsid w:val="00EB7150"/>
    <w:rsid w:val="00EE51BF"/>
    <w:rsid w:val="00F06DDB"/>
    <w:rsid w:val="00F60300"/>
    <w:rsid w:val="00FD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4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41B"/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16141B"/>
    <w:pPr>
      <w:ind w:left="720"/>
    </w:pPr>
  </w:style>
  <w:style w:type="paragraph" w:customStyle="1" w:styleId="ConsNormal">
    <w:name w:val="ConsNormal"/>
    <w:rsid w:val="00E748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1E7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2439C"/>
    <w:pPr>
      <w:spacing w:before="100" w:beforeAutospacing="1" w:after="100" w:afterAutospacing="1"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4F47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47B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F47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47B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C030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C030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C03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4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41B"/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16141B"/>
    <w:pPr>
      <w:ind w:left="720"/>
    </w:pPr>
  </w:style>
  <w:style w:type="paragraph" w:customStyle="1" w:styleId="ConsNormal">
    <w:name w:val="ConsNormal"/>
    <w:rsid w:val="00E748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1E7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2439C"/>
    <w:pPr>
      <w:spacing w:before="100" w:beforeAutospacing="1" w:after="100" w:afterAutospacing="1"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4F47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47B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F47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47B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C030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C030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C03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51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14D78-3D97-4214-88CF-01B4DAA8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Кокина Мария Викторовна</dc:creator>
  <cp:lastModifiedBy>Кокина Мария Викторовна</cp:lastModifiedBy>
  <cp:revision>2</cp:revision>
  <cp:lastPrinted>2024-03-26T05:38:00Z</cp:lastPrinted>
  <dcterms:created xsi:type="dcterms:W3CDTF">2024-10-29T09:31:00Z</dcterms:created>
  <dcterms:modified xsi:type="dcterms:W3CDTF">2024-10-29T09:31:00Z</dcterms:modified>
</cp:coreProperties>
</file>